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18" w:rsidRDefault="00246218">
      <w:pPr>
        <w:pStyle w:val="Ttulo1"/>
        <w:rPr>
          <w:sz w:val="40"/>
        </w:rPr>
      </w:pPr>
    </w:p>
    <w:p w:rsidR="00246218" w:rsidRDefault="00246218">
      <w:pPr>
        <w:pStyle w:val="Ttulo1"/>
        <w:rPr>
          <w:sz w:val="40"/>
        </w:rPr>
      </w:pPr>
    </w:p>
    <w:p w:rsidR="00246218" w:rsidRDefault="00246218">
      <w:pPr>
        <w:pStyle w:val="Ttulo1"/>
        <w:rPr>
          <w:sz w:val="40"/>
        </w:rPr>
      </w:pPr>
    </w:p>
    <w:p w:rsidR="00246218" w:rsidRDefault="00246218">
      <w:pPr>
        <w:pStyle w:val="Ttulo1"/>
        <w:rPr>
          <w:sz w:val="40"/>
        </w:rPr>
      </w:pPr>
    </w:p>
    <w:p w:rsidR="00246218" w:rsidRDefault="00246218">
      <w:pPr>
        <w:pStyle w:val="Ttulo1"/>
        <w:rPr>
          <w:sz w:val="40"/>
        </w:rPr>
      </w:pPr>
    </w:p>
    <w:p w:rsidR="00246218" w:rsidRDefault="00246218">
      <w:pPr>
        <w:pStyle w:val="Ttulo1"/>
        <w:rPr>
          <w:sz w:val="40"/>
        </w:rPr>
      </w:pPr>
    </w:p>
    <w:p w:rsidR="00246218" w:rsidRDefault="00246218">
      <w:pPr>
        <w:pStyle w:val="Ttulo1"/>
        <w:rPr>
          <w:sz w:val="40"/>
        </w:rPr>
      </w:pPr>
    </w:p>
    <w:p w:rsidR="00246218" w:rsidRPr="0085162D" w:rsidRDefault="00246218">
      <w:pPr>
        <w:pStyle w:val="Ttulo1"/>
        <w:rPr>
          <w:sz w:val="44"/>
        </w:rPr>
      </w:pPr>
      <w:r w:rsidRPr="0085162D">
        <w:rPr>
          <w:sz w:val="44"/>
        </w:rPr>
        <w:t>INFORME FINAL</w:t>
      </w:r>
    </w:p>
    <w:p w:rsidR="00246218" w:rsidRPr="0085162D" w:rsidRDefault="00246218">
      <w:pPr>
        <w:widowControl w:val="0"/>
        <w:jc w:val="center"/>
        <w:rPr>
          <w:sz w:val="24"/>
        </w:rPr>
      </w:pPr>
    </w:p>
    <w:p w:rsidR="00246218" w:rsidRPr="0085162D" w:rsidRDefault="00246218">
      <w:pPr>
        <w:widowControl w:val="0"/>
        <w:jc w:val="center"/>
        <w:rPr>
          <w:sz w:val="28"/>
        </w:rPr>
      </w:pPr>
    </w:p>
    <w:p w:rsidR="00246218" w:rsidRPr="0085162D" w:rsidRDefault="00246218">
      <w:pPr>
        <w:widowControl w:val="0"/>
        <w:jc w:val="center"/>
        <w:rPr>
          <w:b/>
          <w:sz w:val="28"/>
        </w:rPr>
      </w:pPr>
      <w:r w:rsidRPr="0085162D">
        <w:rPr>
          <w:b/>
          <w:sz w:val="28"/>
        </w:rPr>
        <w:t>Modelo - Guía</w:t>
      </w:r>
    </w:p>
    <w:p w:rsidR="00246218" w:rsidRPr="0085162D" w:rsidRDefault="00246218">
      <w:pPr>
        <w:widowControl w:val="0"/>
        <w:jc w:val="center"/>
        <w:rPr>
          <w:b/>
          <w:sz w:val="28"/>
        </w:rPr>
      </w:pPr>
    </w:p>
    <w:p w:rsidR="00246218" w:rsidRPr="0085162D" w:rsidRDefault="00B530C0">
      <w:pPr>
        <w:widowControl w:val="0"/>
        <w:jc w:val="center"/>
        <w:rPr>
          <w:sz w:val="28"/>
        </w:rPr>
      </w:pPr>
      <w:r>
        <w:rPr>
          <w:b/>
          <w:sz w:val="28"/>
        </w:rPr>
        <w:t xml:space="preserve">Año </w:t>
      </w:r>
      <w:r w:rsidR="004F3190" w:rsidRPr="0085162D">
        <w:rPr>
          <w:b/>
          <w:sz w:val="28"/>
        </w:rPr>
        <w:t>2013</w:t>
      </w:r>
    </w:p>
    <w:p w:rsidR="00246218" w:rsidRPr="0085162D" w:rsidRDefault="00246218">
      <w:pPr>
        <w:widowControl w:val="0"/>
        <w:jc w:val="both"/>
        <w:rPr>
          <w:sz w:val="24"/>
        </w:rPr>
      </w:pPr>
    </w:p>
    <w:p w:rsidR="00246218" w:rsidRPr="0085162D" w:rsidRDefault="00246218">
      <w:pPr>
        <w:widowControl w:val="0"/>
        <w:ind w:left="-142" w:right="-142"/>
        <w:jc w:val="both"/>
        <w:rPr>
          <w:sz w:val="24"/>
        </w:rPr>
      </w:pPr>
    </w:p>
    <w:p w:rsidR="00246218" w:rsidRPr="0085162D" w:rsidRDefault="00246218">
      <w:pPr>
        <w:widowControl w:val="0"/>
        <w:ind w:left="-142" w:right="-142"/>
        <w:jc w:val="both"/>
        <w:rPr>
          <w:sz w:val="24"/>
        </w:rPr>
      </w:pPr>
    </w:p>
    <w:p w:rsidR="00246218" w:rsidRPr="0085162D" w:rsidRDefault="00246218">
      <w:pPr>
        <w:widowControl w:val="0"/>
        <w:ind w:left="-142" w:right="-142"/>
        <w:jc w:val="both"/>
        <w:rPr>
          <w:sz w:val="24"/>
        </w:rPr>
      </w:pPr>
    </w:p>
    <w:p w:rsidR="00246218" w:rsidRPr="0085162D" w:rsidRDefault="00246218">
      <w:pPr>
        <w:widowControl w:val="0"/>
        <w:ind w:left="-142" w:right="-142"/>
        <w:jc w:val="both"/>
        <w:rPr>
          <w:sz w:val="24"/>
        </w:rPr>
      </w:pPr>
    </w:p>
    <w:p w:rsidR="00246218" w:rsidRPr="0085162D" w:rsidRDefault="00246218">
      <w:pPr>
        <w:widowControl w:val="0"/>
        <w:ind w:left="-142" w:right="-142"/>
        <w:jc w:val="both"/>
        <w:rPr>
          <w:sz w:val="24"/>
        </w:rPr>
      </w:pPr>
    </w:p>
    <w:p w:rsidR="00246218" w:rsidRPr="0085162D" w:rsidRDefault="00246218">
      <w:pPr>
        <w:widowControl w:val="0"/>
        <w:ind w:left="-142" w:right="-142"/>
        <w:jc w:val="both"/>
        <w:rPr>
          <w:sz w:val="24"/>
        </w:rPr>
      </w:pPr>
    </w:p>
    <w:p w:rsidR="00246218" w:rsidRPr="0085162D" w:rsidRDefault="00246218">
      <w:pPr>
        <w:widowControl w:val="0"/>
        <w:ind w:left="-142" w:right="-142"/>
        <w:jc w:val="both"/>
        <w:rPr>
          <w:sz w:val="24"/>
        </w:rPr>
      </w:pPr>
    </w:p>
    <w:p w:rsidR="00246218" w:rsidRPr="0085162D" w:rsidRDefault="00246218">
      <w:pPr>
        <w:widowControl w:val="0"/>
        <w:ind w:left="-142" w:right="-142"/>
        <w:jc w:val="both"/>
        <w:rPr>
          <w:sz w:val="24"/>
        </w:rPr>
      </w:pPr>
    </w:p>
    <w:p w:rsidR="00246218" w:rsidRPr="0085162D" w:rsidRDefault="00246218">
      <w:pPr>
        <w:widowControl w:val="0"/>
        <w:ind w:left="-142" w:right="-142"/>
        <w:jc w:val="both"/>
        <w:rPr>
          <w:sz w:val="24"/>
        </w:rPr>
      </w:pPr>
    </w:p>
    <w:p w:rsidR="00246218" w:rsidRPr="0085162D" w:rsidRDefault="00246218">
      <w:pPr>
        <w:widowControl w:val="0"/>
        <w:ind w:left="-142" w:right="-142"/>
        <w:jc w:val="both"/>
        <w:rPr>
          <w:sz w:val="24"/>
        </w:rPr>
      </w:pPr>
    </w:p>
    <w:p w:rsidR="00246218" w:rsidRPr="0085162D" w:rsidRDefault="00246218">
      <w:pPr>
        <w:widowControl w:val="0"/>
        <w:ind w:left="-142" w:right="-142"/>
        <w:jc w:val="both"/>
        <w:rPr>
          <w:sz w:val="24"/>
        </w:rPr>
      </w:pPr>
    </w:p>
    <w:p w:rsidR="00246218" w:rsidRPr="0085162D" w:rsidRDefault="00246218">
      <w:pPr>
        <w:widowControl w:val="0"/>
        <w:ind w:left="-142" w:right="-142"/>
        <w:jc w:val="both"/>
        <w:rPr>
          <w:b/>
          <w:sz w:val="28"/>
        </w:rPr>
      </w:pPr>
      <w:r w:rsidRPr="0085162D">
        <w:rPr>
          <w:b/>
          <w:sz w:val="28"/>
        </w:rPr>
        <w:t>NOMBRE DEL PROYECTO:</w:t>
      </w:r>
    </w:p>
    <w:p w:rsidR="00246218" w:rsidRPr="0085162D" w:rsidRDefault="00246218">
      <w:pPr>
        <w:widowControl w:val="0"/>
        <w:ind w:left="-142" w:right="-142"/>
        <w:jc w:val="both"/>
        <w:rPr>
          <w:sz w:val="28"/>
        </w:rPr>
      </w:pPr>
    </w:p>
    <w:p w:rsidR="00246218" w:rsidRPr="0085162D" w:rsidRDefault="00246218">
      <w:pPr>
        <w:widowControl w:val="0"/>
        <w:ind w:left="-142" w:right="-142"/>
        <w:jc w:val="both"/>
        <w:rPr>
          <w:sz w:val="28"/>
        </w:rPr>
      </w:pPr>
    </w:p>
    <w:p w:rsidR="00246218" w:rsidRPr="0085162D" w:rsidRDefault="004F3190">
      <w:pPr>
        <w:widowControl w:val="0"/>
        <w:ind w:left="-142" w:right="-142"/>
        <w:jc w:val="both"/>
        <w:rPr>
          <w:sz w:val="28"/>
        </w:rPr>
      </w:pPr>
      <w:r w:rsidRPr="0085162D">
        <w:rPr>
          <w:rFonts w:ascii="Calibri" w:eastAsia="Arial Unicode MS" w:hAnsi="Calibri" w:cs="Calibri"/>
          <w:b/>
          <w:i/>
          <w:sz w:val="24"/>
          <w:szCs w:val="24"/>
        </w:rPr>
        <w:t>El  clúster de Servicios petroleros en la cuenca del Golfo San Jorge. Caracterización</w:t>
      </w:r>
      <w:r w:rsidRPr="0085162D">
        <w:rPr>
          <w:rFonts w:eastAsia="Arial Unicode MS"/>
          <w:i/>
          <w:sz w:val="24"/>
          <w:szCs w:val="24"/>
        </w:rPr>
        <w:t>.</w:t>
      </w:r>
    </w:p>
    <w:p w:rsidR="00246218" w:rsidRPr="0085162D" w:rsidRDefault="00246218">
      <w:pPr>
        <w:widowControl w:val="0"/>
        <w:ind w:left="-142" w:right="-142"/>
        <w:jc w:val="both"/>
        <w:rPr>
          <w:sz w:val="28"/>
        </w:rPr>
      </w:pPr>
    </w:p>
    <w:p w:rsidR="00246218" w:rsidRPr="0085162D" w:rsidRDefault="00246218">
      <w:pPr>
        <w:widowControl w:val="0"/>
        <w:ind w:left="-142" w:right="-142"/>
        <w:jc w:val="both"/>
        <w:rPr>
          <w:sz w:val="28"/>
        </w:rPr>
      </w:pPr>
    </w:p>
    <w:p w:rsidR="00246218" w:rsidRPr="0085162D" w:rsidRDefault="00246218">
      <w:pPr>
        <w:widowControl w:val="0"/>
        <w:ind w:left="-142" w:right="-142"/>
        <w:jc w:val="both"/>
        <w:rPr>
          <w:sz w:val="28"/>
        </w:rPr>
      </w:pPr>
    </w:p>
    <w:p w:rsidR="00246218" w:rsidRPr="0085162D" w:rsidRDefault="00246218">
      <w:pPr>
        <w:widowControl w:val="0"/>
        <w:ind w:left="-142" w:right="-142"/>
        <w:jc w:val="both"/>
        <w:rPr>
          <w:sz w:val="28"/>
        </w:rPr>
      </w:pPr>
    </w:p>
    <w:p w:rsidR="00246218" w:rsidRPr="0085162D" w:rsidRDefault="00246218">
      <w:pPr>
        <w:widowControl w:val="0"/>
        <w:ind w:left="-142" w:right="-142"/>
        <w:jc w:val="both"/>
        <w:rPr>
          <w:b/>
          <w:sz w:val="28"/>
        </w:rPr>
      </w:pPr>
      <w:r w:rsidRPr="0085162D">
        <w:rPr>
          <w:b/>
          <w:sz w:val="28"/>
        </w:rPr>
        <w:t>DIRECTOR:</w:t>
      </w:r>
    </w:p>
    <w:p w:rsidR="00246218" w:rsidRPr="0085162D" w:rsidRDefault="004F3190" w:rsidP="004F3190">
      <w:pPr>
        <w:widowControl w:val="0"/>
        <w:ind w:left="-142" w:right="-142"/>
        <w:jc w:val="center"/>
        <w:rPr>
          <w:sz w:val="24"/>
        </w:rPr>
      </w:pPr>
      <w:r w:rsidRPr="0085162D">
        <w:rPr>
          <w:b/>
          <w:sz w:val="24"/>
        </w:rPr>
        <w:t>Dr. Alejandro Vega</w:t>
      </w:r>
      <w:r w:rsidRPr="0085162D">
        <w:rPr>
          <w:sz w:val="24"/>
        </w:rPr>
        <w:t xml:space="preserve"> </w:t>
      </w:r>
      <w:r w:rsidR="00246218" w:rsidRPr="0085162D">
        <w:rPr>
          <w:sz w:val="24"/>
        </w:rPr>
        <w:br w:type="page"/>
      </w:r>
    </w:p>
    <w:p w:rsidR="00246218" w:rsidRPr="0085162D" w:rsidRDefault="00246218" w:rsidP="004F3190">
      <w:pPr>
        <w:widowControl w:val="0"/>
        <w:ind w:left="-142" w:right="-142"/>
        <w:rPr>
          <w:sz w:val="24"/>
        </w:rPr>
      </w:pPr>
      <w:r w:rsidRPr="0085162D">
        <w:rPr>
          <w:sz w:val="24"/>
        </w:rPr>
        <w:lastRenderedPageBreak/>
        <w:t>Unidad Ejecutora:</w:t>
      </w:r>
      <w:r w:rsidR="004F3190" w:rsidRPr="0085162D">
        <w:rPr>
          <w:rFonts w:ascii="Calibri" w:hAnsi="Calibri" w:cs="Calibri"/>
          <w:b/>
        </w:rPr>
        <w:t xml:space="preserve"> </w:t>
      </w:r>
    </w:p>
    <w:p w:rsidR="00246218" w:rsidRPr="0085162D" w:rsidRDefault="00246218">
      <w:pPr>
        <w:widowControl w:val="0"/>
        <w:ind w:left="-142" w:right="-142"/>
        <w:jc w:val="both"/>
        <w:rPr>
          <w:sz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80"/>
        <w:gridCol w:w="4140"/>
      </w:tblGrid>
      <w:tr w:rsidR="004F3190" w:rsidRPr="0085162D" w:rsidTr="00F56634">
        <w:tc>
          <w:tcPr>
            <w:tcW w:w="5580" w:type="dxa"/>
          </w:tcPr>
          <w:p w:rsidR="004F3190" w:rsidRPr="0085162D" w:rsidRDefault="004F3190" w:rsidP="00F56634">
            <w:pPr>
              <w:rPr>
                <w:b/>
                <w:lang w:val="en-US"/>
              </w:rPr>
            </w:pPr>
            <w:r w:rsidRPr="0085162D">
              <w:rPr>
                <w:b/>
                <w:lang w:val="en-US"/>
              </w:rPr>
              <w:t xml:space="preserve">Co Director:  </w:t>
            </w:r>
            <w:r w:rsidRPr="0085162D">
              <w:rPr>
                <w:rFonts w:ascii="Calibri" w:hAnsi="Calibri" w:cs="Calibri"/>
                <w:b/>
                <w:lang w:val="en-US"/>
              </w:rPr>
              <w:t>Sonia Ruiz</w:t>
            </w:r>
            <w:r w:rsidRPr="0085162D">
              <w:rPr>
                <w:b/>
                <w:lang w:val="en-US"/>
              </w:rPr>
              <w:t xml:space="preserve"> </w:t>
            </w:r>
          </w:p>
        </w:tc>
        <w:tc>
          <w:tcPr>
            <w:tcW w:w="4140" w:type="dxa"/>
          </w:tcPr>
          <w:p w:rsidR="004F3190" w:rsidRPr="0085162D" w:rsidRDefault="004F3190" w:rsidP="00F56634">
            <w:pPr>
              <w:rPr>
                <w:lang w:val="pt-BR"/>
              </w:rPr>
            </w:pPr>
            <w:r w:rsidRPr="0085162D">
              <w:rPr>
                <w:lang w:val="pt-BR"/>
              </w:rPr>
              <w:t>E-mail: soniaruig@yahoo.com.ar</w:t>
            </w:r>
          </w:p>
        </w:tc>
      </w:tr>
      <w:tr w:rsidR="004F3190" w:rsidRPr="0085162D" w:rsidTr="00F56634">
        <w:tc>
          <w:tcPr>
            <w:tcW w:w="5580" w:type="dxa"/>
          </w:tcPr>
          <w:p w:rsidR="004F3190" w:rsidRPr="0085162D" w:rsidRDefault="004F3190" w:rsidP="00F56634">
            <w:pPr>
              <w:rPr>
                <w:b/>
                <w:lang w:val="en-US"/>
              </w:rPr>
            </w:pPr>
          </w:p>
        </w:tc>
        <w:tc>
          <w:tcPr>
            <w:tcW w:w="4140" w:type="dxa"/>
          </w:tcPr>
          <w:p w:rsidR="004F3190" w:rsidRPr="0085162D" w:rsidRDefault="004F3190" w:rsidP="00F56634"/>
        </w:tc>
      </w:tr>
      <w:tr w:rsidR="004F3190" w:rsidRPr="0085162D" w:rsidTr="00F56634">
        <w:tc>
          <w:tcPr>
            <w:tcW w:w="5580" w:type="dxa"/>
          </w:tcPr>
          <w:p w:rsidR="004F3190" w:rsidRPr="0085162D" w:rsidRDefault="004F3190" w:rsidP="00F56634">
            <w:pPr>
              <w:rPr>
                <w:b/>
              </w:rPr>
            </w:pPr>
            <w:r w:rsidRPr="0085162D">
              <w:rPr>
                <w:b/>
              </w:rPr>
              <w:t xml:space="preserve">Unidad Ejecutora (U.E): </w:t>
            </w:r>
            <w:r w:rsidRPr="0085162D">
              <w:rPr>
                <w:rFonts w:ascii="Calibri" w:hAnsi="Calibri" w:cs="Calibri"/>
                <w:b/>
              </w:rPr>
              <w:t xml:space="preserve">Manuel </w:t>
            </w:r>
            <w:r w:rsidR="00A23F24" w:rsidRPr="0085162D">
              <w:rPr>
                <w:rFonts w:ascii="Calibri" w:hAnsi="Calibri" w:cs="Calibri"/>
                <w:b/>
              </w:rPr>
              <w:t>Murúa</w:t>
            </w:r>
          </w:p>
        </w:tc>
        <w:tc>
          <w:tcPr>
            <w:tcW w:w="4140" w:type="dxa"/>
          </w:tcPr>
          <w:p w:rsidR="004F3190" w:rsidRPr="0085162D" w:rsidRDefault="004F3190" w:rsidP="00F56634">
            <w:pPr>
              <w:rPr>
                <w:lang w:val="pt-BR"/>
              </w:rPr>
            </w:pPr>
            <w:r w:rsidRPr="0085162D">
              <w:rPr>
                <w:lang w:val="pt-BR"/>
              </w:rPr>
              <w:t>E-mail: manuelmurua@yahoo.com.ar</w:t>
            </w:r>
          </w:p>
        </w:tc>
      </w:tr>
      <w:tr w:rsidR="004F3190" w:rsidRPr="0085162D" w:rsidTr="00F56634">
        <w:tc>
          <w:tcPr>
            <w:tcW w:w="5580" w:type="dxa"/>
          </w:tcPr>
          <w:p w:rsidR="004F3190" w:rsidRPr="0085162D" w:rsidRDefault="004F3190" w:rsidP="00F56634">
            <w:pPr>
              <w:rPr>
                <w:rFonts w:ascii="Calibri" w:hAnsi="Calibri" w:cs="Calibri"/>
                <w:b/>
              </w:rPr>
            </w:pPr>
            <w:r w:rsidRPr="0085162D">
              <w:rPr>
                <w:rFonts w:ascii="Calibri" w:hAnsi="Calibri" w:cs="Calibri"/>
                <w:b/>
              </w:rPr>
              <w:t xml:space="preserve">Silvina Ávila </w:t>
            </w:r>
          </w:p>
        </w:tc>
        <w:tc>
          <w:tcPr>
            <w:tcW w:w="4140" w:type="dxa"/>
          </w:tcPr>
          <w:p w:rsidR="004F3190" w:rsidRPr="0085162D" w:rsidRDefault="004F3190" w:rsidP="00B530C0">
            <w:pPr>
              <w:rPr>
                <w:lang w:val="pt-BR"/>
              </w:rPr>
            </w:pPr>
            <w:r w:rsidRPr="0085162D">
              <w:rPr>
                <w:lang w:val="pt-BR"/>
              </w:rPr>
              <w:t>E-mail</w:t>
            </w:r>
            <w:r w:rsidR="00B530C0">
              <w:rPr>
                <w:lang w:val="pt-BR"/>
              </w:rPr>
              <w:t>: avila.silvina@yahoo.com.ar</w:t>
            </w:r>
          </w:p>
        </w:tc>
      </w:tr>
      <w:tr w:rsidR="004F3190" w:rsidRPr="0085162D" w:rsidTr="00F56634">
        <w:tc>
          <w:tcPr>
            <w:tcW w:w="5580" w:type="dxa"/>
          </w:tcPr>
          <w:p w:rsidR="004F3190" w:rsidRPr="0085162D" w:rsidRDefault="004F3190" w:rsidP="00F56634">
            <w:pPr>
              <w:rPr>
                <w:rFonts w:ascii="Calibri" w:hAnsi="Calibri" w:cs="Calibri"/>
                <w:b/>
              </w:rPr>
            </w:pPr>
            <w:r w:rsidRPr="0085162D">
              <w:rPr>
                <w:rFonts w:ascii="Calibri" w:hAnsi="Calibri" w:cs="Calibri"/>
                <w:b/>
              </w:rPr>
              <w:t>Adriana Arce</w:t>
            </w:r>
          </w:p>
        </w:tc>
        <w:tc>
          <w:tcPr>
            <w:tcW w:w="4140" w:type="dxa"/>
          </w:tcPr>
          <w:p w:rsidR="004F3190" w:rsidRPr="0085162D" w:rsidRDefault="004F3190" w:rsidP="00F56634">
            <w:pPr>
              <w:rPr>
                <w:lang w:val="pt-BR"/>
              </w:rPr>
            </w:pPr>
            <w:r w:rsidRPr="0085162D">
              <w:rPr>
                <w:lang w:val="pt-BR"/>
              </w:rPr>
              <w:t>E-mail: adrianaarce@uolsinectis.com.ar</w:t>
            </w:r>
          </w:p>
        </w:tc>
      </w:tr>
      <w:tr w:rsidR="004F3190" w:rsidRPr="0085162D" w:rsidTr="00F56634">
        <w:tc>
          <w:tcPr>
            <w:tcW w:w="5580" w:type="dxa"/>
          </w:tcPr>
          <w:p w:rsidR="004F3190" w:rsidRPr="0085162D" w:rsidRDefault="004F3190" w:rsidP="00F56634">
            <w:pPr>
              <w:rPr>
                <w:rFonts w:ascii="Calibri" w:hAnsi="Calibri" w:cs="Calibri"/>
                <w:b/>
              </w:rPr>
            </w:pPr>
            <w:r w:rsidRPr="0085162D">
              <w:rPr>
                <w:rFonts w:ascii="Calibri" w:hAnsi="Calibri" w:cs="Calibri"/>
                <w:b/>
              </w:rPr>
              <w:t>Alberto Vázquez</w:t>
            </w:r>
          </w:p>
        </w:tc>
        <w:tc>
          <w:tcPr>
            <w:tcW w:w="4140" w:type="dxa"/>
          </w:tcPr>
          <w:p w:rsidR="004F3190" w:rsidRPr="0085162D" w:rsidRDefault="004F3190" w:rsidP="00F56634">
            <w:r w:rsidRPr="0085162D">
              <w:t xml:space="preserve">E-mail:albertovazquez85@hotmail.com </w:t>
            </w:r>
          </w:p>
        </w:tc>
      </w:tr>
    </w:tbl>
    <w:p w:rsidR="00246218" w:rsidRPr="0085162D" w:rsidRDefault="00246218">
      <w:pPr>
        <w:widowControl w:val="0"/>
        <w:ind w:left="-142" w:right="-142"/>
        <w:jc w:val="both"/>
        <w:rPr>
          <w:sz w:val="24"/>
        </w:rPr>
      </w:pPr>
    </w:p>
    <w:p w:rsidR="00246218" w:rsidRPr="0085162D" w:rsidRDefault="00246218">
      <w:pPr>
        <w:widowControl w:val="0"/>
        <w:ind w:left="-142" w:right="-142"/>
        <w:jc w:val="both"/>
        <w:rPr>
          <w:sz w:val="24"/>
        </w:rPr>
      </w:pPr>
    </w:p>
    <w:p w:rsidR="00246218" w:rsidRPr="0085162D" w:rsidRDefault="00246218">
      <w:pPr>
        <w:widowControl w:val="0"/>
        <w:ind w:left="-142" w:right="-142"/>
        <w:jc w:val="both"/>
        <w:rPr>
          <w:sz w:val="24"/>
        </w:rPr>
      </w:pPr>
    </w:p>
    <w:p w:rsidR="00246218" w:rsidRPr="0085162D" w:rsidRDefault="00246218">
      <w:pPr>
        <w:widowControl w:val="0"/>
        <w:ind w:left="-142" w:right="-142"/>
        <w:jc w:val="both"/>
        <w:rPr>
          <w:sz w:val="24"/>
        </w:rPr>
      </w:pPr>
      <w:r w:rsidRPr="0085162D">
        <w:rPr>
          <w:sz w:val="24"/>
        </w:rPr>
        <w:t>Aprobación del H.C.S.:</w:t>
      </w:r>
    </w:p>
    <w:p w:rsidR="00246218" w:rsidRPr="0085162D" w:rsidRDefault="00246218">
      <w:pPr>
        <w:widowControl w:val="0"/>
        <w:ind w:left="-142" w:right="-142"/>
        <w:jc w:val="both"/>
        <w:rPr>
          <w:sz w:val="24"/>
        </w:rPr>
      </w:pPr>
    </w:p>
    <w:p w:rsidR="00246218" w:rsidRPr="0085162D" w:rsidRDefault="00246218">
      <w:pPr>
        <w:widowControl w:val="0"/>
        <w:ind w:left="-142" w:right="-142" w:firstLine="2160"/>
        <w:jc w:val="both"/>
        <w:rPr>
          <w:sz w:val="24"/>
        </w:rPr>
      </w:pPr>
      <w:r w:rsidRPr="0085162D">
        <w:rPr>
          <w:sz w:val="24"/>
        </w:rPr>
        <w:t>Fecha</w:t>
      </w:r>
      <w:r w:rsidR="00B530C0" w:rsidRPr="0085162D">
        <w:rPr>
          <w:sz w:val="24"/>
        </w:rPr>
        <w:t xml:space="preserve">: </w:t>
      </w:r>
      <w:r w:rsidR="00B530C0" w:rsidRPr="007726C0">
        <w:rPr>
          <w:sz w:val="24"/>
        </w:rPr>
        <w:t>01/04 /</w:t>
      </w:r>
      <w:r w:rsidR="00B91255" w:rsidRPr="007726C0">
        <w:rPr>
          <w:sz w:val="24"/>
        </w:rPr>
        <w:t>2011</w:t>
      </w:r>
      <w:r w:rsidRPr="0085162D">
        <w:rPr>
          <w:sz w:val="24"/>
        </w:rPr>
        <w:t xml:space="preserve">.    Resolución "C.S."Nro.: </w:t>
      </w:r>
      <w:r w:rsidR="00B530C0">
        <w:rPr>
          <w:sz w:val="24"/>
        </w:rPr>
        <w:t>R/</w:t>
      </w:r>
      <w:r w:rsidR="00B530C0" w:rsidRPr="00B530C0">
        <w:rPr>
          <w:sz w:val="24"/>
        </w:rPr>
        <w:t>7 377/2011</w:t>
      </w:r>
      <w:r w:rsidRPr="0085162D">
        <w:rPr>
          <w:sz w:val="24"/>
        </w:rPr>
        <w:t>.</w:t>
      </w:r>
    </w:p>
    <w:p w:rsidR="00246218" w:rsidRPr="0085162D" w:rsidRDefault="00246218">
      <w:pPr>
        <w:widowControl w:val="0"/>
        <w:ind w:left="-142" w:right="-142"/>
        <w:jc w:val="both"/>
        <w:rPr>
          <w:sz w:val="24"/>
        </w:rPr>
      </w:pPr>
    </w:p>
    <w:p w:rsidR="00246218" w:rsidRPr="0085162D"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firstLine="2160"/>
        <w:jc w:val="both"/>
        <w:rPr>
          <w:sz w:val="24"/>
        </w:rPr>
      </w:pPr>
      <w:r w:rsidRPr="0085162D">
        <w:rPr>
          <w:sz w:val="24"/>
        </w:rPr>
        <w:t xml:space="preserve">Duración: </w:t>
      </w:r>
      <w:r w:rsidR="00B530C0">
        <w:rPr>
          <w:sz w:val="24"/>
        </w:rPr>
        <w:t>24</w:t>
      </w:r>
      <w:r w:rsidRPr="0085162D">
        <w:rPr>
          <w:sz w:val="24"/>
        </w:rPr>
        <w:t xml:space="preserve">......... meses.    Finalización:  </w:t>
      </w:r>
      <w:r w:rsidR="00B530C0">
        <w:rPr>
          <w:sz w:val="24"/>
        </w:rPr>
        <w:t>01/04/2013</w:t>
      </w:r>
      <w:r w:rsidRPr="0085162D">
        <w:rPr>
          <w:sz w:val="24"/>
        </w:rPr>
        <w:t>...</w:t>
      </w:r>
    </w:p>
    <w:p w:rsidR="00246218" w:rsidRPr="0085162D"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p>
    <w:p w:rsidR="00246218" w:rsidRPr="0085162D"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r w:rsidRPr="0085162D">
        <w:rPr>
          <w:sz w:val="24"/>
        </w:rPr>
        <w:t>Prórrogas otorgadas:</w:t>
      </w:r>
    </w:p>
    <w:p w:rsidR="00246218" w:rsidRPr="0085162D"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p>
    <w:p w:rsidR="00246218" w:rsidRPr="0085162D"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firstLine="2160"/>
        <w:jc w:val="both"/>
        <w:rPr>
          <w:sz w:val="24"/>
        </w:rPr>
      </w:pPr>
      <w:r w:rsidRPr="0085162D">
        <w:rPr>
          <w:sz w:val="24"/>
        </w:rPr>
        <w:t xml:space="preserve"> Desde ........./........./..........       Hasta: ........./........./..........</w:t>
      </w:r>
    </w:p>
    <w:p w:rsidR="00246218" w:rsidRPr="0085162D"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p>
    <w:p w:rsidR="00246218" w:rsidRPr="0085162D" w:rsidRDefault="00246218" w:rsidP="00A23F24">
      <w:pPr>
        <w:widowControl w:val="0"/>
        <w:numPr>
          <w:ilvl w:val="0"/>
          <w:numId w:val="5"/>
        </w:numPr>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right="-142"/>
        <w:jc w:val="both"/>
        <w:rPr>
          <w:sz w:val="24"/>
        </w:rPr>
      </w:pPr>
      <w:r w:rsidRPr="0085162D">
        <w:rPr>
          <w:sz w:val="24"/>
        </w:rPr>
        <w:t>OBJETIVOS GENERALES.</w:t>
      </w:r>
    </w:p>
    <w:p w:rsidR="00A23F24" w:rsidRPr="0085162D" w:rsidRDefault="00A23F24" w:rsidP="00A23F24">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18" w:right="-142"/>
        <w:jc w:val="both"/>
        <w:rPr>
          <w:sz w:val="24"/>
        </w:rPr>
      </w:pPr>
    </w:p>
    <w:p w:rsidR="00866927" w:rsidRPr="0085162D" w:rsidRDefault="00866927" w:rsidP="00866927">
      <w:pPr>
        <w:rPr>
          <w:sz w:val="24"/>
          <w:szCs w:val="24"/>
        </w:rPr>
      </w:pPr>
      <w:r w:rsidRPr="0085162D">
        <w:rPr>
          <w:sz w:val="24"/>
          <w:szCs w:val="24"/>
        </w:rPr>
        <w:t xml:space="preserve"> </w:t>
      </w:r>
    </w:p>
    <w:p w:rsidR="00866927" w:rsidRPr="0085162D" w:rsidRDefault="00866927" w:rsidP="00866927">
      <w:pPr>
        <w:rPr>
          <w:sz w:val="24"/>
          <w:szCs w:val="24"/>
        </w:rPr>
      </w:pPr>
    </w:p>
    <w:p w:rsidR="00D745E1" w:rsidRDefault="00D745E1" w:rsidP="00856133">
      <w:pPr>
        <w:numPr>
          <w:ilvl w:val="0"/>
          <w:numId w:val="4"/>
        </w:numPr>
        <w:jc w:val="both"/>
        <w:rPr>
          <w:b/>
          <w:i/>
          <w:sz w:val="24"/>
          <w:szCs w:val="24"/>
        </w:rPr>
      </w:pPr>
      <w:r w:rsidRPr="00570DDC">
        <w:rPr>
          <w:b/>
          <w:i/>
          <w:sz w:val="24"/>
          <w:szCs w:val="24"/>
        </w:rPr>
        <w:t xml:space="preserve">Conocer el funcionamiento de los espacios productivos en el contexto de la globalización </w:t>
      </w:r>
    </w:p>
    <w:p w:rsidR="00B530C0" w:rsidRPr="00570DDC" w:rsidRDefault="00B530C0" w:rsidP="00B530C0">
      <w:pPr>
        <w:ind w:left="360"/>
        <w:jc w:val="both"/>
        <w:rPr>
          <w:b/>
          <w:i/>
          <w:sz w:val="24"/>
          <w:szCs w:val="24"/>
        </w:rPr>
      </w:pPr>
    </w:p>
    <w:p w:rsidR="00667F39" w:rsidRPr="0085162D" w:rsidRDefault="00516861" w:rsidP="00856133">
      <w:pPr>
        <w:ind w:left="360"/>
        <w:jc w:val="both"/>
        <w:rPr>
          <w:sz w:val="24"/>
          <w:szCs w:val="24"/>
        </w:rPr>
      </w:pPr>
      <w:r w:rsidRPr="0085162D">
        <w:rPr>
          <w:sz w:val="24"/>
          <w:szCs w:val="24"/>
        </w:rPr>
        <w:t>El objet</w:t>
      </w:r>
      <w:r w:rsidR="006966AB" w:rsidRPr="0085162D">
        <w:rPr>
          <w:sz w:val="24"/>
          <w:szCs w:val="24"/>
        </w:rPr>
        <w:t>ivo se cumplió ya que se trabajó</w:t>
      </w:r>
      <w:r w:rsidRPr="0085162D">
        <w:rPr>
          <w:sz w:val="24"/>
          <w:szCs w:val="24"/>
        </w:rPr>
        <w:t xml:space="preserve"> en el análisis del clúster en un contexto de </w:t>
      </w:r>
      <w:r w:rsidR="00667F39" w:rsidRPr="0085162D">
        <w:rPr>
          <w:sz w:val="24"/>
          <w:szCs w:val="24"/>
        </w:rPr>
        <w:t>los procesos de globalización. D</w:t>
      </w:r>
      <w:r w:rsidRPr="0085162D">
        <w:rPr>
          <w:sz w:val="24"/>
          <w:szCs w:val="24"/>
        </w:rPr>
        <w:t>adas las características del mismo</w:t>
      </w:r>
      <w:r w:rsidR="00667F39" w:rsidRPr="0085162D">
        <w:rPr>
          <w:sz w:val="24"/>
          <w:szCs w:val="24"/>
        </w:rPr>
        <w:t xml:space="preserve"> el contexto externo impacta</w:t>
      </w:r>
      <w:r w:rsidRPr="0085162D">
        <w:rPr>
          <w:sz w:val="24"/>
          <w:szCs w:val="24"/>
        </w:rPr>
        <w:t xml:space="preserve"> de man</w:t>
      </w:r>
      <w:r w:rsidR="00667F39" w:rsidRPr="0085162D">
        <w:rPr>
          <w:sz w:val="24"/>
          <w:szCs w:val="24"/>
        </w:rPr>
        <w:t xml:space="preserve">era importante. </w:t>
      </w:r>
    </w:p>
    <w:p w:rsidR="00D745E1" w:rsidRPr="0085162D" w:rsidRDefault="00667F39" w:rsidP="00856133">
      <w:pPr>
        <w:ind w:left="360"/>
        <w:jc w:val="both"/>
        <w:rPr>
          <w:sz w:val="24"/>
          <w:szCs w:val="24"/>
        </w:rPr>
      </w:pPr>
      <w:r w:rsidRPr="0085162D">
        <w:rPr>
          <w:sz w:val="24"/>
          <w:szCs w:val="24"/>
        </w:rPr>
        <w:t xml:space="preserve">Las diferentes </w:t>
      </w:r>
      <w:r w:rsidR="00516861" w:rsidRPr="0085162D">
        <w:rPr>
          <w:sz w:val="24"/>
          <w:szCs w:val="24"/>
        </w:rPr>
        <w:t xml:space="preserve">operadoras petroleras </w:t>
      </w:r>
      <w:r w:rsidRPr="0085162D">
        <w:rPr>
          <w:sz w:val="24"/>
          <w:szCs w:val="24"/>
        </w:rPr>
        <w:t xml:space="preserve">internacionales que comandan el sistema productivo local (CSP) </w:t>
      </w:r>
      <w:r w:rsidR="006966AB" w:rsidRPr="0085162D">
        <w:rPr>
          <w:sz w:val="24"/>
          <w:szCs w:val="24"/>
        </w:rPr>
        <w:t xml:space="preserve">tienen incidencia en el comportamiento de las pequeñas y medianas empresas, pero también en el comportamiento de otros actores que están presentes en las </w:t>
      </w:r>
      <w:r w:rsidR="006966AB" w:rsidRPr="00B530C0">
        <w:rPr>
          <w:b/>
          <w:sz w:val="24"/>
          <w:szCs w:val="24"/>
        </w:rPr>
        <w:t>dinámicas local- globa</w:t>
      </w:r>
      <w:r w:rsidR="00357030" w:rsidRPr="00B530C0">
        <w:rPr>
          <w:b/>
          <w:sz w:val="24"/>
          <w:szCs w:val="24"/>
        </w:rPr>
        <w:t>l</w:t>
      </w:r>
      <w:r w:rsidR="00357030" w:rsidRPr="0085162D">
        <w:rPr>
          <w:sz w:val="24"/>
          <w:szCs w:val="24"/>
        </w:rPr>
        <w:t xml:space="preserve">, como son los sindicatos y </w:t>
      </w:r>
      <w:r w:rsidR="006966AB" w:rsidRPr="0085162D">
        <w:rPr>
          <w:sz w:val="24"/>
          <w:szCs w:val="24"/>
        </w:rPr>
        <w:t>el Estado en sus diferentes niveles, igualmente cámaras empresarias que inciden en dicho espacio</w:t>
      </w:r>
      <w:r w:rsidR="00357030" w:rsidRPr="0085162D">
        <w:rPr>
          <w:sz w:val="24"/>
          <w:szCs w:val="24"/>
        </w:rPr>
        <w:t>, sumado a la incidencia en el conjunto social</w:t>
      </w:r>
      <w:r w:rsidR="006966AB" w:rsidRPr="0085162D">
        <w:rPr>
          <w:sz w:val="24"/>
          <w:szCs w:val="24"/>
        </w:rPr>
        <w:t xml:space="preserve">. </w:t>
      </w:r>
    </w:p>
    <w:p w:rsidR="00D745E1" w:rsidRPr="0085162D" w:rsidRDefault="00D745E1" w:rsidP="00856133">
      <w:pPr>
        <w:ind w:left="360"/>
        <w:jc w:val="both"/>
        <w:rPr>
          <w:sz w:val="24"/>
          <w:szCs w:val="24"/>
        </w:rPr>
      </w:pPr>
    </w:p>
    <w:p w:rsidR="00D745E1" w:rsidRPr="00570DDC" w:rsidRDefault="00D745E1" w:rsidP="00856133">
      <w:pPr>
        <w:numPr>
          <w:ilvl w:val="0"/>
          <w:numId w:val="4"/>
        </w:numPr>
        <w:jc w:val="both"/>
        <w:rPr>
          <w:b/>
          <w:i/>
          <w:sz w:val="24"/>
          <w:szCs w:val="24"/>
        </w:rPr>
      </w:pPr>
      <w:r w:rsidRPr="00570DDC">
        <w:rPr>
          <w:b/>
          <w:i/>
          <w:sz w:val="24"/>
          <w:szCs w:val="24"/>
        </w:rPr>
        <w:t>Conceptualizar el clúster como forma de apropiación de las dinámicas territoriales no deslocalizable</w:t>
      </w:r>
    </w:p>
    <w:p w:rsidR="00D745E1" w:rsidRPr="0085162D" w:rsidRDefault="006966AB" w:rsidP="00E45E3D">
      <w:pPr>
        <w:pStyle w:val="Prrafodelista"/>
        <w:ind w:left="284"/>
        <w:jc w:val="both"/>
        <w:rPr>
          <w:sz w:val="24"/>
          <w:szCs w:val="24"/>
        </w:rPr>
      </w:pPr>
      <w:r w:rsidRPr="0085162D">
        <w:rPr>
          <w:sz w:val="24"/>
          <w:szCs w:val="24"/>
        </w:rPr>
        <w:t xml:space="preserve">El clúster se conceptualizó para avanzar en la caracterización, se </w:t>
      </w:r>
      <w:r w:rsidR="004A4DEF" w:rsidRPr="0085162D">
        <w:rPr>
          <w:sz w:val="24"/>
          <w:szCs w:val="24"/>
        </w:rPr>
        <w:t>identificaron 250 empresas d</w:t>
      </w:r>
      <w:r w:rsidR="00E417ED" w:rsidRPr="0085162D">
        <w:rPr>
          <w:sz w:val="24"/>
          <w:szCs w:val="24"/>
        </w:rPr>
        <w:t>e Servicios P</w:t>
      </w:r>
      <w:r w:rsidR="004A4DEF" w:rsidRPr="0085162D">
        <w:rPr>
          <w:sz w:val="24"/>
          <w:szCs w:val="24"/>
        </w:rPr>
        <w:t>etroleros</w:t>
      </w:r>
      <w:r w:rsidR="00A746C3" w:rsidRPr="0085162D">
        <w:rPr>
          <w:sz w:val="24"/>
          <w:szCs w:val="24"/>
        </w:rPr>
        <w:t xml:space="preserve">, vinculadas </w:t>
      </w:r>
      <w:r w:rsidR="00B530C0">
        <w:rPr>
          <w:sz w:val="24"/>
          <w:szCs w:val="24"/>
        </w:rPr>
        <w:t>-</w:t>
      </w:r>
      <w:r w:rsidR="00E417ED" w:rsidRPr="0085162D">
        <w:rPr>
          <w:sz w:val="24"/>
          <w:szCs w:val="24"/>
        </w:rPr>
        <w:t xml:space="preserve">directa o indirectamente- a la </w:t>
      </w:r>
      <w:r w:rsidR="00A746C3" w:rsidRPr="0085162D">
        <w:rPr>
          <w:sz w:val="24"/>
          <w:szCs w:val="24"/>
        </w:rPr>
        <w:t xml:space="preserve">extracción de petróleo en la </w:t>
      </w:r>
      <w:r w:rsidR="00E417ED" w:rsidRPr="0085162D">
        <w:rPr>
          <w:sz w:val="24"/>
          <w:szCs w:val="24"/>
        </w:rPr>
        <w:t>C</w:t>
      </w:r>
      <w:r w:rsidR="00A746C3" w:rsidRPr="0085162D">
        <w:rPr>
          <w:sz w:val="24"/>
          <w:szCs w:val="24"/>
        </w:rPr>
        <w:t>uenca. Si bien</w:t>
      </w:r>
      <w:r w:rsidR="00600266" w:rsidRPr="0085162D">
        <w:rPr>
          <w:sz w:val="24"/>
          <w:szCs w:val="24"/>
        </w:rPr>
        <w:t>,</w:t>
      </w:r>
      <w:r w:rsidR="00A746C3" w:rsidRPr="0085162D">
        <w:rPr>
          <w:sz w:val="24"/>
          <w:szCs w:val="24"/>
        </w:rPr>
        <w:t xml:space="preserve"> en los primeros escritos se tuvieron en cuenta las sinergias y algunas estrategias de cooperación, posteriormente se observó que una de las dinámicas características está asociada a la tensión constante, muchas veces devenida en conflicto. De esta manera se siguió en esta línea de análisis para </w:t>
      </w:r>
      <w:r w:rsidR="004A4DEF" w:rsidRPr="0085162D">
        <w:rPr>
          <w:sz w:val="24"/>
          <w:szCs w:val="24"/>
        </w:rPr>
        <w:t xml:space="preserve"> </w:t>
      </w:r>
      <w:r w:rsidR="00A746C3" w:rsidRPr="0085162D">
        <w:rPr>
          <w:sz w:val="24"/>
          <w:szCs w:val="24"/>
        </w:rPr>
        <w:t>avanzar en estas singularidades de la cuenca.</w:t>
      </w:r>
    </w:p>
    <w:p w:rsidR="00D745E1" w:rsidRPr="0085162D" w:rsidRDefault="00D745E1" w:rsidP="00856133">
      <w:pPr>
        <w:ind w:left="360"/>
        <w:jc w:val="both"/>
        <w:rPr>
          <w:sz w:val="24"/>
          <w:szCs w:val="24"/>
        </w:rPr>
      </w:pPr>
    </w:p>
    <w:p w:rsidR="00D745E1" w:rsidRPr="00570DDC" w:rsidRDefault="00D745E1" w:rsidP="00856133">
      <w:pPr>
        <w:numPr>
          <w:ilvl w:val="0"/>
          <w:numId w:val="4"/>
        </w:numPr>
        <w:jc w:val="both"/>
        <w:rPr>
          <w:b/>
          <w:i/>
          <w:sz w:val="24"/>
          <w:szCs w:val="24"/>
        </w:rPr>
      </w:pPr>
      <w:r w:rsidRPr="00570DDC">
        <w:rPr>
          <w:b/>
          <w:i/>
          <w:sz w:val="24"/>
          <w:szCs w:val="24"/>
        </w:rPr>
        <w:t xml:space="preserve">Identificar principales elementos constitutivos del  CSP en la Región. </w:t>
      </w:r>
    </w:p>
    <w:p w:rsidR="00866927" w:rsidRPr="0085162D" w:rsidRDefault="00A746C3" w:rsidP="008B1EF9">
      <w:pPr>
        <w:ind w:left="284"/>
        <w:jc w:val="both"/>
        <w:rPr>
          <w:sz w:val="24"/>
          <w:szCs w:val="24"/>
        </w:rPr>
      </w:pPr>
      <w:r w:rsidRPr="0085162D">
        <w:rPr>
          <w:sz w:val="24"/>
          <w:szCs w:val="24"/>
        </w:rPr>
        <w:t xml:space="preserve">Se identificaron los </w:t>
      </w:r>
      <w:r w:rsidR="00CB34C9" w:rsidRPr="0085162D">
        <w:rPr>
          <w:sz w:val="24"/>
          <w:szCs w:val="24"/>
        </w:rPr>
        <w:t xml:space="preserve"> actores vinculados </w:t>
      </w:r>
      <w:r w:rsidR="00D51B89">
        <w:rPr>
          <w:sz w:val="24"/>
          <w:szCs w:val="24"/>
        </w:rPr>
        <w:t>al CSP</w:t>
      </w:r>
      <w:r w:rsidR="00D65FE4" w:rsidRPr="0085162D">
        <w:rPr>
          <w:sz w:val="24"/>
          <w:szCs w:val="24"/>
        </w:rPr>
        <w:t xml:space="preserve">, en primer lugar las operadoras principales </w:t>
      </w:r>
      <w:r w:rsidR="00E417ED" w:rsidRPr="0085162D">
        <w:rPr>
          <w:sz w:val="24"/>
          <w:szCs w:val="24"/>
        </w:rPr>
        <w:t xml:space="preserve">vinculadas </w:t>
      </w:r>
      <w:r w:rsidR="00CB34C9" w:rsidRPr="0085162D">
        <w:rPr>
          <w:sz w:val="24"/>
          <w:szCs w:val="24"/>
        </w:rPr>
        <w:t xml:space="preserve">al circuito </w:t>
      </w:r>
      <w:r w:rsidR="00600266" w:rsidRPr="0085162D">
        <w:rPr>
          <w:sz w:val="24"/>
          <w:szCs w:val="24"/>
        </w:rPr>
        <w:t>global (empresas transnacionales)</w:t>
      </w:r>
      <w:r w:rsidR="00CB34C9" w:rsidRPr="0085162D">
        <w:rPr>
          <w:sz w:val="24"/>
          <w:szCs w:val="24"/>
        </w:rPr>
        <w:t xml:space="preserve"> y paralelamente </w:t>
      </w:r>
      <w:r w:rsidR="00CB34C9" w:rsidRPr="0085162D">
        <w:rPr>
          <w:sz w:val="24"/>
          <w:szCs w:val="24"/>
        </w:rPr>
        <w:lastRenderedPageBreak/>
        <w:t xml:space="preserve">actores organizados en </w:t>
      </w:r>
      <w:r w:rsidR="00E417ED" w:rsidRPr="0085162D">
        <w:rPr>
          <w:sz w:val="24"/>
          <w:szCs w:val="24"/>
        </w:rPr>
        <w:t xml:space="preserve">Sindicatos, o </w:t>
      </w:r>
      <w:r w:rsidR="007D6219" w:rsidRPr="0085162D">
        <w:rPr>
          <w:sz w:val="24"/>
          <w:szCs w:val="24"/>
        </w:rPr>
        <w:t xml:space="preserve">diferentes </w:t>
      </w:r>
      <w:r w:rsidR="00E417ED" w:rsidRPr="0085162D">
        <w:rPr>
          <w:sz w:val="24"/>
          <w:szCs w:val="24"/>
        </w:rPr>
        <w:t>agrupaciones</w:t>
      </w:r>
      <w:r w:rsidR="00C33F9F" w:rsidRPr="0085162D">
        <w:rPr>
          <w:sz w:val="24"/>
          <w:szCs w:val="24"/>
        </w:rPr>
        <w:t>.</w:t>
      </w:r>
      <w:r w:rsidRPr="0085162D">
        <w:rPr>
          <w:sz w:val="24"/>
          <w:szCs w:val="24"/>
        </w:rPr>
        <w:t xml:space="preserve"> </w:t>
      </w:r>
      <w:r w:rsidR="00CB34C9" w:rsidRPr="0085162D">
        <w:rPr>
          <w:sz w:val="24"/>
          <w:szCs w:val="24"/>
        </w:rPr>
        <w:t xml:space="preserve"> Para cumplir con este objetivo  se realizaron entrevistas a informantes calificados</w:t>
      </w:r>
      <w:r w:rsidRPr="0085162D">
        <w:rPr>
          <w:sz w:val="24"/>
          <w:szCs w:val="24"/>
        </w:rPr>
        <w:t xml:space="preserve"> y se trabajo especialmente con hemeroteca, ya que muchos de los con</w:t>
      </w:r>
      <w:r w:rsidR="007D6219" w:rsidRPr="0085162D">
        <w:rPr>
          <w:sz w:val="24"/>
          <w:szCs w:val="24"/>
        </w:rPr>
        <w:t>flictos son visibles en la medida en que los medios de comunicación se hacen eco de ellos</w:t>
      </w:r>
      <w:r w:rsidR="00CB34C9" w:rsidRPr="0085162D">
        <w:rPr>
          <w:sz w:val="24"/>
          <w:szCs w:val="24"/>
        </w:rPr>
        <w:t>. Los referenciados en prime</w:t>
      </w:r>
      <w:r w:rsidRPr="0085162D">
        <w:rPr>
          <w:sz w:val="24"/>
          <w:szCs w:val="24"/>
        </w:rPr>
        <w:t>r</w:t>
      </w:r>
      <w:r w:rsidR="00CB34C9" w:rsidRPr="0085162D">
        <w:rPr>
          <w:sz w:val="24"/>
          <w:szCs w:val="24"/>
        </w:rPr>
        <w:t xml:space="preserve"> </w:t>
      </w:r>
      <w:r w:rsidRPr="0085162D">
        <w:rPr>
          <w:sz w:val="24"/>
          <w:szCs w:val="24"/>
        </w:rPr>
        <w:t>término</w:t>
      </w:r>
      <w:r w:rsidR="00CB34C9" w:rsidRPr="0085162D">
        <w:rPr>
          <w:sz w:val="24"/>
          <w:szCs w:val="24"/>
        </w:rPr>
        <w:t xml:space="preserve"> están vincu</w:t>
      </w:r>
      <w:r w:rsidRPr="0085162D">
        <w:rPr>
          <w:sz w:val="24"/>
          <w:szCs w:val="24"/>
        </w:rPr>
        <w:t>lados c</w:t>
      </w:r>
      <w:r w:rsidR="007D6219" w:rsidRPr="0085162D">
        <w:rPr>
          <w:sz w:val="24"/>
          <w:szCs w:val="24"/>
        </w:rPr>
        <w:t>on los sindicatos de petroleros</w:t>
      </w:r>
      <w:r w:rsidR="00B530C0">
        <w:rPr>
          <w:sz w:val="24"/>
          <w:szCs w:val="24"/>
        </w:rPr>
        <w:t xml:space="preserve"> privados, D</w:t>
      </w:r>
      <w:r w:rsidR="00D51B89">
        <w:rPr>
          <w:sz w:val="24"/>
          <w:szCs w:val="24"/>
        </w:rPr>
        <w:t xml:space="preserve">ragones, sindicato </w:t>
      </w:r>
      <w:r w:rsidR="007D6219" w:rsidRPr="0085162D">
        <w:rPr>
          <w:sz w:val="24"/>
          <w:szCs w:val="24"/>
        </w:rPr>
        <w:t xml:space="preserve">de gas. Se abordaron desde el concepto de </w:t>
      </w:r>
      <w:r w:rsidR="00866927" w:rsidRPr="0085162D">
        <w:rPr>
          <w:sz w:val="24"/>
          <w:szCs w:val="24"/>
        </w:rPr>
        <w:t xml:space="preserve"> Stakeholders </w:t>
      </w:r>
      <w:r w:rsidR="007D6219" w:rsidRPr="0085162D">
        <w:rPr>
          <w:sz w:val="24"/>
          <w:szCs w:val="24"/>
        </w:rPr>
        <w:t xml:space="preserve">y desde la </w:t>
      </w:r>
      <w:r w:rsidR="000A1F86" w:rsidRPr="0085162D">
        <w:rPr>
          <w:sz w:val="24"/>
          <w:szCs w:val="24"/>
        </w:rPr>
        <w:t>S</w:t>
      </w:r>
      <w:r w:rsidR="007D6219" w:rsidRPr="0085162D">
        <w:rPr>
          <w:sz w:val="24"/>
          <w:szCs w:val="24"/>
        </w:rPr>
        <w:t xml:space="preserve">ociología del conflicto. Igualmente se mapearon y se observó desde el desarrollo territorial como podían estos afectar el clúster. </w:t>
      </w:r>
      <w:r w:rsidR="00866927" w:rsidRPr="0085162D">
        <w:rPr>
          <w:sz w:val="24"/>
          <w:szCs w:val="24"/>
        </w:rPr>
        <w:t xml:space="preserve"> </w:t>
      </w:r>
    </w:p>
    <w:p w:rsidR="00D745E1" w:rsidRPr="0085162D" w:rsidRDefault="00D745E1" w:rsidP="00856133">
      <w:pPr>
        <w:jc w:val="both"/>
        <w:rPr>
          <w:sz w:val="24"/>
          <w:szCs w:val="24"/>
        </w:rPr>
      </w:pPr>
    </w:p>
    <w:p w:rsidR="00D745E1" w:rsidRDefault="00D745E1" w:rsidP="00856133">
      <w:pPr>
        <w:numPr>
          <w:ilvl w:val="0"/>
          <w:numId w:val="4"/>
        </w:numPr>
        <w:jc w:val="both"/>
        <w:rPr>
          <w:sz w:val="24"/>
          <w:szCs w:val="24"/>
        </w:rPr>
      </w:pPr>
      <w:r w:rsidRPr="00570DDC">
        <w:rPr>
          <w:b/>
          <w:i/>
          <w:sz w:val="24"/>
          <w:szCs w:val="24"/>
        </w:rPr>
        <w:t>Analizar el funcionamiento del CSP en la Región de la Cuenca de Golfo San Jorge</w:t>
      </w:r>
      <w:r w:rsidRPr="0085162D">
        <w:rPr>
          <w:sz w:val="24"/>
          <w:szCs w:val="24"/>
        </w:rPr>
        <w:t>.</w:t>
      </w:r>
    </w:p>
    <w:p w:rsidR="00722083" w:rsidRPr="0085162D" w:rsidRDefault="00722083" w:rsidP="00722083">
      <w:pPr>
        <w:ind w:left="360"/>
        <w:jc w:val="both"/>
        <w:rPr>
          <w:sz w:val="24"/>
          <w:szCs w:val="24"/>
        </w:rPr>
      </w:pPr>
    </w:p>
    <w:p w:rsidR="00D745E1" w:rsidRPr="0085162D" w:rsidRDefault="007D6219" w:rsidP="00856133">
      <w:pPr>
        <w:ind w:left="360"/>
        <w:jc w:val="both"/>
        <w:rPr>
          <w:sz w:val="24"/>
          <w:szCs w:val="24"/>
        </w:rPr>
      </w:pPr>
      <w:r w:rsidRPr="0085162D">
        <w:rPr>
          <w:sz w:val="24"/>
          <w:szCs w:val="24"/>
        </w:rPr>
        <w:t>Descripto en la primera parte</w:t>
      </w:r>
      <w:r w:rsidR="009371A7">
        <w:rPr>
          <w:sz w:val="24"/>
          <w:szCs w:val="24"/>
        </w:rPr>
        <w:t xml:space="preserve">, </w:t>
      </w:r>
      <w:r w:rsidR="00B530C0">
        <w:rPr>
          <w:sz w:val="24"/>
          <w:szCs w:val="24"/>
        </w:rPr>
        <w:t xml:space="preserve">el funcionamiento esta imbuido de tensiones constantes y de conflictos de intereses genuinos que </w:t>
      </w:r>
      <w:r w:rsidR="009371A7">
        <w:rPr>
          <w:sz w:val="24"/>
          <w:szCs w:val="24"/>
        </w:rPr>
        <w:t>se</w:t>
      </w:r>
      <w:r w:rsidR="00B530C0">
        <w:rPr>
          <w:sz w:val="24"/>
          <w:szCs w:val="24"/>
        </w:rPr>
        <w:t xml:space="preserve"> dirimen el campo de juegos </w:t>
      </w:r>
      <w:r w:rsidR="009371A7">
        <w:rPr>
          <w:sz w:val="24"/>
          <w:szCs w:val="24"/>
        </w:rPr>
        <w:t xml:space="preserve"> </w:t>
      </w:r>
      <w:r w:rsidR="00B530C0">
        <w:rPr>
          <w:sz w:val="24"/>
          <w:szCs w:val="24"/>
        </w:rPr>
        <w:t xml:space="preserve">(Bourdieu, 2003). Se </w:t>
      </w:r>
      <w:r w:rsidR="009371A7">
        <w:rPr>
          <w:sz w:val="24"/>
          <w:szCs w:val="24"/>
        </w:rPr>
        <w:t xml:space="preserve">identificaron sectores que </w:t>
      </w:r>
      <w:r w:rsidR="00B530C0">
        <w:rPr>
          <w:sz w:val="24"/>
          <w:szCs w:val="24"/>
        </w:rPr>
        <w:t xml:space="preserve">allí </w:t>
      </w:r>
      <w:r w:rsidR="009371A7">
        <w:rPr>
          <w:sz w:val="24"/>
          <w:szCs w:val="24"/>
        </w:rPr>
        <w:t>intervienen</w:t>
      </w:r>
      <w:r w:rsidR="00B530C0">
        <w:rPr>
          <w:sz w:val="24"/>
          <w:szCs w:val="24"/>
        </w:rPr>
        <w:t>: los</w:t>
      </w:r>
      <w:r w:rsidR="009371A7">
        <w:rPr>
          <w:sz w:val="24"/>
          <w:szCs w:val="24"/>
        </w:rPr>
        <w:t xml:space="preserve"> </w:t>
      </w:r>
      <w:r w:rsidR="00D745E1" w:rsidRPr="0085162D">
        <w:rPr>
          <w:sz w:val="24"/>
          <w:szCs w:val="24"/>
        </w:rPr>
        <w:t>stakeholders,</w:t>
      </w:r>
      <w:r w:rsidR="009371A7">
        <w:rPr>
          <w:sz w:val="24"/>
          <w:szCs w:val="24"/>
        </w:rPr>
        <w:t xml:space="preserve"> </w:t>
      </w:r>
      <w:r w:rsidR="00B530C0">
        <w:rPr>
          <w:sz w:val="24"/>
          <w:szCs w:val="24"/>
        </w:rPr>
        <w:t xml:space="preserve">la </w:t>
      </w:r>
      <w:r w:rsidR="00D745E1" w:rsidRPr="0085162D">
        <w:rPr>
          <w:sz w:val="24"/>
          <w:szCs w:val="24"/>
        </w:rPr>
        <w:t>cámara de empresas de servicios petroleros</w:t>
      </w:r>
      <w:r w:rsidR="009371A7">
        <w:rPr>
          <w:sz w:val="24"/>
          <w:szCs w:val="24"/>
        </w:rPr>
        <w:t xml:space="preserve">, entre otros actores que están asociados a las dinámicas del CSP. </w:t>
      </w:r>
      <w:r w:rsidR="00D745E1" w:rsidRPr="0085162D">
        <w:rPr>
          <w:sz w:val="24"/>
          <w:szCs w:val="24"/>
        </w:rPr>
        <w:t xml:space="preserve"> </w:t>
      </w:r>
    </w:p>
    <w:p w:rsidR="00D745E1" w:rsidRPr="0085162D" w:rsidRDefault="00D745E1" w:rsidP="00856133">
      <w:pPr>
        <w:jc w:val="both"/>
        <w:rPr>
          <w:sz w:val="24"/>
          <w:szCs w:val="24"/>
        </w:rPr>
      </w:pPr>
    </w:p>
    <w:p w:rsidR="00D745E1" w:rsidRPr="00570DDC" w:rsidRDefault="00D745E1" w:rsidP="00856133">
      <w:pPr>
        <w:numPr>
          <w:ilvl w:val="0"/>
          <w:numId w:val="4"/>
        </w:numPr>
        <w:jc w:val="both"/>
        <w:rPr>
          <w:b/>
          <w:i/>
          <w:sz w:val="24"/>
          <w:szCs w:val="24"/>
        </w:rPr>
      </w:pPr>
      <w:r w:rsidRPr="00570DDC">
        <w:rPr>
          <w:b/>
          <w:i/>
          <w:sz w:val="24"/>
          <w:szCs w:val="24"/>
        </w:rPr>
        <w:t>Comprender los procesos internos, su relación con externalidades y la política estatal.</w:t>
      </w:r>
    </w:p>
    <w:p w:rsidR="008B1EF9" w:rsidRPr="0085162D" w:rsidRDefault="008B1EF9" w:rsidP="008B1EF9">
      <w:pPr>
        <w:ind w:left="360"/>
        <w:jc w:val="both"/>
        <w:rPr>
          <w:sz w:val="24"/>
          <w:szCs w:val="24"/>
        </w:rPr>
      </w:pPr>
    </w:p>
    <w:p w:rsidR="00707738" w:rsidRDefault="00E45E3D" w:rsidP="008B1EF9">
      <w:pPr>
        <w:ind w:left="360"/>
        <w:jc w:val="both"/>
        <w:rPr>
          <w:sz w:val="24"/>
          <w:szCs w:val="24"/>
        </w:rPr>
      </w:pPr>
      <w:r>
        <w:rPr>
          <w:sz w:val="24"/>
          <w:szCs w:val="24"/>
        </w:rPr>
        <w:t>Se analizaron las tensiones que derivaban en conflictos, relativamente habituales a lo largo del lustro estudiado</w:t>
      </w:r>
      <w:r w:rsidR="00707738">
        <w:rPr>
          <w:sz w:val="24"/>
          <w:szCs w:val="24"/>
        </w:rPr>
        <w:t xml:space="preserve">: </w:t>
      </w:r>
      <w:r w:rsidR="00707738" w:rsidRPr="0085162D">
        <w:rPr>
          <w:sz w:val="24"/>
          <w:szCs w:val="24"/>
        </w:rPr>
        <w:t>desocupados</w:t>
      </w:r>
      <w:r w:rsidR="00707738">
        <w:rPr>
          <w:sz w:val="24"/>
          <w:szCs w:val="24"/>
        </w:rPr>
        <w:t xml:space="preserve">, afectados en la sociedad, </w:t>
      </w:r>
      <w:r w:rsidR="00D745E1" w:rsidRPr="0085162D">
        <w:rPr>
          <w:sz w:val="24"/>
          <w:szCs w:val="24"/>
        </w:rPr>
        <w:t>cambios leg</w:t>
      </w:r>
      <w:r w:rsidR="0016488C" w:rsidRPr="0085162D">
        <w:rPr>
          <w:sz w:val="24"/>
          <w:szCs w:val="24"/>
        </w:rPr>
        <w:t>ales</w:t>
      </w:r>
      <w:r w:rsidR="00707738">
        <w:rPr>
          <w:sz w:val="24"/>
          <w:szCs w:val="24"/>
        </w:rPr>
        <w:t xml:space="preserve">. Fluctuaciones en el empleo del sector petrolero. </w:t>
      </w:r>
      <w:r w:rsidR="0016488C" w:rsidRPr="0085162D">
        <w:rPr>
          <w:sz w:val="24"/>
          <w:szCs w:val="24"/>
        </w:rPr>
        <w:t xml:space="preserve"> </w:t>
      </w:r>
      <w:r w:rsidR="00FC515C">
        <w:rPr>
          <w:sz w:val="24"/>
          <w:szCs w:val="24"/>
        </w:rPr>
        <w:t>Igualmente problemas asociados al ambiente derivados de la actividad petrolera.</w:t>
      </w:r>
    </w:p>
    <w:p w:rsidR="00D745E1" w:rsidRPr="0085162D" w:rsidRDefault="00FC515C" w:rsidP="008B1EF9">
      <w:pPr>
        <w:ind w:left="360"/>
        <w:jc w:val="both"/>
        <w:rPr>
          <w:sz w:val="24"/>
          <w:szCs w:val="24"/>
        </w:rPr>
      </w:pPr>
      <w:r>
        <w:rPr>
          <w:sz w:val="24"/>
          <w:szCs w:val="24"/>
        </w:rPr>
        <w:t xml:space="preserve">La intervención del Estado nacional en la </w:t>
      </w:r>
      <w:r w:rsidR="0016488C" w:rsidRPr="0085162D">
        <w:rPr>
          <w:sz w:val="24"/>
          <w:szCs w:val="24"/>
        </w:rPr>
        <w:t xml:space="preserve">Estatización de </w:t>
      </w:r>
      <w:r w:rsidR="00D65FE4" w:rsidRPr="0085162D">
        <w:rPr>
          <w:sz w:val="24"/>
          <w:szCs w:val="24"/>
        </w:rPr>
        <w:t>YPF</w:t>
      </w:r>
      <w:r>
        <w:rPr>
          <w:sz w:val="24"/>
          <w:szCs w:val="24"/>
        </w:rPr>
        <w:t xml:space="preserve">, con participación de la </w:t>
      </w:r>
      <w:r w:rsidR="00CD0E56">
        <w:rPr>
          <w:sz w:val="24"/>
          <w:szCs w:val="24"/>
        </w:rPr>
        <w:t>OFEPHI</w:t>
      </w:r>
      <w:r w:rsidR="0016488C" w:rsidRPr="0085162D">
        <w:rPr>
          <w:sz w:val="24"/>
          <w:szCs w:val="24"/>
        </w:rPr>
        <w:t xml:space="preserve"> </w:t>
      </w:r>
      <w:r>
        <w:rPr>
          <w:sz w:val="24"/>
          <w:szCs w:val="24"/>
        </w:rPr>
        <w:t>(</w:t>
      </w:r>
      <w:r w:rsidR="00CD0E56">
        <w:rPr>
          <w:sz w:val="24"/>
          <w:szCs w:val="24"/>
        </w:rPr>
        <w:t>Organización Federal de Estados P</w:t>
      </w:r>
      <w:r w:rsidR="00D65FE4" w:rsidRPr="0085162D">
        <w:rPr>
          <w:sz w:val="24"/>
          <w:szCs w:val="24"/>
        </w:rPr>
        <w:t xml:space="preserve">roductores de </w:t>
      </w:r>
      <w:r w:rsidR="00CD0E56">
        <w:rPr>
          <w:sz w:val="24"/>
          <w:szCs w:val="24"/>
        </w:rPr>
        <w:t>H</w:t>
      </w:r>
      <w:r w:rsidR="00D65FE4" w:rsidRPr="0085162D">
        <w:rPr>
          <w:sz w:val="24"/>
          <w:szCs w:val="24"/>
        </w:rPr>
        <w:t>idrocarburos</w:t>
      </w:r>
      <w:r>
        <w:rPr>
          <w:sz w:val="24"/>
          <w:szCs w:val="24"/>
        </w:rPr>
        <w:t xml:space="preserve">). En la provincia de Chubut se modificó el </w:t>
      </w:r>
      <w:r w:rsidR="00D745E1" w:rsidRPr="0085162D">
        <w:rPr>
          <w:sz w:val="24"/>
          <w:szCs w:val="24"/>
        </w:rPr>
        <w:t xml:space="preserve"> ma</w:t>
      </w:r>
      <w:r>
        <w:rPr>
          <w:sz w:val="24"/>
          <w:szCs w:val="24"/>
        </w:rPr>
        <w:t>rco regulatorio hidrocarburífero, con impacto en las economías locales (municipios de la provincia).</w:t>
      </w:r>
    </w:p>
    <w:p w:rsidR="00D745E1" w:rsidRPr="0085162D" w:rsidRDefault="00D745E1" w:rsidP="00D745E1">
      <w:pPr>
        <w:rPr>
          <w:sz w:val="24"/>
          <w:szCs w:val="24"/>
        </w:rPr>
      </w:pPr>
    </w:p>
    <w:p w:rsidR="00A23F24" w:rsidRPr="0085162D" w:rsidRDefault="00A23F24" w:rsidP="00A23F24">
      <w:pPr>
        <w:rPr>
          <w:color w:val="1F497D"/>
        </w:rPr>
      </w:pPr>
    </w:p>
    <w:p w:rsidR="00246218" w:rsidRPr="0085162D"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p>
    <w:p w:rsidR="00246218" w:rsidRPr="0085162D" w:rsidRDefault="00246218" w:rsidP="000B6808">
      <w:pPr>
        <w:widowControl w:val="0"/>
        <w:numPr>
          <w:ilvl w:val="0"/>
          <w:numId w:val="5"/>
        </w:numPr>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right="-142"/>
        <w:jc w:val="both"/>
        <w:rPr>
          <w:sz w:val="24"/>
        </w:rPr>
      </w:pPr>
      <w:r w:rsidRPr="0085162D">
        <w:rPr>
          <w:sz w:val="24"/>
        </w:rPr>
        <w:t>METAS PROPUESTAS.</w:t>
      </w:r>
    </w:p>
    <w:p w:rsidR="000B6808" w:rsidRPr="0085162D" w:rsidRDefault="000B6808" w:rsidP="000B680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18" w:right="-142"/>
        <w:jc w:val="both"/>
        <w:rPr>
          <w:sz w:val="24"/>
        </w:rPr>
      </w:pPr>
    </w:p>
    <w:p w:rsidR="006939F3" w:rsidRPr="0085162D" w:rsidRDefault="006939F3" w:rsidP="006939F3">
      <w:pPr>
        <w:numPr>
          <w:ilvl w:val="0"/>
          <w:numId w:val="6"/>
        </w:numPr>
        <w:ind w:left="499" w:hanging="357"/>
        <w:jc w:val="both"/>
        <w:rPr>
          <w:sz w:val="24"/>
          <w:szCs w:val="24"/>
        </w:rPr>
      </w:pPr>
      <w:r w:rsidRPr="00B96FFB">
        <w:rPr>
          <w:b/>
          <w:i/>
          <w:sz w:val="24"/>
          <w:szCs w:val="24"/>
        </w:rPr>
        <w:t>Consolidar una base de conocimientos sobre los procesos de reestructuración  relacionados con el ciclo económico dominante</w:t>
      </w:r>
      <w:r w:rsidRPr="0085162D">
        <w:rPr>
          <w:sz w:val="24"/>
          <w:szCs w:val="24"/>
        </w:rPr>
        <w:t xml:space="preserve">. </w:t>
      </w:r>
    </w:p>
    <w:p w:rsidR="004E17B4" w:rsidRPr="0085162D" w:rsidRDefault="004E17B4" w:rsidP="004E17B4">
      <w:pPr>
        <w:ind w:left="499"/>
        <w:jc w:val="both"/>
        <w:rPr>
          <w:sz w:val="24"/>
          <w:szCs w:val="24"/>
        </w:rPr>
      </w:pPr>
    </w:p>
    <w:p w:rsidR="006939F3" w:rsidRPr="0085162D" w:rsidRDefault="0049340C" w:rsidP="006939F3">
      <w:pPr>
        <w:ind w:left="499"/>
        <w:jc w:val="both"/>
        <w:rPr>
          <w:i/>
          <w:sz w:val="24"/>
          <w:szCs w:val="24"/>
        </w:rPr>
      </w:pPr>
      <w:r w:rsidRPr="0085162D">
        <w:rPr>
          <w:i/>
          <w:sz w:val="24"/>
          <w:szCs w:val="24"/>
        </w:rPr>
        <w:t xml:space="preserve">Se trabajaron </w:t>
      </w:r>
      <w:r w:rsidR="000B6808" w:rsidRPr="0085162D">
        <w:rPr>
          <w:i/>
          <w:sz w:val="24"/>
          <w:szCs w:val="24"/>
        </w:rPr>
        <w:t xml:space="preserve">globalmente, puesto que los procesos </w:t>
      </w:r>
      <w:r w:rsidR="008435A7" w:rsidRPr="0085162D">
        <w:rPr>
          <w:i/>
          <w:sz w:val="24"/>
          <w:szCs w:val="24"/>
        </w:rPr>
        <w:t>que se dieron entre los actores que componen el clúster</w:t>
      </w:r>
      <w:r w:rsidR="004E17B4" w:rsidRPr="0085162D">
        <w:rPr>
          <w:i/>
          <w:sz w:val="24"/>
          <w:szCs w:val="24"/>
        </w:rPr>
        <w:t xml:space="preserve"> se vincularon </w:t>
      </w:r>
      <w:r w:rsidR="000B6808" w:rsidRPr="0085162D">
        <w:rPr>
          <w:i/>
          <w:sz w:val="24"/>
          <w:szCs w:val="24"/>
        </w:rPr>
        <w:t xml:space="preserve">con el ciclo económico </w:t>
      </w:r>
      <w:r w:rsidR="004E17B4" w:rsidRPr="0085162D">
        <w:rPr>
          <w:i/>
          <w:sz w:val="24"/>
          <w:szCs w:val="24"/>
        </w:rPr>
        <w:t>postdevaluatorio</w:t>
      </w:r>
      <w:r w:rsidR="00A352AB">
        <w:rPr>
          <w:i/>
          <w:sz w:val="24"/>
          <w:szCs w:val="24"/>
        </w:rPr>
        <w:t xml:space="preserve"> y</w:t>
      </w:r>
      <w:r w:rsidR="004E17B4" w:rsidRPr="0085162D">
        <w:rPr>
          <w:i/>
          <w:sz w:val="24"/>
          <w:szCs w:val="24"/>
        </w:rPr>
        <w:t xml:space="preserve">    sus impactos en el </w:t>
      </w:r>
      <w:r w:rsidR="00A352AB">
        <w:rPr>
          <w:i/>
          <w:sz w:val="24"/>
          <w:szCs w:val="24"/>
        </w:rPr>
        <w:t>clúster, igualmente se abordó desde un</w:t>
      </w:r>
      <w:r w:rsidR="004E17B4" w:rsidRPr="0085162D">
        <w:rPr>
          <w:i/>
          <w:sz w:val="24"/>
          <w:szCs w:val="24"/>
        </w:rPr>
        <w:t xml:space="preserve"> análisis contextual </w:t>
      </w:r>
      <w:r w:rsidR="000B6808" w:rsidRPr="0085162D">
        <w:rPr>
          <w:i/>
          <w:sz w:val="24"/>
          <w:szCs w:val="24"/>
        </w:rPr>
        <w:t>la crisis del 2008</w:t>
      </w:r>
      <w:r w:rsidR="004E17B4" w:rsidRPr="0085162D">
        <w:rPr>
          <w:i/>
          <w:sz w:val="24"/>
          <w:szCs w:val="24"/>
        </w:rPr>
        <w:t xml:space="preserve"> que afectó a</w:t>
      </w:r>
      <w:r w:rsidR="000B6808" w:rsidRPr="0085162D">
        <w:rPr>
          <w:i/>
          <w:sz w:val="24"/>
          <w:szCs w:val="24"/>
        </w:rPr>
        <w:t xml:space="preserve">l sistema productivo en su conjunto. </w:t>
      </w:r>
      <w:r w:rsidR="004E17B4" w:rsidRPr="0085162D">
        <w:rPr>
          <w:i/>
          <w:sz w:val="24"/>
          <w:szCs w:val="24"/>
        </w:rPr>
        <w:t>A la par</w:t>
      </w:r>
      <w:r w:rsidR="000B6808" w:rsidRPr="0085162D">
        <w:rPr>
          <w:i/>
          <w:sz w:val="24"/>
          <w:szCs w:val="24"/>
        </w:rPr>
        <w:t xml:space="preserve">  </w:t>
      </w:r>
      <w:r w:rsidR="004E17B4" w:rsidRPr="0085162D">
        <w:rPr>
          <w:i/>
          <w:sz w:val="24"/>
          <w:szCs w:val="24"/>
        </w:rPr>
        <w:t xml:space="preserve">se abordaron </w:t>
      </w:r>
      <w:r w:rsidRPr="0085162D">
        <w:rPr>
          <w:i/>
          <w:sz w:val="24"/>
          <w:szCs w:val="24"/>
        </w:rPr>
        <w:t xml:space="preserve">los cambios </w:t>
      </w:r>
      <w:r w:rsidR="008435A7" w:rsidRPr="0085162D">
        <w:rPr>
          <w:i/>
          <w:sz w:val="24"/>
          <w:szCs w:val="24"/>
        </w:rPr>
        <w:t>del contexto nacional y provincial que modificaron las regulaciones a nivel local.</w:t>
      </w:r>
    </w:p>
    <w:p w:rsidR="006939F3" w:rsidRPr="0085162D" w:rsidRDefault="006939F3" w:rsidP="006939F3">
      <w:pPr>
        <w:ind w:left="499"/>
        <w:jc w:val="both"/>
        <w:rPr>
          <w:sz w:val="24"/>
          <w:szCs w:val="24"/>
        </w:rPr>
      </w:pPr>
    </w:p>
    <w:p w:rsidR="00A34035" w:rsidRPr="00B96FFB" w:rsidRDefault="006939F3" w:rsidP="006939F3">
      <w:pPr>
        <w:numPr>
          <w:ilvl w:val="0"/>
          <w:numId w:val="6"/>
        </w:numPr>
        <w:ind w:left="499" w:hanging="357"/>
        <w:jc w:val="both"/>
        <w:rPr>
          <w:b/>
          <w:i/>
          <w:sz w:val="24"/>
          <w:szCs w:val="24"/>
        </w:rPr>
      </w:pPr>
      <w:r w:rsidRPr="00B96FFB">
        <w:rPr>
          <w:b/>
          <w:i/>
          <w:sz w:val="24"/>
          <w:szCs w:val="24"/>
        </w:rPr>
        <w:t xml:space="preserve">Consolidar el conocimiento de campo del equipo de trabajo, lo cual tendrá su devolución académica en el marco de las cátedras en las que se desempeñan los investigadores como docentes. </w:t>
      </w:r>
    </w:p>
    <w:p w:rsidR="004E17B4" w:rsidRPr="0085162D" w:rsidRDefault="004E17B4" w:rsidP="0049340C">
      <w:pPr>
        <w:ind w:left="499"/>
        <w:jc w:val="both"/>
        <w:rPr>
          <w:i/>
          <w:sz w:val="24"/>
          <w:szCs w:val="24"/>
        </w:rPr>
      </w:pPr>
    </w:p>
    <w:p w:rsidR="0049340C" w:rsidRPr="0085162D" w:rsidRDefault="0049340C" w:rsidP="0049340C">
      <w:pPr>
        <w:ind w:left="499"/>
        <w:jc w:val="both"/>
        <w:rPr>
          <w:i/>
          <w:sz w:val="24"/>
          <w:szCs w:val="24"/>
        </w:rPr>
      </w:pPr>
      <w:r w:rsidRPr="0085162D">
        <w:rPr>
          <w:i/>
          <w:sz w:val="24"/>
          <w:szCs w:val="24"/>
        </w:rPr>
        <w:t>Los artículos</w:t>
      </w:r>
      <w:r w:rsidR="004E17B4" w:rsidRPr="0085162D">
        <w:rPr>
          <w:i/>
          <w:sz w:val="24"/>
          <w:szCs w:val="24"/>
        </w:rPr>
        <w:t xml:space="preserve"> trabajados se utilizaron </w:t>
      </w:r>
      <w:r w:rsidR="008435A7" w:rsidRPr="0085162D">
        <w:rPr>
          <w:i/>
          <w:sz w:val="24"/>
          <w:szCs w:val="24"/>
        </w:rPr>
        <w:t>en el marco de los estudios de caso. Principalmente luego que se abordaran las dimensiones</w:t>
      </w:r>
      <w:r w:rsidR="004E17B4" w:rsidRPr="0085162D">
        <w:rPr>
          <w:i/>
          <w:sz w:val="24"/>
          <w:szCs w:val="24"/>
        </w:rPr>
        <w:t xml:space="preserve"> (ética, legal, social, </w:t>
      </w:r>
      <w:r w:rsidR="004E17B4" w:rsidRPr="0085162D">
        <w:rPr>
          <w:i/>
          <w:sz w:val="24"/>
          <w:szCs w:val="24"/>
        </w:rPr>
        <w:lastRenderedPageBreak/>
        <w:t>económica</w:t>
      </w:r>
      <w:r w:rsidR="00672681" w:rsidRPr="0085162D">
        <w:rPr>
          <w:i/>
          <w:sz w:val="24"/>
          <w:szCs w:val="24"/>
        </w:rPr>
        <w:t>,</w:t>
      </w:r>
      <w:r w:rsidR="004E17B4" w:rsidRPr="0085162D">
        <w:rPr>
          <w:i/>
          <w:sz w:val="24"/>
          <w:szCs w:val="24"/>
        </w:rPr>
        <w:t xml:space="preserve"> territorial</w:t>
      </w:r>
      <w:r w:rsidR="00672681" w:rsidRPr="0085162D">
        <w:rPr>
          <w:i/>
          <w:sz w:val="24"/>
          <w:szCs w:val="24"/>
        </w:rPr>
        <w:t>)</w:t>
      </w:r>
      <w:r w:rsidR="004E17B4" w:rsidRPr="0085162D">
        <w:rPr>
          <w:i/>
          <w:sz w:val="24"/>
          <w:szCs w:val="24"/>
        </w:rPr>
        <w:t xml:space="preserve"> </w:t>
      </w:r>
      <w:r w:rsidR="00672681" w:rsidRPr="0085162D">
        <w:rPr>
          <w:i/>
          <w:sz w:val="24"/>
          <w:szCs w:val="24"/>
        </w:rPr>
        <w:t xml:space="preserve">que permitieron descubrir cada una de las imbricaciones del caso /conflicto y poder atender desde la practica pedagógica los hechos de la región. </w:t>
      </w:r>
    </w:p>
    <w:p w:rsidR="004E17B4" w:rsidRPr="0085162D" w:rsidRDefault="004E17B4" w:rsidP="004E17B4">
      <w:pPr>
        <w:ind w:left="499"/>
        <w:jc w:val="both"/>
        <w:rPr>
          <w:sz w:val="24"/>
          <w:szCs w:val="24"/>
        </w:rPr>
      </w:pPr>
    </w:p>
    <w:p w:rsidR="006939F3" w:rsidRDefault="006939F3" w:rsidP="006939F3">
      <w:pPr>
        <w:numPr>
          <w:ilvl w:val="0"/>
          <w:numId w:val="6"/>
        </w:numPr>
        <w:ind w:left="499" w:hanging="357"/>
        <w:jc w:val="both"/>
        <w:rPr>
          <w:b/>
          <w:i/>
          <w:sz w:val="24"/>
          <w:szCs w:val="24"/>
        </w:rPr>
      </w:pPr>
      <w:r w:rsidRPr="00B96FFB">
        <w:rPr>
          <w:b/>
          <w:i/>
          <w:sz w:val="24"/>
          <w:szCs w:val="24"/>
        </w:rPr>
        <w:t xml:space="preserve">Vincularse con otros grupos de investigación de carácter regional, nacional e internacional  que se encuentren desarrollando temáticas afines. </w:t>
      </w:r>
    </w:p>
    <w:p w:rsidR="00FC4CAF" w:rsidRPr="00B96FFB" w:rsidRDefault="00FC4CAF" w:rsidP="00FC4CAF">
      <w:pPr>
        <w:ind w:left="499"/>
        <w:jc w:val="both"/>
        <w:rPr>
          <w:b/>
          <w:i/>
          <w:sz w:val="24"/>
          <w:szCs w:val="24"/>
        </w:rPr>
      </w:pPr>
    </w:p>
    <w:p w:rsidR="009F64B0" w:rsidRDefault="006939F3" w:rsidP="006939F3">
      <w:pPr>
        <w:ind w:left="499"/>
        <w:jc w:val="both"/>
        <w:rPr>
          <w:rFonts w:ascii="Segoe UI" w:hAnsi="Segoe UI" w:cs="Segoe UI"/>
          <w:color w:val="000000"/>
          <w:shd w:val="clear" w:color="auto" w:fill="FFFFFF"/>
        </w:rPr>
      </w:pPr>
      <w:r w:rsidRPr="0085162D">
        <w:rPr>
          <w:i/>
          <w:sz w:val="24"/>
          <w:szCs w:val="24"/>
        </w:rPr>
        <w:t>Si, parcialmente</w:t>
      </w:r>
      <w:r w:rsidR="00931B3A" w:rsidRPr="0085162D">
        <w:rPr>
          <w:i/>
          <w:sz w:val="24"/>
          <w:szCs w:val="24"/>
        </w:rPr>
        <w:t xml:space="preserve">, sobre todo aquellos que se acercaron a través del trabajo con el director externo </w:t>
      </w:r>
      <w:r w:rsidR="00672681" w:rsidRPr="0085162D">
        <w:rPr>
          <w:i/>
          <w:sz w:val="24"/>
          <w:szCs w:val="24"/>
        </w:rPr>
        <w:t xml:space="preserve">Dr. </w:t>
      </w:r>
      <w:r w:rsidR="00931B3A" w:rsidRPr="0085162D">
        <w:rPr>
          <w:i/>
          <w:sz w:val="24"/>
          <w:szCs w:val="24"/>
        </w:rPr>
        <w:t xml:space="preserve">Alejandro Vega. </w:t>
      </w:r>
      <w:r w:rsidR="00672681" w:rsidRPr="0085162D">
        <w:rPr>
          <w:i/>
          <w:sz w:val="24"/>
          <w:szCs w:val="24"/>
        </w:rPr>
        <w:t>Igualmente el curso de posgrado ofrecido, nos permitió intercambiar con profesionales de la UNPA,  y del municipio a través de la Agencia Comodoro Conocimiento</w:t>
      </w:r>
      <w:r w:rsidR="00672681" w:rsidRPr="0085162D">
        <w:rPr>
          <w:b/>
          <w:sz w:val="24"/>
          <w:szCs w:val="24"/>
        </w:rPr>
        <w:t>.</w:t>
      </w:r>
      <w:r w:rsidR="009F64B0" w:rsidRPr="009F64B0">
        <w:rPr>
          <w:rFonts w:ascii="Segoe UI" w:hAnsi="Segoe UI" w:cs="Segoe UI"/>
          <w:color w:val="000000"/>
          <w:shd w:val="clear" w:color="auto" w:fill="FFFFFF"/>
        </w:rPr>
        <w:t xml:space="preserve"> </w:t>
      </w:r>
    </w:p>
    <w:p w:rsidR="00B91255" w:rsidRDefault="00B91255" w:rsidP="006939F3">
      <w:pPr>
        <w:ind w:left="499"/>
        <w:jc w:val="both"/>
        <w:rPr>
          <w:rFonts w:ascii="Segoe UI" w:hAnsi="Segoe UI" w:cs="Segoe UI"/>
          <w:color w:val="000000"/>
          <w:shd w:val="clear" w:color="auto" w:fill="FFFFFF"/>
        </w:rPr>
      </w:pPr>
    </w:p>
    <w:p w:rsidR="006939F3" w:rsidRPr="009F64B0" w:rsidRDefault="00FC4CAF" w:rsidP="006939F3">
      <w:pPr>
        <w:ind w:left="499"/>
        <w:jc w:val="both"/>
        <w:rPr>
          <w:b/>
          <w:i/>
          <w:sz w:val="24"/>
          <w:szCs w:val="24"/>
        </w:rPr>
      </w:pPr>
      <w:r w:rsidRPr="009F64B0">
        <w:rPr>
          <w:i/>
          <w:sz w:val="24"/>
          <w:szCs w:val="24"/>
        </w:rPr>
        <w:t xml:space="preserve">Mediante la co-autoría del Libro "Del Conflicto Social a la Indignación Global" </w:t>
      </w:r>
      <w:r>
        <w:rPr>
          <w:i/>
          <w:sz w:val="24"/>
          <w:szCs w:val="24"/>
        </w:rPr>
        <w:t>a ser</w:t>
      </w:r>
      <w:r w:rsidRPr="009F64B0">
        <w:rPr>
          <w:i/>
          <w:sz w:val="24"/>
          <w:szCs w:val="24"/>
        </w:rPr>
        <w:t xml:space="preserve"> publicado en 201</w:t>
      </w:r>
      <w:r>
        <w:rPr>
          <w:i/>
          <w:sz w:val="24"/>
          <w:szCs w:val="24"/>
        </w:rPr>
        <w:t xml:space="preserve"> con la </w:t>
      </w:r>
      <w:r w:rsidR="009F64B0" w:rsidRPr="009F64B0">
        <w:rPr>
          <w:i/>
          <w:sz w:val="24"/>
          <w:szCs w:val="24"/>
        </w:rPr>
        <w:t>Universidad Complutense de Madrid, Universidad Nacional Autónoma de México, Universidad Central de Chile, Fundación Perseu Abramo (Brasil) y Fundación Escuela de Asuntos Internacionales (Chile</w:t>
      </w:r>
      <w:r>
        <w:rPr>
          <w:i/>
          <w:sz w:val="24"/>
          <w:szCs w:val="24"/>
        </w:rPr>
        <w:t>).</w:t>
      </w:r>
    </w:p>
    <w:p w:rsidR="009F64B0" w:rsidRPr="009F64B0" w:rsidRDefault="009F64B0" w:rsidP="006939F3">
      <w:pPr>
        <w:ind w:left="499"/>
        <w:jc w:val="both"/>
        <w:rPr>
          <w:i/>
          <w:sz w:val="24"/>
          <w:szCs w:val="24"/>
        </w:rPr>
      </w:pPr>
    </w:p>
    <w:p w:rsidR="006939F3" w:rsidRPr="00B96FFB" w:rsidRDefault="006939F3" w:rsidP="006939F3">
      <w:pPr>
        <w:numPr>
          <w:ilvl w:val="0"/>
          <w:numId w:val="6"/>
        </w:numPr>
        <w:ind w:left="499" w:hanging="357"/>
        <w:jc w:val="both"/>
        <w:rPr>
          <w:b/>
          <w:i/>
          <w:sz w:val="24"/>
          <w:szCs w:val="24"/>
        </w:rPr>
      </w:pPr>
      <w:r w:rsidRPr="00B96FFB">
        <w:rPr>
          <w:b/>
          <w:i/>
          <w:sz w:val="24"/>
          <w:szCs w:val="24"/>
        </w:rPr>
        <w:t xml:space="preserve">Promover un  espacio de reflexión acerca del crecimiento y los cambios que se producen en la ciudad  y  que debe afrontar el gobierno municipal. </w:t>
      </w:r>
    </w:p>
    <w:p w:rsidR="00A352AB" w:rsidRPr="0085162D" w:rsidRDefault="00A352AB" w:rsidP="00A352AB">
      <w:pPr>
        <w:ind w:left="499"/>
        <w:jc w:val="both"/>
        <w:rPr>
          <w:sz w:val="24"/>
          <w:szCs w:val="24"/>
        </w:rPr>
      </w:pPr>
    </w:p>
    <w:p w:rsidR="006939F3" w:rsidRPr="0085162D" w:rsidRDefault="00672681" w:rsidP="006939F3">
      <w:pPr>
        <w:ind w:left="499"/>
        <w:jc w:val="both"/>
        <w:rPr>
          <w:i/>
          <w:sz w:val="24"/>
          <w:szCs w:val="24"/>
        </w:rPr>
      </w:pPr>
      <w:r w:rsidRPr="0085162D">
        <w:rPr>
          <w:i/>
          <w:sz w:val="24"/>
          <w:szCs w:val="24"/>
        </w:rPr>
        <w:t xml:space="preserve">Esto se logró no solo al interior del grupo sino también en el curso antes mencionado, ya que la exposición dialogada por parte del Dr. Vega permitió la exposición de casos y la reflexión sobre  los  impactos en la cuenca en su conjunto.  </w:t>
      </w:r>
    </w:p>
    <w:p w:rsidR="00A352AB" w:rsidRDefault="00672681" w:rsidP="006939F3">
      <w:pPr>
        <w:ind w:left="499"/>
        <w:jc w:val="both"/>
        <w:rPr>
          <w:i/>
          <w:sz w:val="24"/>
          <w:szCs w:val="24"/>
        </w:rPr>
      </w:pPr>
      <w:r w:rsidRPr="0085162D">
        <w:rPr>
          <w:i/>
          <w:sz w:val="24"/>
          <w:szCs w:val="24"/>
        </w:rPr>
        <w:t>Esto se extendió al ámbito de las tesistas dirigidas de la carrera de gestión ambiental</w:t>
      </w:r>
      <w:r w:rsidR="00A352AB">
        <w:rPr>
          <w:i/>
          <w:sz w:val="24"/>
          <w:szCs w:val="24"/>
        </w:rPr>
        <w:t>.</w:t>
      </w:r>
    </w:p>
    <w:p w:rsidR="00672681" w:rsidRPr="0085162D" w:rsidRDefault="00A352AB" w:rsidP="006939F3">
      <w:pPr>
        <w:ind w:left="499"/>
        <w:jc w:val="both"/>
        <w:rPr>
          <w:i/>
          <w:sz w:val="24"/>
          <w:szCs w:val="24"/>
        </w:rPr>
      </w:pPr>
      <w:r>
        <w:rPr>
          <w:i/>
          <w:sz w:val="24"/>
          <w:szCs w:val="24"/>
        </w:rPr>
        <w:t>El grupo trabajo en conjunto e</w:t>
      </w:r>
      <w:r w:rsidR="00FC4CAF">
        <w:rPr>
          <w:i/>
          <w:sz w:val="24"/>
          <w:szCs w:val="24"/>
        </w:rPr>
        <w:t>n las jornadas donde se presentó</w:t>
      </w:r>
      <w:r>
        <w:rPr>
          <w:i/>
          <w:sz w:val="24"/>
          <w:szCs w:val="24"/>
        </w:rPr>
        <w:t xml:space="preserve"> y realiz</w:t>
      </w:r>
      <w:r w:rsidR="00FC4CAF">
        <w:rPr>
          <w:i/>
          <w:sz w:val="24"/>
          <w:szCs w:val="24"/>
        </w:rPr>
        <w:t>ó</w:t>
      </w:r>
      <w:r>
        <w:rPr>
          <w:i/>
          <w:sz w:val="24"/>
          <w:szCs w:val="24"/>
        </w:rPr>
        <w:t xml:space="preserve"> una larga interacción </w:t>
      </w:r>
      <w:r w:rsidR="00672681" w:rsidRPr="0085162D">
        <w:rPr>
          <w:i/>
          <w:sz w:val="24"/>
          <w:szCs w:val="24"/>
        </w:rPr>
        <w:t xml:space="preserve"> </w:t>
      </w:r>
      <w:r>
        <w:rPr>
          <w:i/>
          <w:sz w:val="24"/>
          <w:szCs w:val="24"/>
        </w:rPr>
        <w:t>con el resto de los participantes especialmente en las</w:t>
      </w:r>
      <w:r w:rsidR="00FC4CAF">
        <w:rPr>
          <w:i/>
          <w:sz w:val="24"/>
          <w:szCs w:val="24"/>
        </w:rPr>
        <w:t xml:space="preserve"> III J</w:t>
      </w:r>
      <w:r>
        <w:rPr>
          <w:i/>
          <w:sz w:val="24"/>
          <w:szCs w:val="24"/>
        </w:rPr>
        <w:t>ornadas Patagónicas de C. E. de Esquel del año 2012.</w:t>
      </w:r>
    </w:p>
    <w:p w:rsidR="004E17B4" w:rsidRPr="0085162D" w:rsidRDefault="004E17B4" w:rsidP="00A352AB">
      <w:pPr>
        <w:jc w:val="both"/>
        <w:rPr>
          <w:sz w:val="24"/>
          <w:szCs w:val="24"/>
        </w:rPr>
      </w:pPr>
    </w:p>
    <w:p w:rsidR="006939F3" w:rsidRDefault="006939F3" w:rsidP="006939F3">
      <w:pPr>
        <w:pStyle w:val="Textoindependiente"/>
        <w:widowControl w:val="0"/>
        <w:numPr>
          <w:ilvl w:val="0"/>
          <w:numId w:val="6"/>
        </w:numPr>
        <w:tabs>
          <w:tab w:val="left" w:pos="1440"/>
        </w:tabs>
        <w:spacing w:after="0"/>
        <w:ind w:left="499" w:right="-45" w:hanging="357"/>
        <w:jc w:val="both"/>
        <w:outlineLvl w:val="0"/>
        <w:rPr>
          <w:b/>
          <w:i/>
          <w:sz w:val="24"/>
          <w:szCs w:val="24"/>
        </w:rPr>
      </w:pPr>
      <w:r w:rsidRPr="00B96FFB">
        <w:rPr>
          <w:b/>
          <w:i/>
          <w:sz w:val="24"/>
          <w:szCs w:val="24"/>
        </w:rPr>
        <w:t>Presentar los alcances de la investigación a la comunidad científica y la comunidad en general de Comodoro Rivadavia.</w:t>
      </w:r>
    </w:p>
    <w:p w:rsidR="00B91255" w:rsidRPr="00B96FFB" w:rsidRDefault="00B91255" w:rsidP="00B91255">
      <w:pPr>
        <w:pStyle w:val="Textoindependiente"/>
        <w:widowControl w:val="0"/>
        <w:tabs>
          <w:tab w:val="left" w:pos="1440"/>
        </w:tabs>
        <w:spacing w:after="0"/>
        <w:ind w:left="499" w:right="-45"/>
        <w:jc w:val="both"/>
        <w:outlineLvl w:val="0"/>
        <w:rPr>
          <w:b/>
          <w:i/>
          <w:sz w:val="24"/>
          <w:szCs w:val="24"/>
        </w:rPr>
      </w:pPr>
    </w:p>
    <w:p w:rsidR="00931B3A" w:rsidRPr="003C06A6" w:rsidRDefault="00931B3A" w:rsidP="00672681">
      <w:pPr>
        <w:ind w:left="502"/>
        <w:jc w:val="both"/>
        <w:rPr>
          <w:i/>
          <w:sz w:val="24"/>
          <w:szCs w:val="24"/>
        </w:rPr>
      </w:pPr>
      <w:r w:rsidRPr="003C06A6">
        <w:rPr>
          <w:i/>
          <w:sz w:val="24"/>
          <w:szCs w:val="24"/>
        </w:rPr>
        <w:t xml:space="preserve">La participación en las jornadas de Ciencias Económicas </w:t>
      </w:r>
      <w:r w:rsidR="00856133" w:rsidRPr="003C06A6">
        <w:rPr>
          <w:i/>
          <w:sz w:val="24"/>
          <w:szCs w:val="24"/>
        </w:rPr>
        <w:t xml:space="preserve">fue muy importante para el desarrollo del proyecto. </w:t>
      </w:r>
      <w:r w:rsidR="00B91255">
        <w:rPr>
          <w:i/>
          <w:sz w:val="24"/>
          <w:szCs w:val="24"/>
        </w:rPr>
        <w:t>Igualm</w:t>
      </w:r>
      <w:r w:rsidR="00FC4CAF">
        <w:rPr>
          <w:i/>
          <w:sz w:val="24"/>
          <w:szCs w:val="24"/>
        </w:rPr>
        <w:t xml:space="preserve">ente los libros que se publicaran. </w:t>
      </w:r>
    </w:p>
    <w:p w:rsidR="00246218" w:rsidRPr="0085162D"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p>
    <w:p w:rsidR="00246218" w:rsidRPr="0085162D" w:rsidRDefault="00246218" w:rsidP="00B975E4">
      <w:pPr>
        <w:widowControl w:val="0"/>
        <w:numPr>
          <w:ilvl w:val="0"/>
          <w:numId w:val="5"/>
        </w:numPr>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right="-142"/>
        <w:jc w:val="both"/>
        <w:rPr>
          <w:sz w:val="24"/>
        </w:rPr>
      </w:pPr>
      <w:r w:rsidRPr="0085162D">
        <w:rPr>
          <w:sz w:val="24"/>
        </w:rPr>
        <w:t>METODOLOGIA UTILIZADA.</w:t>
      </w:r>
    </w:p>
    <w:p w:rsidR="00B975E4" w:rsidRPr="0085162D" w:rsidRDefault="00B975E4" w:rsidP="00B975E4">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218" w:right="-142"/>
        <w:jc w:val="both"/>
        <w:rPr>
          <w:sz w:val="24"/>
        </w:rPr>
      </w:pPr>
    </w:p>
    <w:p w:rsidR="00B975E4" w:rsidRDefault="00B975E4" w:rsidP="000A1F86">
      <w:pPr>
        <w:pStyle w:val="Textoindependiente"/>
        <w:numPr>
          <w:ilvl w:val="0"/>
          <w:numId w:val="13"/>
        </w:numPr>
        <w:spacing w:after="0"/>
        <w:jc w:val="both"/>
        <w:rPr>
          <w:sz w:val="24"/>
          <w:szCs w:val="24"/>
        </w:rPr>
      </w:pPr>
      <w:r w:rsidRPr="0085162D">
        <w:rPr>
          <w:b/>
          <w:sz w:val="24"/>
          <w:szCs w:val="24"/>
        </w:rPr>
        <w:t>Análisis Cualitativo</w:t>
      </w:r>
      <w:r w:rsidRPr="0085162D">
        <w:rPr>
          <w:sz w:val="24"/>
          <w:szCs w:val="24"/>
        </w:rPr>
        <w:t xml:space="preserve">: </w:t>
      </w:r>
      <w:r w:rsidR="009E6E28" w:rsidRPr="0085162D">
        <w:rPr>
          <w:sz w:val="24"/>
          <w:szCs w:val="24"/>
        </w:rPr>
        <w:t xml:space="preserve">Procesamiento de la información gráfica para su interpretación. </w:t>
      </w:r>
      <w:r w:rsidRPr="0085162D">
        <w:rPr>
          <w:sz w:val="24"/>
          <w:szCs w:val="24"/>
        </w:rPr>
        <w:t>Interpretación de artículos periodísticos a fin de definir rasgos que caracterizan a los actores que conforman el clúster</w:t>
      </w:r>
      <w:r w:rsidR="00FC4CAF">
        <w:rPr>
          <w:sz w:val="24"/>
          <w:szCs w:val="24"/>
        </w:rPr>
        <w:t>,</w:t>
      </w:r>
      <w:r w:rsidR="009E6E28" w:rsidRPr="0085162D">
        <w:rPr>
          <w:b/>
          <w:sz w:val="24"/>
          <w:szCs w:val="24"/>
        </w:rPr>
        <w:t xml:space="preserve"> </w:t>
      </w:r>
      <w:r w:rsidR="00FC4CAF">
        <w:rPr>
          <w:sz w:val="24"/>
          <w:szCs w:val="24"/>
        </w:rPr>
        <w:t>d</w:t>
      </w:r>
      <w:r w:rsidR="009E6E28" w:rsidRPr="0085162D">
        <w:rPr>
          <w:sz w:val="24"/>
          <w:szCs w:val="24"/>
        </w:rPr>
        <w:t xml:space="preserve">urante el lustro. </w:t>
      </w:r>
    </w:p>
    <w:p w:rsidR="00296CB3" w:rsidRDefault="00FC4CAF" w:rsidP="000A1F86">
      <w:pPr>
        <w:pStyle w:val="Textoindependiente"/>
        <w:numPr>
          <w:ilvl w:val="0"/>
          <w:numId w:val="13"/>
        </w:numPr>
        <w:spacing w:after="0"/>
        <w:jc w:val="both"/>
        <w:rPr>
          <w:sz w:val="24"/>
          <w:szCs w:val="24"/>
        </w:rPr>
      </w:pPr>
      <w:r>
        <w:rPr>
          <w:b/>
          <w:sz w:val="24"/>
          <w:szCs w:val="24"/>
        </w:rPr>
        <w:t>Análisis Cuantitativo</w:t>
      </w:r>
      <w:r w:rsidRPr="00FC4CAF">
        <w:rPr>
          <w:sz w:val="24"/>
          <w:szCs w:val="24"/>
        </w:rPr>
        <w:t>:</w:t>
      </w:r>
      <w:r>
        <w:rPr>
          <w:sz w:val="24"/>
          <w:szCs w:val="24"/>
        </w:rPr>
        <w:t xml:space="preserve"> Una vez </w:t>
      </w:r>
      <w:r w:rsidR="00AA2F3F">
        <w:rPr>
          <w:sz w:val="24"/>
          <w:szCs w:val="24"/>
        </w:rPr>
        <w:t xml:space="preserve">observados cada uno de los conflictos se trabaja con </w:t>
      </w:r>
      <w:r w:rsidR="006E482B">
        <w:rPr>
          <w:sz w:val="24"/>
          <w:szCs w:val="24"/>
        </w:rPr>
        <w:t xml:space="preserve">el análisis de los mismos: año, duración, </w:t>
      </w:r>
      <w:r w:rsidR="00296CB3">
        <w:rPr>
          <w:sz w:val="24"/>
          <w:szCs w:val="24"/>
        </w:rPr>
        <w:t>actores en conflicto, evolución de la violencia (de 1 a 5).</w:t>
      </w:r>
    </w:p>
    <w:p w:rsidR="00FC4CAF" w:rsidRDefault="00296CB3" w:rsidP="00296CB3">
      <w:pPr>
        <w:pStyle w:val="Textoindependiente"/>
        <w:spacing w:after="0"/>
        <w:ind w:left="720"/>
        <w:jc w:val="both"/>
        <w:rPr>
          <w:sz w:val="24"/>
          <w:szCs w:val="24"/>
        </w:rPr>
      </w:pPr>
      <w:r>
        <w:rPr>
          <w:sz w:val="24"/>
          <w:szCs w:val="24"/>
        </w:rPr>
        <w:t xml:space="preserve"> </w:t>
      </w:r>
      <w:r w:rsidRPr="00296CB3">
        <w:rPr>
          <w:noProof/>
          <w:sz w:val="24"/>
          <w:szCs w:val="24"/>
        </w:rPr>
        <w:drawing>
          <wp:inline distT="0" distB="0" distL="0" distR="0">
            <wp:extent cx="4984066" cy="928468"/>
            <wp:effectExtent l="57150" t="0" r="64184"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2751F" w:rsidRPr="0085162D" w:rsidRDefault="00296CB3" w:rsidP="00C2751F">
      <w:pPr>
        <w:pStyle w:val="Textoindependiente"/>
        <w:spacing w:after="0"/>
        <w:ind w:left="720"/>
        <w:jc w:val="both"/>
        <w:rPr>
          <w:sz w:val="24"/>
          <w:szCs w:val="24"/>
        </w:rPr>
      </w:pPr>
      <w:r>
        <w:rPr>
          <w:sz w:val="24"/>
          <w:szCs w:val="24"/>
        </w:rPr>
        <w:t xml:space="preserve">Para luego elaborar un índice de </w:t>
      </w:r>
      <w:r w:rsidR="00817679">
        <w:rPr>
          <w:sz w:val="24"/>
          <w:szCs w:val="24"/>
        </w:rPr>
        <w:t>conflictividad</w:t>
      </w:r>
    </w:p>
    <w:p w:rsidR="00B975E4" w:rsidRPr="0085162D" w:rsidRDefault="00B975E4" w:rsidP="000A1F86">
      <w:pPr>
        <w:pStyle w:val="Textoindependiente"/>
        <w:numPr>
          <w:ilvl w:val="0"/>
          <w:numId w:val="13"/>
        </w:numPr>
        <w:spacing w:after="0"/>
        <w:jc w:val="both"/>
        <w:rPr>
          <w:sz w:val="24"/>
          <w:szCs w:val="24"/>
        </w:rPr>
      </w:pPr>
      <w:r w:rsidRPr="0085162D">
        <w:rPr>
          <w:b/>
          <w:sz w:val="24"/>
          <w:szCs w:val="24"/>
        </w:rPr>
        <w:lastRenderedPageBreak/>
        <w:t>Comparación y Correlación</w:t>
      </w:r>
      <w:r w:rsidRPr="0085162D">
        <w:rPr>
          <w:sz w:val="24"/>
          <w:szCs w:val="24"/>
        </w:rPr>
        <w:t xml:space="preserve"> de los datos obtenidos de ambas fuentes. Elaboración de Tablas de correlación. Trabajo de interpretación análisis espacial con  SIG: Software Quantum </w:t>
      </w:r>
      <w:r w:rsidR="00FC4CAF">
        <w:rPr>
          <w:sz w:val="24"/>
          <w:szCs w:val="24"/>
        </w:rPr>
        <w:t>G</w:t>
      </w:r>
      <w:r w:rsidRPr="0085162D">
        <w:rPr>
          <w:sz w:val="24"/>
          <w:szCs w:val="24"/>
        </w:rPr>
        <w:t>is, para obtener correlación entre las variables.</w:t>
      </w:r>
      <w:r w:rsidR="00533D9B" w:rsidRPr="0085162D">
        <w:rPr>
          <w:sz w:val="24"/>
          <w:szCs w:val="24"/>
        </w:rPr>
        <w:t xml:space="preserve"> Se compararon los conflictos, y las intensidades por puntos territoriales de conflicto de la cuenca igualmente los actores que intervinieron,  en el lustro de análisis. Judicialización de la protesta.  Análisis de partes diarios policiales. </w:t>
      </w:r>
    </w:p>
    <w:p w:rsidR="00533D9B" w:rsidRPr="0085162D" w:rsidRDefault="00533D9B" w:rsidP="007D6219">
      <w:pPr>
        <w:pStyle w:val="Prrafodelista"/>
        <w:rPr>
          <w:sz w:val="24"/>
          <w:szCs w:val="24"/>
        </w:rPr>
      </w:pPr>
    </w:p>
    <w:p w:rsidR="00533D9B" w:rsidRPr="0085162D" w:rsidRDefault="00533D9B" w:rsidP="000A1F86">
      <w:pPr>
        <w:pStyle w:val="Textoindependiente"/>
        <w:numPr>
          <w:ilvl w:val="0"/>
          <w:numId w:val="13"/>
        </w:numPr>
        <w:spacing w:after="0"/>
        <w:jc w:val="both"/>
        <w:rPr>
          <w:sz w:val="24"/>
          <w:szCs w:val="24"/>
        </w:rPr>
      </w:pPr>
      <w:r w:rsidRPr="0085162D">
        <w:rPr>
          <w:sz w:val="24"/>
          <w:szCs w:val="24"/>
        </w:rPr>
        <w:t xml:space="preserve">Elaboración del </w:t>
      </w:r>
      <w:r w:rsidRPr="00B96FFB">
        <w:rPr>
          <w:b/>
          <w:sz w:val="24"/>
          <w:szCs w:val="24"/>
        </w:rPr>
        <w:t>índice de conflictividad</w:t>
      </w:r>
      <w:r w:rsidRPr="0085162D">
        <w:rPr>
          <w:sz w:val="24"/>
          <w:szCs w:val="24"/>
        </w:rPr>
        <w:t>, tomando en cuenta  las variables estudiadas (nivel de violencia, duración, tipo de acción, simultaneidad).</w:t>
      </w:r>
      <w:r w:rsidR="00E45E3D">
        <w:rPr>
          <w:sz w:val="24"/>
          <w:szCs w:val="24"/>
        </w:rPr>
        <w:t xml:space="preserve"> El cual puede ser aplicado a otros conflictos de las mismas características que el analizado o no.  </w:t>
      </w:r>
    </w:p>
    <w:p w:rsidR="00C216B6" w:rsidRDefault="009E18F5" w:rsidP="007D6219">
      <w:pPr>
        <w:pStyle w:val="Prrafodelista"/>
        <w:rPr>
          <w:sz w:val="24"/>
          <w:szCs w:val="24"/>
        </w:rPr>
      </w:pPr>
      <w:r w:rsidRPr="009E18F5">
        <w:rPr>
          <w:noProof/>
          <w:sz w:val="24"/>
          <w:szCs w:val="24"/>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0.9pt;margin-top:8.4pt;width:112pt;height:113pt;z-index:251658752">
            <v:imagedata r:id="rId12" o:title=""/>
          </v:shape>
          <o:OLEObject Type="Embed" ProgID="Equation.3" ShapeID="_x0000_s1029" DrawAspect="Content" ObjectID="_1554547172" r:id="rId13"/>
        </w:pict>
      </w:r>
    </w:p>
    <w:p w:rsidR="00817679" w:rsidRDefault="00817679" w:rsidP="007D6219">
      <w:pPr>
        <w:pStyle w:val="Prrafodelista"/>
        <w:rPr>
          <w:sz w:val="24"/>
          <w:szCs w:val="24"/>
        </w:rPr>
      </w:pPr>
    </w:p>
    <w:p w:rsidR="00817679" w:rsidRDefault="00817679" w:rsidP="007D6219">
      <w:pPr>
        <w:pStyle w:val="Prrafodelista"/>
        <w:rPr>
          <w:sz w:val="24"/>
          <w:szCs w:val="24"/>
        </w:rPr>
      </w:pPr>
    </w:p>
    <w:p w:rsidR="00817679" w:rsidRDefault="00817679" w:rsidP="007D6219">
      <w:pPr>
        <w:pStyle w:val="Prrafodelista"/>
        <w:rPr>
          <w:sz w:val="24"/>
          <w:szCs w:val="24"/>
        </w:rPr>
      </w:pPr>
    </w:p>
    <w:p w:rsidR="00817679" w:rsidRDefault="00817679" w:rsidP="007D6219">
      <w:pPr>
        <w:pStyle w:val="Prrafodelista"/>
        <w:rPr>
          <w:sz w:val="24"/>
          <w:szCs w:val="24"/>
        </w:rPr>
      </w:pPr>
    </w:p>
    <w:p w:rsidR="00817679" w:rsidRDefault="00817679" w:rsidP="007D6219">
      <w:pPr>
        <w:pStyle w:val="Prrafodelista"/>
        <w:rPr>
          <w:sz w:val="24"/>
          <w:szCs w:val="24"/>
        </w:rPr>
      </w:pPr>
    </w:p>
    <w:p w:rsidR="00817679" w:rsidRDefault="00817679" w:rsidP="007D6219">
      <w:pPr>
        <w:pStyle w:val="Prrafodelista"/>
        <w:rPr>
          <w:sz w:val="24"/>
          <w:szCs w:val="24"/>
        </w:rPr>
      </w:pPr>
    </w:p>
    <w:p w:rsidR="00817679" w:rsidRDefault="00817679" w:rsidP="007D6219">
      <w:pPr>
        <w:pStyle w:val="Prrafodelista"/>
        <w:rPr>
          <w:sz w:val="24"/>
          <w:szCs w:val="24"/>
        </w:rPr>
      </w:pPr>
    </w:p>
    <w:p w:rsidR="00817679" w:rsidRDefault="00817679" w:rsidP="007D6219">
      <w:pPr>
        <w:pStyle w:val="Prrafodelista"/>
        <w:rPr>
          <w:sz w:val="24"/>
          <w:szCs w:val="24"/>
        </w:rPr>
      </w:pPr>
    </w:p>
    <w:p w:rsidR="00817679" w:rsidRPr="0085162D" w:rsidRDefault="00817679" w:rsidP="007D6219">
      <w:pPr>
        <w:pStyle w:val="Prrafodelista"/>
        <w:rPr>
          <w:sz w:val="24"/>
          <w:szCs w:val="24"/>
        </w:rPr>
      </w:pPr>
    </w:p>
    <w:p w:rsidR="00C216B6" w:rsidRPr="0085162D" w:rsidRDefault="00C216B6" w:rsidP="000A1F86">
      <w:pPr>
        <w:pStyle w:val="Textoindependiente"/>
        <w:numPr>
          <w:ilvl w:val="0"/>
          <w:numId w:val="13"/>
        </w:numPr>
        <w:spacing w:after="0"/>
        <w:jc w:val="both"/>
        <w:rPr>
          <w:sz w:val="24"/>
          <w:szCs w:val="24"/>
        </w:rPr>
      </w:pPr>
      <w:r w:rsidRPr="00B96FFB">
        <w:rPr>
          <w:b/>
          <w:sz w:val="24"/>
          <w:szCs w:val="24"/>
        </w:rPr>
        <w:t>Estudio de caso</w:t>
      </w:r>
      <w:r w:rsidR="006040FD">
        <w:rPr>
          <w:sz w:val="24"/>
          <w:szCs w:val="24"/>
        </w:rPr>
        <w:t>: “Cerro Dragón”</w:t>
      </w:r>
      <w:r w:rsidRPr="0085162D">
        <w:rPr>
          <w:sz w:val="24"/>
          <w:szCs w:val="24"/>
        </w:rPr>
        <w:t xml:space="preserve"> </w:t>
      </w:r>
      <w:r w:rsidR="00E45E3D">
        <w:rPr>
          <w:sz w:val="24"/>
          <w:szCs w:val="24"/>
        </w:rPr>
        <w:t>con la metodología de estudio de caso se abordó la toma del yacimiento Cerro Dragón por parte de un grupo de trabajadores escindidos del gremio UOCRA (trabajadores de la construcción).  Se atendieron las derivaciones en el tiempo, tanto económicas como sociales.</w:t>
      </w:r>
    </w:p>
    <w:p w:rsidR="00246218" w:rsidRPr="0085162D"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p>
    <w:p w:rsidR="00246218" w:rsidRPr="0085162D" w:rsidRDefault="00246218" w:rsidP="00C216B6">
      <w:pPr>
        <w:widowControl w:val="0"/>
        <w:numPr>
          <w:ilvl w:val="0"/>
          <w:numId w:val="7"/>
        </w:numPr>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right="-142"/>
        <w:jc w:val="both"/>
        <w:rPr>
          <w:sz w:val="24"/>
        </w:rPr>
      </w:pPr>
      <w:r w:rsidRPr="0085162D">
        <w:rPr>
          <w:sz w:val="24"/>
        </w:rPr>
        <w:t>RESULTADOS.</w:t>
      </w:r>
    </w:p>
    <w:p w:rsidR="00C216B6" w:rsidRPr="0085162D" w:rsidRDefault="00C216B6" w:rsidP="00C216B6">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60" w:right="-142"/>
        <w:jc w:val="both"/>
        <w:rPr>
          <w:sz w:val="24"/>
        </w:rPr>
      </w:pPr>
    </w:p>
    <w:p w:rsidR="00B37345" w:rsidRPr="0085162D" w:rsidRDefault="00B37345" w:rsidP="007D621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60" w:right="-142"/>
        <w:jc w:val="both"/>
        <w:rPr>
          <w:sz w:val="24"/>
        </w:rPr>
      </w:pPr>
      <w:r w:rsidRPr="0085162D">
        <w:rPr>
          <w:sz w:val="24"/>
        </w:rPr>
        <w:t xml:space="preserve">Se trabajó en la conceptualización de clúster, para ello se avanzó en la construcción de un marco teórico común con lecturas especificas, </w:t>
      </w:r>
      <w:r w:rsidR="006040FD">
        <w:rPr>
          <w:sz w:val="24"/>
        </w:rPr>
        <w:t xml:space="preserve">pudiendo igualmente en este proceso </w:t>
      </w:r>
      <w:r w:rsidR="00C771BA" w:rsidRPr="0085162D">
        <w:rPr>
          <w:sz w:val="24"/>
        </w:rPr>
        <w:t xml:space="preserve"> rearmar la UE</w:t>
      </w:r>
      <w:r w:rsidRPr="0085162D">
        <w:rPr>
          <w:sz w:val="24"/>
        </w:rPr>
        <w:t>.</w:t>
      </w:r>
      <w:r w:rsidR="00817679">
        <w:rPr>
          <w:sz w:val="24"/>
        </w:rPr>
        <w:t xml:space="preserve"> </w:t>
      </w:r>
    </w:p>
    <w:p w:rsidR="00B37345" w:rsidRPr="0085162D" w:rsidRDefault="00B37345" w:rsidP="007D621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60" w:right="-142"/>
        <w:jc w:val="both"/>
        <w:rPr>
          <w:sz w:val="24"/>
        </w:rPr>
      </w:pPr>
      <w:r w:rsidRPr="0085162D">
        <w:rPr>
          <w:sz w:val="24"/>
        </w:rPr>
        <w:t xml:space="preserve">Se cimentó una base de Empresas de </w:t>
      </w:r>
      <w:r w:rsidR="00817679">
        <w:rPr>
          <w:sz w:val="24"/>
        </w:rPr>
        <w:t>S</w:t>
      </w:r>
      <w:r w:rsidRPr="0085162D">
        <w:rPr>
          <w:sz w:val="24"/>
        </w:rPr>
        <w:t xml:space="preserve">ervicios </w:t>
      </w:r>
      <w:r w:rsidR="00817679">
        <w:rPr>
          <w:sz w:val="24"/>
        </w:rPr>
        <w:t>P</w:t>
      </w:r>
      <w:r w:rsidRPr="0085162D">
        <w:rPr>
          <w:sz w:val="24"/>
        </w:rPr>
        <w:t>etroleros (</w:t>
      </w:r>
      <w:r w:rsidRPr="0085162D">
        <w:rPr>
          <w:b/>
          <w:sz w:val="24"/>
        </w:rPr>
        <w:t>ESP</w:t>
      </w:r>
      <w:r w:rsidRPr="0085162D">
        <w:rPr>
          <w:sz w:val="24"/>
        </w:rPr>
        <w:t xml:space="preserve">): se reconocieron 250 empresas que conforman el clúster, las mismas se vincularon con la Cámara de ESP, igualmente se obtuvo  el padrón de ESP del Censo Económico, (Dirección de E. y C. Provincia de Chubut),  las que se organizaron en función de la CIIU, confrontando ambos archivos; formando de esta manera la  base para generar análisis estadístico en la segunda etapa.  </w:t>
      </w:r>
    </w:p>
    <w:p w:rsidR="00B37345" w:rsidRPr="0085162D" w:rsidRDefault="00B37345" w:rsidP="007D621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60" w:right="-142"/>
        <w:jc w:val="both"/>
        <w:rPr>
          <w:sz w:val="24"/>
        </w:rPr>
      </w:pPr>
      <w:r w:rsidRPr="0085162D">
        <w:rPr>
          <w:sz w:val="24"/>
        </w:rPr>
        <w:t xml:space="preserve">Se identificaron como actores del clúster: ESP, Operadoras de </w:t>
      </w:r>
      <w:r w:rsidR="000A1F86" w:rsidRPr="0085162D">
        <w:rPr>
          <w:sz w:val="24"/>
        </w:rPr>
        <w:t>petróleo (</w:t>
      </w:r>
      <w:r w:rsidRPr="0085162D">
        <w:rPr>
          <w:sz w:val="24"/>
        </w:rPr>
        <w:t>Panamerican, YPF, Tecpetrol, entre otras), Gobiernos (Municipal, Provincial, Nacional) y Sindicatos (de Petroleros Privados, De petroleros Jerárquicos, UOCRA, entre los principales)</w:t>
      </w:r>
      <w:r w:rsidR="00817679">
        <w:rPr>
          <w:sz w:val="24"/>
        </w:rPr>
        <w:t xml:space="preserve"> igualmente </w:t>
      </w:r>
      <w:r w:rsidR="00C34B93">
        <w:rPr>
          <w:sz w:val="24"/>
        </w:rPr>
        <w:t>grupos de desocupados (no siempre solo del ámbito petrolero).</w:t>
      </w:r>
    </w:p>
    <w:p w:rsidR="00B37345" w:rsidRPr="0085162D" w:rsidRDefault="00B37345" w:rsidP="007D621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60" w:right="-142"/>
        <w:jc w:val="both"/>
        <w:rPr>
          <w:sz w:val="24"/>
        </w:rPr>
      </w:pPr>
      <w:r w:rsidRPr="0085162D">
        <w:rPr>
          <w:sz w:val="24"/>
        </w:rPr>
        <w:t xml:space="preserve">Se avanzó especialmente en las tensiones entre los actores del clúster que atraviesan la Cuenca del Golfo San Jorge. Estas se están abordando desde la </w:t>
      </w:r>
      <w:r w:rsidRPr="0085162D">
        <w:rPr>
          <w:b/>
          <w:sz w:val="24"/>
        </w:rPr>
        <w:t>sociología del conflicto</w:t>
      </w:r>
      <w:r w:rsidRPr="0085162D">
        <w:rPr>
          <w:sz w:val="24"/>
        </w:rPr>
        <w:t>, así se instrumentaliz</w:t>
      </w:r>
      <w:r w:rsidR="00C771BA" w:rsidRPr="0085162D">
        <w:rPr>
          <w:sz w:val="24"/>
        </w:rPr>
        <w:t>ó</w:t>
      </w:r>
      <w:r w:rsidRPr="0085162D">
        <w:rPr>
          <w:sz w:val="24"/>
        </w:rPr>
        <w:t xml:space="preserve"> el mismo </w:t>
      </w:r>
      <w:r w:rsidR="00C34B93">
        <w:rPr>
          <w:sz w:val="24"/>
        </w:rPr>
        <w:t>tomando como indicadores:</w:t>
      </w:r>
      <w:r w:rsidRPr="0085162D">
        <w:rPr>
          <w:sz w:val="24"/>
        </w:rPr>
        <w:t xml:space="preserve"> piquetes, manifestaciones, marchas, entre otras.</w:t>
      </w:r>
    </w:p>
    <w:p w:rsidR="00B37345" w:rsidRPr="0085162D" w:rsidRDefault="00B37345" w:rsidP="007D621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60" w:right="-142"/>
        <w:jc w:val="both"/>
        <w:rPr>
          <w:sz w:val="24"/>
        </w:rPr>
      </w:pPr>
      <w:r w:rsidRPr="0085162D">
        <w:rPr>
          <w:sz w:val="24"/>
        </w:rPr>
        <w:t xml:space="preserve">El  Clúster Petrolero del Golfo San Jorge está conformado por un conjunto de </w:t>
      </w:r>
      <w:r w:rsidRPr="0085162D">
        <w:rPr>
          <w:b/>
          <w:sz w:val="24"/>
        </w:rPr>
        <w:t>agentes</w:t>
      </w:r>
      <w:r w:rsidRPr="0085162D">
        <w:rPr>
          <w:sz w:val="24"/>
        </w:rPr>
        <w:t xml:space="preserve"> que en sus interacciones mutuas se hallan cohesionados por la actividad económica singular de la extracción del recurso hidrocarburífero de la Cuenca a través de una red de intercambio de servicios primarios y secundarios. Abarca  las ciudades de </w:t>
      </w:r>
      <w:r w:rsidRPr="0085162D">
        <w:rPr>
          <w:sz w:val="24"/>
        </w:rPr>
        <w:lastRenderedPageBreak/>
        <w:t xml:space="preserve">Comodoro Rivadavia, Caleta Olivia, Las Heras, Pico Truncado, Cañadón Seco y Sarmiento. </w:t>
      </w:r>
    </w:p>
    <w:p w:rsidR="00B37345" w:rsidRPr="0085162D" w:rsidRDefault="00B37345" w:rsidP="007D621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60" w:right="-142"/>
        <w:jc w:val="both"/>
        <w:rPr>
          <w:sz w:val="24"/>
        </w:rPr>
      </w:pPr>
      <w:r w:rsidRPr="0085162D">
        <w:rPr>
          <w:sz w:val="24"/>
        </w:rPr>
        <w:t xml:space="preserve">Los actores se observan en función del concepto de  </w:t>
      </w:r>
      <w:r w:rsidRPr="0085162D">
        <w:rPr>
          <w:b/>
          <w:sz w:val="24"/>
        </w:rPr>
        <w:t>stakeholder</w:t>
      </w:r>
      <w:r w:rsidRPr="0085162D">
        <w:rPr>
          <w:sz w:val="24"/>
        </w:rPr>
        <w:t>, es decir aquellos sectores que se sienten afectados</w:t>
      </w:r>
      <w:r w:rsidR="006040FD">
        <w:rPr>
          <w:sz w:val="24"/>
        </w:rPr>
        <w:t>, en sus intereses,</w:t>
      </w:r>
      <w:r w:rsidRPr="0085162D">
        <w:rPr>
          <w:sz w:val="24"/>
        </w:rPr>
        <w:t xml:space="preserve"> por otros.</w:t>
      </w:r>
      <w:r w:rsidR="00B96FFB">
        <w:rPr>
          <w:sz w:val="24"/>
        </w:rPr>
        <w:t xml:space="preserve"> Definiéndolos por sus tres propiedades más importantes: legitimidad, poder y urgencia. (</w:t>
      </w:r>
      <w:r w:rsidR="00C34B93">
        <w:rPr>
          <w:sz w:val="24"/>
        </w:rPr>
        <w:t>Ángel</w:t>
      </w:r>
      <w:r w:rsidR="00B96FFB">
        <w:rPr>
          <w:sz w:val="24"/>
        </w:rPr>
        <w:t>, 2010).</w:t>
      </w:r>
    </w:p>
    <w:p w:rsidR="00B37345" w:rsidRPr="0085162D" w:rsidRDefault="00B37345" w:rsidP="007D6219">
      <w:pPr>
        <w:widowControl w:val="0"/>
        <w:numPr>
          <w:ilvl w:val="0"/>
          <w:numId w:val="12"/>
        </w:numPr>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right="-142"/>
        <w:jc w:val="both"/>
        <w:rPr>
          <w:sz w:val="24"/>
          <w:lang w:val="es-AR"/>
        </w:rPr>
      </w:pPr>
      <w:r w:rsidRPr="0085162D">
        <w:rPr>
          <w:sz w:val="24"/>
        </w:rPr>
        <w:t xml:space="preserve">Tensiones relacionadas con la </w:t>
      </w:r>
      <w:r w:rsidRPr="0085162D">
        <w:rPr>
          <w:b/>
          <w:sz w:val="24"/>
        </w:rPr>
        <w:t>ética social</w:t>
      </w:r>
      <w:r w:rsidRPr="0085162D">
        <w:rPr>
          <w:sz w:val="24"/>
        </w:rPr>
        <w:t xml:space="preserve">: </w:t>
      </w:r>
      <w:r w:rsidRPr="0085162D">
        <w:rPr>
          <w:sz w:val="24"/>
          <w:lang w:val="es-AR"/>
        </w:rPr>
        <w:t>Nos preguntamos cómo saber cuáles son aquellos intereses</w:t>
      </w:r>
      <w:r w:rsidR="00C34B93">
        <w:rPr>
          <w:sz w:val="24"/>
          <w:lang w:val="es-AR"/>
        </w:rPr>
        <w:t xml:space="preserve"> para intentar la resolución del conflicto</w:t>
      </w:r>
      <w:r w:rsidRPr="0085162D">
        <w:rPr>
          <w:sz w:val="24"/>
          <w:lang w:val="es-AR"/>
        </w:rPr>
        <w:t xml:space="preserve">; esto solo es posible saberlo a partir del establecimiento del “diálogo entre todos los afectados en condiciones de simetría, como propone la ética discursiva” en el decir de Adela Cortina (2000). Entonces en  períodos en que las acciones de cooperación, interacción y negociación entre los distintos componentes del clúster  entren en conflicto,  será a partir de la racionalidad dialógica que podrá ser superado el mismo. </w:t>
      </w:r>
    </w:p>
    <w:p w:rsidR="00B37345" w:rsidRPr="0085162D" w:rsidRDefault="00B37345" w:rsidP="007D6219">
      <w:pPr>
        <w:widowControl w:val="0"/>
        <w:numPr>
          <w:ilvl w:val="0"/>
          <w:numId w:val="12"/>
        </w:numPr>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right="-142"/>
        <w:jc w:val="both"/>
        <w:rPr>
          <w:sz w:val="24"/>
          <w:lang w:val="es-AR"/>
        </w:rPr>
      </w:pPr>
      <w:r w:rsidRPr="0085162D">
        <w:rPr>
          <w:sz w:val="24"/>
        </w:rPr>
        <w:t xml:space="preserve">Tensiones </w:t>
      </w:r>
      <w:r w:rsidRPr="0085162D">
        <w:rPr>
          <w:b/>
          <w:sz w:val="24"/>
        </w:rPr>
        <w:t>legales</w:t>
      </w:r>
      <w:r w:rsidRPr="0085162D">
        <w:rPr>
          <w:sz w:val="24"/>
        </w:rPr>
        <w:t xml:space="preserve">: </w:t>
      </w:r>
      <w:r w:rsidRPr="0085162D">
        <w:rPr>
          <w:sz w:val="24"/>
          <w:lang w:val="es-AR"/>
        </w:rPr>
        <w:t xml:space="preserve">Se han definido las más importantes reformas y/o regulaciones respecto a la actividad hidrocarburífera para visualizar, en este contexto, cuál es la normativa vigente que impacta directamente en el clúster bajo estudio, </w:t>
      </w:r>
      <w:r w:rsidR="00C34B93">
        <w:rPr>
          <w:sz w:val="24"/>
          <w:lang w:val="es-AR"/>
        </w:rPr>
        <w:t xml:space="preserve">atendiendo especialmente a los niveles nacionales, provinciales y locales, todos con modificaciones. </w:t>
      </w:r>
    </w:p>
    <w:p w:rsidR="00C34B93" w:rsidRPr="00C34B93" w:rsidRDefault="00B37345" w:rsidP="00C34B93">
      <w:pPr>
        <w:widowControl w:val="0"/>
        <w:numPr>
          <w:ilvl w:val="0"/>
          <w:numId w:val="12"/>
        </w:numPr>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right="-142"/>
        <w:jc w:val="both"/>
        <w:rPr>
          <w:sz w:val="24"/>
          <w:lang w:val="es-AR"/>
        </w:rPr>
      </w:pPr>
      <w:r w:rsidRPr="0085162D">
        <w:rPr>
          <w:sz w:val="24"/>
        </w:rPr>
        <w:t xml:space="preserve">Tensiones vinculadas a la adopción de </w:t>
      </w:r>
      <w:r w:rsidRPr="0085162D">
        <w:rPr>
          <w:b/>
          <w:sz w:val="24"/>
        </w:rPr>
        <w:t>innovaciones</w:t>
      </w:r>
      <w:r w:rsidRPr="0085162D">
        <w:rPr>
          <w:sz w:val="24"/>
        </w:rPr>
        <w:t xml:space="preserve">, ya que el mecanismo de subcontratación opera en muchos casos como condicionante de las innovaciones que se realizan.  </w:t>
      </w:r>
    </w:p>
    <w:p w:rsidR="00BA3557" w:rsidRPr="00BA3557" w:rsidRDefault="00C34B93" w:rsidP="00BA3557">
      <w:pPr>
        <w:pStyle w:val="Prrafodelista"/>
        <w:widowControl w:val="0"/>
        <w:numPr>
          <w:ilvl w:val="0"/>
          <w:numId w:val="12"/>
        </w:numPr>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right="-142"/>
        <w:jc w:val="both"/>
      </w:pPr>
      <w:r w:rsidRPr="00BA3557">
        <w:rPr>
          <w:sz w:val="24"/>
        </w:rPr>
        <w:t xml:space="preserve">Igualmente se observa la </w:t>
      </w:r>
      <w:r w:rsidR="00B37345" w:rsidRPr="00BA3557">
        <w:rPr>
          <w:sz w:val="24"/>
        </w:rPr>
        <w:t xml:space="preserve"> </w:t>
      </w:r>
      <w:r w:rsidRPr="00BA3557">
        <w:rPr>
          <w:b/>
          <w:sz w:val="24"/>
        </w:rPr>
        <w:t>Dimensión económica territorial</w:t>
      </w:r>
      <w:r w:rsidRPr="00BA3557">
        <w:rPr>
          <w:sz w:val="24"/>
        </w:rPr>
        <w:t xml:space="preserve">, teniendo en cuenta el </w:t>
      </w:r>
      <w:r w:rsidR="00BF5762" w:rsidRPr="00BA3557">
        <w:rPr>
          <w:sz w:val="24"/>
          <w:lang w:val="es-AR"/>
        </w:rPr>
        <w:t>Foco ambiental: la explotación del yacimiento tiene deficiencias al igual que las pymes</w:t>
      </w:r>
      <w:r w:rsidR="008B015E" w:rsidRPr="00BA3557">
        <w:rPr>
          <w:sz w:val="24"/>
          <w:lang w:val="es-AR"/>
        </w:rPr>
        <w:t xml:space="preserve">, </w:t>
      </w:r>
      <w:r w:rsidR="00BA3557" w:rsidRPr="00BA3557">
        <w:rPr>
          <w:sz w:val="24"/>
          <w:lang w:val="es-AR"/>
        </w:rPr>
        <w:t>observándose</w:t>
      </w:r>
      <w:r w:rsidR="008B015E" w:rsidRPr="00BA3557">
        <w:rPr>
          <w:sz w:val="24"/>
          <w:lang w:val="es-AR"/>
        </w:rPr>
        <w:t xml:space="preserve"> una </w:t>
      </w:r>
      <w:r w:rsidRPr="00BA3557">
        <w:rPr>
          <w:sz w:val="24"/>
          <w:lang w:val="es-AR"/>
        </w:rPr>
        <w:t xml:space="preserve">cierta </w:t>
      </w:r>
      <w:r w:rsidR="00BF5762" w:rsidRPr="00BA3557">
        <w:rPr>
          <w:sz w:val="24"/>
          <w:lang w:val="es-AR"/>
        </w:rPr>
        <w:t>debilidad institucional</w:t>
      </w:r>
      <w:r w:rsidR="008B015E" w:rsidRPr="00BA3557">
        <w:rPr>
          <w:sz w:val="24"/>
          <w:lang w:val="es-AR"/>
        </w:rPr>
        <w:t>.</w:t>
      </w:r>
      <w:r w:rsidR="00BF5762" w:rsidRPr="00BA3557">
        <w:rPr>
          <w:sz w:val="24"/>
          <w:lang w:val="es-AR"/>
        </w:rPr>
        <w:t xml:space="preserve"> </w:t>
      </w:r>
      <w:r w:rsidR="00BA3557" w:rsidRPr="00BA3557">
        <w:rPr>
          <w:sz w:val="24"/>
          <w:lang w:val="es-AR"/>
        </w:rPr>
        <w:t>Y el c</w:t>
      </w:r>
      <w:r w:rsidR="00BF5762" w:rsidRPr="00BA3557">
        <w:rPr>
          <w:sz w:val="24"/>
          <w:lang w:val="es-AR"/>
        </w:rPr>
        <w:t xml:space="preserve">onflicto </w:t>
      </w:r>
      <w:r w:rsidR="00BA3557" w:rsidRPr="00BA3557">
        <w:rPr>
          <w:sz w:val="24"/>
          <w:lang w:val="es-AR"/>
        </w:rPr>
        <w:t xml:space="preserve">como </w:t>
      </w:r>
      <w:r w:rsidR="00BF5762" w:rsidRPr="00BA3557">
        <w:rPr>
          <w:sz w:val="24"/>
          <w:lang w:val="es-AR"/>
        </w:rPr>
        <w:t>obst</w:t>
      </w:r>
      <w:r w:rsidR="00BA3557" w:rsidRPr="00BA3557">
        <w:rPr>
          <w:sz w:val="24"/>
          <w:lang w:val="es-AR"/>
        </w:rPr>
        <w:t>áculo al desarrollo territorial.</w:t>
      </w:r>
    </w:p>
    <w:p w:rsidR="00C2751F" w:rsidRPr="00BA3557" w:rsidRDefault="00C771BA" w:rsidP="00BA3557">
      <w:pPr>
        <w:pStyle w:val="Prrafodelista"/>
        <w:widowControl w:val="0"/>
        <w:numPr>
          <w:ilvl w:val="0"/>
          <w:numId w:val="12"/>
        </w:numPr>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right="-142"/>
        <w:jc w:val="both"/>
        <w:rPr>
          <w:sz w:val="24"/>
        </w:rPr>
      </w:pPr>
      <w:r w:rsidRPr="00BA3557">
        <w:rPr>
          <w:sz w:val="24"/>
        </w:rPr>
        <w:t xml:space="preserve">Se realizó </w:t>
      </w:r>
      <w:r w:rsidRPr="00BA3557">
        <w:rPr>
          <w:b/>
          <w:sz w:val="24"/>
        </w:rPr>
        <w:t>análisis espacial</w:t>
      </w:r>
      <w:r w:rsidRPr="00BA3557">
        <w:rPr>
          <w:sz w:val="24"/>
        </w:rPr>
        <w:t xml:space="preserve"> del conflicto georreferenciando</w:t>
      </w:r>
      <w:r w:rsidR="00B37345" w:rsidRPr="00BA3557">
        <w:rPr>
          <w:sz w:val="24"/>
        </w:rPr>
        <w:t xml:space="preserve">  la cuenca</w:t>
      </w:r>
      <w:r w:rsidRPr="00BA3557">
        <w:rPr>
          <w:sz w:val="24"/>
        </w:rPr>
        <w:t xml:space="preserve">. Se localizaron </w:t>
      </w:r>
      <w:r w:rsidR="00B37345" w:rsidRPr="00BA3557">
        <w:rPr>
          <w:sz w:val="24"/>
        </w:rPr>
        <w:t xml:space="preserve"> cada uno de los piquetes, o cortes de ruta en los últimos años, los que se comprenden como una expresión que deja de manifiesto del conflicto social producto de este cúmulo de tensiones.  </w:t>
      </w:r>
    </w:p>
    <w:p w:rsidR="00BA3557" w:rsidRPr="00BA3557" w:rsidRDefault="004665D5" w:rsidP="00BA3557">
      <w:pPr>
        <w:pStyle w:val="Prrafodelista"/>
        <w:widowControl w:val="0"/>
        <w:numPr>
          <w:ilvl w:val="0"/>
          <w:numId w:val="12"/>
        </w:numPr>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right="-142"/>
        <w:jc w:val="both"/>
        <w:rPr>
          <w:sz w:val="24"/>
          <w:lang w:val="es-AR"/>
        </w:rPr>
      </w:pPr>
      <w:r w:rsidRPr="00BA3557">
        <w:rPr>
          <w:sz w:val="24"/>
        </w:rPr>
        <w:t xml:space="preserve">Se trabajaron los conceptos de </w:t>
      </w:r>
      <w:r w:rsidRPr="00BA3557">
        <w:rPr>
          <w:b/>
          <w:bCs/>
          <w:sz w:val="24"/>
        </w:rPr>
        <w:t>Bourdieu</w:t>
      </w:r>
      <w:r w:rsidRPr="00BA3557">
        <w:rPr>
          <w:bCs/>
          <w:sz w:val="24"/>
        </w:rPr>
        <w:t xml:space="preserve">, tal como campo de juego, que nos </w:t>
      </w:r>
      <w:r w:rsidR="0061150E" w:rsidRPr="00BA3557">
        <w:rPr>
          <w:bCs/>
          <w:sz w:val="24"/>
        </w:rPr>
        <w:t xml:space="preserve">acerca </w:t>
      </w:r>
      <w:r w:rsidR="00C2751F" w:rsidRPr="00BA3557">
        <w:rPr>
          <w:bCs/>
          <w:sz w:val="24"/>
        </w:rPr>
        <w:t xml:space="preserve">  </w:t>
      </w:r>
      <w:r w:rsidR="0061150E" w:rsidRPr="00BA3557">
        <w:rPr>
          <w:bCs/>
          <w:sz w:val="24"/>
        </w:rPr>
        <w:t xml:space="preserve">a la problemática planteada, a través del </w:t>
      </w:r>
      <w:r w:rsidR="00B37345" w:rsidRPr="00BA3557">
        <w:rPr>
          <w:sz w:val="24"/>
        </w:rPr>
        <w:t>conflicto</w:t>
      </w:r>
      <w:r w:rsidR="0061150E" w:rsidRPr="00BA3557">
        <w:rPr>
          <w:sz w:val="24"/>
        </w:rPr>
        <w:t xml:space="preserve"> y de la</w:t>
      </w:r>
      <w:r w:rsidR="00B37345" w:rsidRPr="00BA3557">
        <w:rPr>
          <w:sz w:val="24"/>
        </w:rPr>
        <w:t xml:space="preserve"> lucha</w:t>
      </w:r>
      <w:r w:rsidR="00BA3557" w:rsidRPr="00BA3557">
        <w:rPr>
          <w:sz w:val="24"/>
        </w:rPr>
        <w:t>.</w:t>
      </w:r>
      <w:r w:rsidR="00BA3557" w:rsidRPr="00BA3557">
        <w:rPr>
          <w:b/>
          <w:bCs/>
          <w:sz w:val="24"/>
        </w:rPr>
        <w:t xml:space="preserve">  </w:t>
      </w:r>
      <w:r w:rsidR="00BA3557" w:rsidRPr="00BA3557">
        <w:rPr>
          <w:bCs/>
          <w:sz w:val="24"/>
        </w:rPr>
        <w:t xml:space="preserve"> </w:t>
      </w:r>
      <w:r w:rsidR="00BA3557" w:rsidRPr="00BA3557">
        <w:rPr>
          <w:bCs/>
          <w:sz w:val="24"/>
          <w:lang w:val="es-AR"/>
        </w:rPr>
        <w:t xml:space="preserve">Se analizaron las </w:t>
      </w:r>
      <w:r w:rsidR="00BA3557" w:rsidRPr="00BA3557">
        <w:rPr>
          <w:b/>
          <w:bCs/>
          <w:sz w:val="24"/>
          <w:lang w:val="es-AR"/>
        </w:rPr>
        <w:t xml:space="preserve">prácticas políticas </w:t>
      </w:r>
      <w:r w:rsidR="00BA3557" w:rsidRPr="00BA3557">
        <w:rPr>
          <w:bCs/>
          <w:sz w:val="24"/>
          <w:lang w:val="es-AR"/>
        </w:rPr>
        <w:t xml:space="preserve">asociadas al mayor conflicto trabajado,  igualmente </w:t>
      </w:r>
      <w:r w:rsidR="00BA3557" w:rsidRPr="00BA3557">
        <w:rPr>
          <w:b/>
          <w:bCs/>
          <w:sz w:val="24"/>
          <w:lang w:val="es-AR"/>
        </w:rPr>
        <w:t xml:space="preserve">las prácticas sociales </w:t>
      </w:r>
      <w:r w:rsidR="00BA3557" w:rsidRPr="00BA3557">
        <w:rPr>
          <w:iCs/>
          <w:sz w:val="24"/>
          <w:lang w:val="es-AR"/>
        </w:rPr>
        <w:t xml:space="preserve">atendiendo al </w:t>
      </w:r>
      <w:r w:rsidR="00BA3557" w:rsidRPr="00BA3557">
        <w:rPr>
          <w:i/>
          <w:iCs/>
          <w:sz w:val="24"/>
          <w:lang w:val="es-AR"/>
        </w:rPr>
        <w:t>capital simbólico</w:t>
      </w:r>
      <w:r w:rsidR="00BA3557" w:rsidRPr="00BA3557">
        <w:rPr>
          <w:iCs/>
          <w:sz w:val="24"/>
          <w:lang w:val="es-AR"/>
        </w:rPr>
        <w:t xml:space="preserve"> que se pone en juego</w:t>
      </w:r>
      <w:r w:rsidR="00BA3557" w:rsidRPr="00BA3557">
        <w:rPr>
          <w:i/>
          <w:iCs/>
          <w:sz w:val="24"/>
          <w:lang w:val="es-AR"/>
        </w:rPr>
        <w:t xml:space="preserve">. </w:t>
      </w:r>
    </w:p>
    <w:p w:rsidR="00C771BA" w:rsidRPr="0085162D" w:rsidRDefault="00C771BA" w:rsidP="007D621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60" w:right="-142"/>
        <w:jc w:val="both"/>
        <w:rPr>
          <w:sz w:val="24"/>
        </w:rPr>
      </w:pPr>
    </w:p>
    <w:p w:rsidR="00B37345" w:rsidRPr="00BA3557" w:rsidRDefault="00B37345" w:rsidP="00BA3557">
      <w:pPr>
        <w:pStyle w:val="Prrafodelista"/>
        <w:widowControl w:val="0"/>
        <w:numPr>
          <w:ilvl w:val="0"/>
          <w:numId w:val="12"/>
        </w:numPr>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right="-142"/>
        <w:jc w:val="both"/>
        <w:rPr>
          <w:sz w:val="24"/>
        </w:rPr>
      </w:pPr>
      <w:r w:rsidRPr="00BA3557">
        <w:rPr>
          <w:b/>
          <w:sz w:val="24"/>
        </w:rPr>
        <w:t>Est</w:t>
      </w:r>
      <w:r w:rsidR="00C771BA" w:rsidRPr="00BA3557">
        <w:rPr>
          <w:b/>
          <w:sz w:val="24"/>
        </w:rPr>
        <w:t>udio de caso</w:t>
      </w:r>
      <w:r w:rsidR="00C771BA" w:rsidRPr="00BA3557">
        <w:rPr>
          <w:sz w:val="24"/>
        </w:rPr>
        <w:t>: Especialmente se abordó</w:t>
      </w:r>
      <w:r w:rsidR="00B96FFB" w:rsidRPr="00BA3557">
        <w:rPr>
          <w:sz w:val="24"/>
          <w:szCs w:val="24"/>
        </w:rPr>
        <w:t xml:space="preserve"> la </w:t>
      </w:r>
      <w:r w:rsidR="00B96FFB" w:rsidRPr="00BA3557">
        <w:rPr>
          <w:b/>
          <w:sz w:val="24"/>
          <w:szCs w:val="24"/>
        </w:rPr>
        <w:t>toma del Yacimiento  Cerro Dragón</w:t>
      </w:r>
      <w:r w:rsidR="00B96FFB" w:rsidRPr="00BA3557">
        <w:rPr>
          <w:sz w:val="24"/>
          <w:szCs w:val="24"/>
        </w:rPr>
        <w:t xml:space="preserve">, de PAE (Panamerican Energy) por parte de un grupo de trabajadores escindidos del gremio UOCRA (trabajadores de la construcción).  Se atendieron las consecuencias  en el tiempo, tanto económicas como sociales. Pero también se analizo la dimensión legal del mismo. </w:t>
      </w:r>
    </w:p>
    <w:p w:rsidR="00C771BA" w:rsidRPr="0085162D" w:rsidRDefault="00C771BA" w:rsidP="007D621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60" w:right="-142"/>
        <w:jc w:val="both"/>
        <w:rPr>
          <w:sz w:val="24"/>
        </w:rPr>
      </w:pPr>
    </w:p>
    <w:p w:rsidR="00C34B93" w:rsidRPr="00C34B93" w:rsidRDefault="00C34B93" w:rsidP="00BA3557">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720" w:right="-142"/>
        <w:jc w:val="both"/>
        <w:rPr>
          <w:sz w:val="24"/>
          <w:highlight w:val="yellow"/>
          <w:lang w:val="es-AR"/>
        </w:rPr>
      </w:pPr>
    </w:p>
    <w:p w:rsidR="00246218" w:rsidRPr="0085162D"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p>
    <w:p w:rsidR="00246218" w:rsidRPr="0085162D" w:rsidRDefault="00246218" w:rsidP="001959C7">
      <w:pPr>
        <w:widowControl w:val="0"/>
        <w:numPr>
          <w:ilvl w:val="0"/>
          <w:numId w:val="7"/>
        </w:numPr>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right="-142"/>
        <w:jc w:val="both"/>
        <w:rPr>
          <w:sz w:val="24"/>
        </w:rPr>
      </w:pPr>
      <w:r w:rsidRPr="0085162D">
        <w:rPr>
          <w:sz w:val="24"/>
        </w:rPr>
        <w:t>DISCUSION Y CONCLUSIONES</w:t>
      </w:r>
    </w:p>
    <w:p w:rsidR="0024172E" w:rsidRPr="0024172E" w:rsidRDefault="0024172E" w:rsidP="0024172E">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60" w:right="-142"/>
        <w:jc w:val="both"/>
        <w:rPr>
          <w:sz w:val="24"/>
          <w:szCs w:val="24"/>
        </w:rPr>
      </w:pPr>
      <w:r>
        <w:rPr>
          <w:sz w:val="24"/>
        </w:rPr>
        <w:t xml:space="preserve">El análisis del conflicto </w:t>
      </w:r>
      <w:r w:rsidRPr="0024172E">
        <w:rPr>
          <w:sz w:val="24"/>
          <w:szCs w:val="24"/>
        </w:rPr>
        <w:t xml:space="preserve">la dinámica de los actores públicos y privados dentro del clúster con motivo de un incidente de alto impacto. Se verificó la hipótesis de la escalada del conflicto en un Nivel 5 de acuerdo al diseño propuesto. Por otra parte </w:t>
      </w:r>
      <w:r>
        <w:rPr>
          <w:sz w:val="24"/>
          <w:szCs w:val="24"/>
        </w:rPr>
        <w:t xml:space="preserve">aparece </w:t>
      </w:r>
      <w:r w:rsidRPr="0024172E">
        <w:rPr>
          <w:sz w:val="24"/>
          <w:szCs w:val="24"/>
        </w:rPr>
        <w:t>la solución por fuera de las herramientas naturales transformándose las instituciones públicas -justicia federal y  Ministerio de Trabajo-en los ámbitos donde se vehiculizó parte de la solución.</w:t>
      </w:r>
    </w:p>
    <w:p w:rsidR="001959C7" w:rsidRDefault="001959C7" w:rsidP="001959C7">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60" w:right="-142"/>
        <w:jc w:val="both"/>
        <w:rPr>
          <w:sz w:val="24"/>
        </w:rPr>
      </w:pPr>
    </w:p>
    <w:p w:rsidR="0024172E" w:rsidRPr="0024172E" w:rsidRDefault="0024172E" w:rsidP="0024172E">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60" w:right="-142"/>
        <w:jc w:val="both"/>
        <w:rPr>
          <w:sz w:val="24"/>
        </w:rPr>
      </w:pPr>
      <w:r w:rsidRPr="0024172E">
        <w:rPr>
          <w:sz w:val="24"/>
        </w:rPr>
        <w:t xml:space="preserve">El diálogo transparente que refleje la posición sectorial pero que avance en los </w:t>
      </w:r>
      <w:r w:rsidRPr="0024172E">
        <w:rPr>
          <w:sz w:val="24"/>
        </w:rPr>
        <w:lastRenderedPageBreak/>
        <w:t xml:space="preserve">consensos constituye la única herramienta válida que fortalece la convivencia en un complicado escenario como es el clúster del GSJ. </w:t>
      </w:r>
    </w:p>
    <w:p w:rsidR="0024172E" w:rsidRPr="0024172E" w:rsidRDefault="0024172E" w:rsidP="0024172E">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60" w:right="-142"/>
        <w:jc w:val="both"/>
        <w:rPr>
          <w:sz w:val="24"/>
        </w:rPr>
      </w:pPr>
      <w:r w:rsidRPr="0024172E">
        <w:rPr>
          <w:sz w:val="24"/>
        </w:rPr>
        <w:t>-Cualquier medida que se tome por dentro de las empresas operadoras no sólo genera un efecto en las contratistas y subcontratistas sino que sus efectos se trasladan a otros actores no vinculados con la actividad petrolera y a otros niveles de decisión gubernamental.</w:t>
      </w:r>
    </w:p>
    <w:p w:rsidR="0024172E" w:rsidRPr="0024172E" w:rsidRDefault="0024172E" w:rsidP="0024172E">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60" w:right="-142"/>
        <w:jc w:val="both"/>
        <w:rPr>
          <w:sz w:val="24"/>
        </w:rPr>
      </w:pPr>
      <w:r w:rsidRPr="0024172E">
        <w:rPr>
          <w:sz w:val="24"/>
        </w:rPr>
        <w:t xml:space="preserve">  -El espacio se constituye como el sustrato disponible para los actores donde manifiestan y exhiben su poder</w:t>
      </w:r>
    </w:p>
    <w:p w:rsidR="0024172E" w:rsidRPr="0085162D" w:rsidRDefault="0024172E" w:rsidP="001959C7">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60" w:right="-142"/>
        <w:jc w:val="both"/>
        <w:rPr>
          <w:sz w:val="24"/>
        </w:rPr>
      </w:pPr>
    </w:p>
    <w:p w:rsidR="00246218" w:rsidRPr="0085162D"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p>
    <w:p w:rsidR="00246218" w:rsidRPr="0085162D" w:rsidRDefault="00246218" w:rsidP="001959C7">
      <w:pPr>
        <w:widowControl w:val="0"/>
        <w:numPr>
          <w:ilvl w:val="0"/>
          <w:numId w:val="7"/>
        </w:numPr>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right="-142"/>
        <w:jc w:val="both"/>
        <w:rPr>
          <w:sz w:val="24"/>
        </w:rPr>
      </w:pPr>
      <w:r w:rsidRPr="0085162D">
        <w:rPr>
          <w:sz w:val="24"/>
        </w:rPr>
        <w:t>BIBLIOGRAFIA</w:t>
      </w:r>
    </w:p>
    <w:p w:rsidR="00CD6D05" w:rsidRPr="0085162D" w:rsidRDefault="00CD6D05" w:rsidP="00CD6D05">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60" w:right="-142"/>
        <w:jc w:val="both"/>
        <w:rPr>
          <w:sz w:val="24"/>
        </w:rPr>
      </w:pPr>
    </w:p>
    <w:p w:rsidR="005457CF" w:rsidRPr="00A9156C" w:rsidRDefault="005457CF" w:rsidP="00570DDC">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lang w:val="en-US"/>
        </w:rPr>
      </w:pPr>
    </w:p>
    <w:p w:rsidR="005457CF" w:rsidRPr="005457CF" w:rsidRDefault="005457CF" w:rsidP="005457C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rPr>
      </w:pPr>
      <w:r w:rsidRPr="005457CF">
        <w:rPr>
          <w:sz w:val="24"/>
        </w:rPr>
        <w:t>ACUERDO FEDERAL para la Implementación de la Ley 26741 ACUDGDyME N° 1069/2012  del registro del  Ministerio de Planificación Federal, Inversión Pública y Servicios, y tas provincias integrantes de la OFEPHI,</w:t>
      </w:r>
    </w:p>
    <w:p w:rsidR="005457CF" w:rsidRDefault="005457CF" w:rsidP="00827EE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rPr>
      </w:pPr>
      <w:r w:rsidRPr="0085162D">
        <w:rPr>
          <w:sz w:val="24"/>
        </w:rPr>
        <w:t>ÁNGEL Jorge, 2010 Manejo de stakeholders como estrategia para la administración de proyectos de desarrollo en territorios rurales  en Revista de Agronomía Colombiana 28(3), 491-499, 2010</w:t>
      </w:r>
    </w:p>
    <w:p w:rsidR="005457CF" w:rsidRDefault="005457CF" w:rsidP="00827EE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lang w:val="es-AR"/>
        </w:rPr>
      </w:pPr>
      <w:r w:rsidRPr="00827EE9">
        <w:rPr>
          <w:sz w:val="24"/>
          <w:lang w:val="es-AR"/>
        </w:rPr>
        <w:t>BOURDIEU,  P. 1993, Cosas dichas. Gedisa .Barcelona.</w:t>
      </w:r>
    </w:p>
    <w:p w:rsidR="005457CF" w:rsidRDefault="005457CF" w:rsidP="00827EE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rPr>
      </w:pPr>
      <w:r w:rsidRPr="0085162D">
        <w:rPr>
          <w:sz w:val="24"/>
        </w:rPr>
        <w:t xml:space="preserve">BOURDIEU, Cosas Dichas, citado por Bonnewitz, P. en </w:t>
      </w:r>
      <w:r w:rsidRPr="0085162D">
        <w:rPr>
          <w:i/>
          <w:sz w:val="24"/>
        </w:rPr>
        <w:t>La sociología de Pierre Bourdieu</w:t>
      </w:r>
      <w:r w:rsidRPr="0085162D">
        <w:rPr>
          <w:sz w:val="24"/>
        </w:rPr>
        <w:t>, Nueva Visión, Bs As, 2003</w:t>
      </w:r>
    </w:p>
    <w:p w:rsidR="005457CF" w:rsidRPr="005457CF" w:rsidRDefault="005457CF" w:rsidP="005457C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rPr>
      </w:pPr>
      <w:r w:rsidRPr="005457CF">
        <w:rPr>
          <w:sz w:val="24"/>
        </w:rPr>
        <w:t>CONSTITUCION DELA PROVINCIA DE CHUBUT (B.O. 14/10/94)</w:t>
      </w:r>
    </w:p>
    <w:p w:rsidR="005457CF" w:rsidRDefault="005457CF" w:rsidP="00827EE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rPr>
      </w:pPr>
      <w:r w:rsidRPr="0085162D">
        <w:rPr>
          <w:sz w:val="24"/>
        </w:rPr>
        <w:t xml:space="preserve">CORTINA, A. (2000) </w:t>
      </w:r>
      <w:r w:rsidRPr="0085162D">
        <w:rPr>
          <w:iCs/>
          <w:sz w:val="24"/>
        </w:rPr>
        <w:t>Ética mínima: Introducción a la filosofía práctica</w:t>
      </w:r>
      <w:r w:rsidRPr="0085162D">
        <w:rPr>
          <w:sz w:val="24"/>
        </w:rPr>
        <w:t>. Tecnos, Madrid</w:t>
      </w:r>
    </w:p>
    <w:p w:rsidR="005457CF" w:rsidRDefault="005457CF" w:rsidP="00827EE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rPr>
      </w:pPr>
      <w:r w:rsidRPr="0085162D">
        <w:rPr>
          <w:sz w:val="24"/>
        </w:rPr>
        <w:t>CSJN Competencia N° C: 495, XLVIII de fecha 07 de agosto de 2012</w:t>
      </w:r>
    </w:p>
    <w:p w:rsidR="005457CF" w:rsidRPr="005457CF" w:rsidRDefault="005457CF" w:rsidP="005457C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rPr>
      </w:pPr>
      <w:r w:rsidRPr="005457CF">
        <w:rPr>
          <w:sz w:val="24"/>
        </w:rPr>
        <w:t xml:space="preserve">DECRETO 2014/2008, reglamentado por Resol N° 1312/2008 “Programas de incentivos fiscales” </w:t>
      </w:r>
    </w:p>
    <w:p w:rsidR="005457CF" w:rsidRDefault="005457CF" w:rsidP="00827EE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lang w:val="es-AR"/>
        </w:rPr>
      </w:pPr>
      <w:r w:rsidRPr="0085162D">
        <w:rPr>
          <w:sz w:val="24"/>
          <w:lang w:val="es-AR"/>
        </w:rPr>
        <w:t>DOGAN, M., “Las nuevas ciencias sociales: grietas en las murallas de las disciplinas”, s/d, p. 1.</w:t>
      </w:r>
    </w:p>
    <w:p w:rsidR="005457CF" w:rsidRDefault="005457CF" w:rsidP="00827EE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lang w:val="es-AR"/>
        </w:rPr>
      </w:pPr>
      <w:r w:rsidRPr="00827EE9">
        <w:rPr>
          <w:sz w:val="24"/>
          <w:lang w:val="es-AR"/>
        </w:rPr>
        <w:t xml:space="preserve">ENTELMAN, R., 2009, Teoría de conflictos. Hacia un nuevo paradigma. Gedisa. Barcelona. </w:t>
      </w:r>
    </w:p>
    <w:p w:rsidR="005457CF" w:rsidRDefault="005457CF" w:rsidP="00827EE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rPr>
      </w:pPr>
      <w:r w:rsidRPr="0085162D">
        <w:rPr>
          <w:sz w:val="24"/>
        </w:rPr>
        <w:t>EXPEDIENTE 1-2207/12 del registro de la Subsecretaría de Trabajo Delegación Comodoro  Rivadavia</w:t>
      </w:r>
    </w:p>
    <w:p w:rsidR="005457CF" w:rsidRDefault="005457CF" w:rsidP="00827EE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rPr>
      </w:pPr>
      <w:r w:rsidRPr="0085162D">
        <w:rPr>
          <w:sz w:val="24"/>
        </w:rPr>
        <w:t>EXPEDIENTE Nº 9578/12 caratulado: “PAN AMERICAN ENERGY LLC Suc. Argentina s/ Dcia”  correspondiente al registro del Juzgado Federal de Comodoro Rivadavia</w:t>
      </w:r>
    </w:p>
    <w:p w:rsidR="005457CF" w:rsidRDefault="005457CF" w:rsidP="00827EE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rPr>
      </w:pPr>
      <w:r w:rsidRPr="0085162D">
        <w:rPr>
          <w:sz w:val="24"/>
        </w:rPr>
        <w:t>FERNÁNDEZ, Víctor R. y otros. (2008) CLUSTERS y desarrollo regional en América Latina. Miño y Dávila Editores. Bs. As.</w:t>
      </w:r>
    </w:p>
    <w:p w:rsidR="005457CF" w:rsidRDefault="005457CF" w:rsidP="00827EE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lang w:val="es-AR"/>
        </w:rPr>
      </w:pPr>
      <w:r w:rsidRPr="0085162D">
        <w:rPr>
          <w:sz w:val="24"/>
          <w:lang w:val="es-AR"/>
        </w:rPr>
        <w:t>FOLLARI, R., “La interdisciplina revisitada”, Andamios, Año 1, número 2, junio 2005, pág. 7-17</w:t>
      </w:r>
    </w:p>
    <w:p w:rsidR="005457CF" w:rsidRPr="005457CF" w:rsidRDefault="005457CF" w:rsidP="005457C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rPr>
      </w:pPr>
      <w:r w:rsidRPr="005457CF">
        <w:rPr>
          <w:sz w:val="24"/>
        </w:rPr>
        <w:t>GELLI María Angélica, Constitución de la Nación Argentina; Comentada y Concordada, Editorial  LA LEY, 2003</w:t>
      </w:r>
    </w:p>
    <w:p w:rsidR="005457CF" w:rsidRDefault="005457CF" w:rsidP="00827EE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rPr>
      </w:pPr>
      <w:r w:rsidRPr="0085162D">
        <w:rPr>
          <w:sz w:val="24"/>
        </w:rPr>
        <w:t xml:space="preserve">KRUGMAN, P. (1992) Geografía y comercio Antoni Bosh, Barcelona </w:t>
      </w:r>
    </w:p>
    <w:p w:rsidR="005457CF" w:rsidRPr="005457CF" w:rsidRDefault="005457CF" w:rsidP="005457C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rPr>
      </w:pPr>
      <w:r w:rsidRPr="005457CF">
        <w:rPr>
          <w:sz w:val="24"/>
        </w:rPr>
        <w:t>LEY Nacional N°  26741 (B.O. N° 32.391 del 07/05/13)</w:t>
      </w:r>
    </w:p>
    <w:p w:rsidR="005457CF" w:rsidRPr="005457CF" w:rsidRDefault="005457CF" w:rsidP="005457CF">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rPr>
      </w:pPr>
      <w:r w:rsidRPr="005457CF">
        <w:rPr>
          <w:sz w:val="24"/>
        </w:rPr>
        <w:t>LEY Provincial XVII N° 102 (B.O.N° 11.629 del 07/01/13)</w:t>
      </w:r>
    </w:p>
    <w:p w:rsidR="005457CF" w:rsidRDefault="005457CF" w:rsidP="00827EE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rPr>
      </w:pPr>
      <w:r w:rsidRPr="0085162D">
        <w:rPr>
          <w:sz w:val="24"/>
        </w:rPr>
        <w:t>MORIN, E., “Sobre la interdisciplinariedad”,  boletín N° 2 del Centre International des Recherches et Etudes Transdisciplinares (CIRET), s/d, p. 8.</w:t>
      </w:r>
    </w:p>
    <w:p w:rsidR="005457CF" w:rsidRDefault="005457CF" w:rsidP="00827EE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lang w:val="es-AR"/>
        </w:rPr>
      </w:pPr>
      <w:r w:rsidRPr="00827EE9">
        <w:rPr>
          <w:sz w:val="24"/>
          <w:lang w:val="es-AR"/>
        </w:rPr>
        <w:t xml:space="preserve">POGGIESE, H., 2007, Necesidad de nuevas metodologías: planificación intersectorial, participativa y estratégica. FLACSO, Buenos Aires </w:t>
      </w:r>
    </w:p>
    <w:p w:rsidR="005457CF" w:rsidRDefault="005457CF" w:rsidP="00827EE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lang w:val="es-AR"/>
        </w:rPr>
      </w:pPr>
      <w:r w:rsidRPr="00827EE9">
        <w:rPr>
          <w:sz w:val="24"/>
          <w:lang w:val="es-AR"/>
        </w:rPr>
        <w:lastRenderedPageBreak/>
        <w:t>ROBBINS,</w:t>
      </w:r>
      <w:r>
        <w:rPr>
          <w:sz w:val="24"/>
          <w:lang w:val="es-AR"/>
        </w:rPr>
        <w:t xml:space="preserve"> S. (</w:t>
      </w:r>
      <w:r w:rsidRPr="00827EE9">
        <w:rPr>
          <w:sz w:val="24"/>
          <w:lang w:val="es-AR"/>
        </w:rPr>
        <w:t>1994</w:t>
      </w:r>
      <w:r>
        <w:rPr>
          <w:sz w:val="24"/>
          <w:lang w:val="es-AR"/>
        </w:rPr>
        <w:t>)</w:t>
      </w:r>
      <w:r w:rsidRPr="00827EE9">
        <w:rPr>
          <w:sz w:val="24"/>
          <w:lang w:val="es-AR"/>
        </w:rPr>
        <w:t>, Comportamiento Organizacional, Conceptos, Controversias y Aplicaciones, Cap. XIII, P. 461. Edit. Prentice Hall, Sexta Edición,</w:t>
      </w:r>
    </w:p>
    <w:p w:rsidR="005457CF" w:rsidRDefault="005457CF" w:rsidP="00827EE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lang w:val="es-AR"/>
        </w:rPr>
      </w:pPr>
      <w:r w:rsidRPr="00827EE9">
        <w:rPr>
          <w:sz w:val="24"/>
          <w:lang w:val="es-AR"/>
        </w:rPr>
        <w:t>WEISS, Joseph, 2006  Ética en los negocios, un enfoque de administración de los stakeholders y de casos, Thomson, México. Cuarta edición.</w:t>
      </w:r>
    </w:p>
    <w:p w:rsidR="005457CF" w:rsidRDefault="005457CF" w:rsidP="00827EE9">
      <w:pPr>
        <w:widowControl w:val="0"/>
        <w:tabs>
          <w:tab w:val="left" w:pos="-862"/>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szCs w:val="24"/>
        </w:rPr>
      </w:pPr>
      <w:r w:rsidRPr="000006C6">
        <w:rPr>
          <w:sz w:val="24"/>
          <w:szCs w:val="24"/>
        </w:rPr>
        <w:t xml:space="preserve">YACUZZI E. </w:t>
      </w:r>
      <w:r>
        <w:rPr>
          <w:sz w:val="24"/>
          <w:szCs w:val="24"/>
        </w:rPr>
        <w:t xml:space="preserve">(2005) </w:t>
      </w:r>
      <w:r w:rsidRPr="000006C6">
        <w:rPr>
          <w:sz w:val="24"/>
          <w:szCs w:val="24"/>
        </w:rPr>
        <w:t>El estudio de caso como metodología de investigación: teoría, mecanismos causales validación</w:t>
      </w:r>
      <w:r>
        <w:rPr>
          <w:sz w:val="24"/>
          <w:szCs w:val="24"/>
        </w:rPr>
        <w:t xml:space="preserve"> </w:t>
      </w:r>
      <w:r w:rsidRPr="000006C6">
        <w:rPr>
          <w:sz w:val="24"/>
          <w:szCs w:val="24"/>
        </w:rPr>
        <w:t xml:space="preserve"> </w:t>
      </w:r>
      <w:hyperlink r:id="rId14" w:history="1">
        <w:r w:rsidRPr="000006C6">
          <w:rPr>
            <w:rStyle w:val="Hipervnculo"/>
            <w:sz w:val="24"/>
            <w:szCs w:val="24"/>
          </w:rPr>
          <w:t>http://www.ucema.edu.ar/publicaciones/</w:t>
        </w:r>
      </w:hyperlink>
      <w:r w:rsidRPr="000006C6">
        <w:rPr>
          <w:sz w:val="24"/>
          <w:szCs w:val="24"/>
        </w:rPr>
        <w:t xml:space="preserve"> </w:t>
      </w:r>
    </w:p>
    <w:p w:rsidR="005457CF" w:rsidRPr="0085162D" w:rsidRDefault="005457CF" w:rsidP="00827EE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lang w:val="en-US"/>
        </w:rPr>
      </w:pPr>
      <w:r w:rsidRPr="0085162D">
        <w:rPr>
          <w:sz w:val="24"/>
          <w:lang w:val="en-US"/>
        </w:rPr>
        <w:t xml:space="preserve">ZARATIEGUI J., 2004,"Marshallian Industrial Districts Revisited" En: Problems and Perspectives in Management, 2/2004, http://dspace.unav.es/accesado 3/2/11 </w:t>
      </w:r>
    </w:p>
    <w:p w:rsidR="00570DDC" w:rsidRPr="00B96FFB" w:rsidRDefault="009E18F5" w:rsidP="00570DDC">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lang w:val="en-US"/>
        </w:rPr>
      </w:pPr>
      <w:hyperlink r:id="rId15" w:history="1">
        <w:r w:rsidR="00570DDC" w:rsidRPr="00B96FFB">
          <w:rPr>
            <w:rStyle w:val="Hipervnculo"/>
            <w:sz w:val="24"/>
            <w:lang w:val="en-US"/>
          </w:rPr>
          <w:t>http://argentina-informa.com.ar</w:t>
        </w:r>
      </w:hyperlink>
      <w:r w:rsidR="00570DDC" w:rsidRPr="00B96FFB">
        <w:rPr>
          <w:sz w:val="24"/>
          <w:lang w:val="en-US"/>
        </w:rPr>
        <w:t xml:space="preserve"> </w:t>
      </w:r>
    </w:p>
    <w:p w:rsidR="00570DDC" w:rsidRPr="00B96FFB" w:rsidRDefault="009E18F5" w:rsidP="00570DDC">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lang w:val="en-US"/>
        </w:rPr>
      </w:pPr>
      <w:hyperlink r:id="rId16" w:history="1">
        <w:r w:rsidR="00570DDC" w:rsidRPr="00B96FFB">
          <w:rPr>
            <w:rStyle w:val="Hipervnculo"/>
            <w:sz w:val="24"/>
            <w:lang w:val="en-US"/>
          </w:rPr>
          <w:t>www.elpatagonico.net</w:t>
        </w:r>
      </w:hyperlink>
    </w:p>
    <w:p w:rsidR="00570DDC" w:rsidRDefault="009E18F5" w:rsidP="00570DDC">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lang w:val="es-AR"/>
        </w:rPr>
      </w:pPr>
      <w:hyperlink r:id="rId17" w:history="1">
        <w:r w:rsidR="00570DDC" w:rsidRPr="002C73F6">
          <w:rPr>
            <w:rStyle w:val="Hipervnculo"/>
            <w:sz w:val="24"/>
            <w:lang w:val="es-AR"/>
          </w:rPr>
          <w:t>www.revistapetroquimica.com</w:t>
        </w:r>
      </w:hyperlink>
    </w:p>
    <w:p w:rsidR="00570DDC" w:rsidRPr="00827EE9" w:rsidRDefault="00570DDC" w:rsidP="00570DDC">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57" w:right="-142"/>
        <w:jc w:val="both"/>
        <w:rPr>
          <w:sz w:val="24"/>
          <w:lang w:val="es-AR"/>
        </w:rPr>
      </w:pPr>
    </w:p>
    <w:p w:rsidR="000006C6" w:rsidRPr="00570DDC" w:rsidRDefault="000006C6" w:rsidP="000006C6">
      <w:pPr>
        <w:widowControl w:val="0"/>
        <w:tabs>
          <w:tab w:val="left" w:pos="-862"/>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60" w:right="-142"/>
        <w:jc w:val="both"/>
        <w:rPr>
          <w:lang w:val="es-AR"/>
        </w:rPr>
      </w:pPr>
    </w:p>
    <w:p w:rsidR="00246218" w:rsidRPr="0085162D" w:rsidRDefault="00246218" w:rsidP="000006C6">
      <w:pPr>
        <w:widowControl w:val="0"/>
        <w:tabs>
          <w:tab w:val="left" w:pos="-862"/>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360" w:right="-142"/>
        <w:jc w:val="both"/>
        <w:rPr>
          <w:sz w:val="24"/>
        </w:rPr>
      </w:pPr>
      <w:r w:rsidRPr="0085162D">
        <w:rPr>
          <w:b/>
          <w:sz w:val="24"/>
        </w:rPr>
        <w:t>7)</w:t>
      </w:r>
      <w:r w:rsidRPr="0085162D">
        <w:rPr>
          <w:sz w:val="24"/>
        </w:rPr>
        <w:tab/>
        <w:t xml:space="preserve">DIVULGACION DE RESULTADOS EMERGENTES DEL PROYECTO Y ESTADO DE ACEPTACION DE LAS MISMAS </w:t>
      </w:r>
      <w:r w:rsidR="001959C7" w:rsidRPr="0085162D">
        <w:rPr>
          <w:sz w:val="24"/>
        </w:rPr>
        <w:t>(terminada</w:t>
      </w:r>
      <w:r w:rsidRPr="0085162D">
        <w:rPr>
          <w:sz w:val="24"/>
        </w:rPr>
        <w:t xml:space="preserve">, enviada, aceptada, en prensa, publicada) </w:t>
      </w:r>
    </w:p>
    <w:p w:rsidR="00246218" w:rsidRPr="0085162D" w:rsidRDefault="001959C7">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firstLine="283"/>
        <w:jc w:val="both"/>
        <w:rPr>
          <w:sz w:val="24"/>
        </w:rPr>
      </w:pPr>
      <w:r w:rsidRPr="0085162D">
        <w:rPr>
          <w:sz w:val="24"/>
        </w:rPr>
        <w:t>ANEXO I</w:t>
      </w:r>
      <w:r w:rsidR="00246218" w:rsidRPr="0085162D">
        <w:rPr>
          <w:sz w:val="24"/>
        </w:rPr>
        <w:t>.  Coloque este Anexo al final.</w:t>
      </w: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firstLine="283"/>
        <w:jc w:val="both"/>
        <w:rPr>
          <w:sz w:val="24"/>
        </w:rPr>
      </w:pPr>
    </w:p>
    <w:p w:rsidR="009C3F2C" w:rsidRPr="0024172E" w:rsidRDefault="00246218" w:rsidP="009C3F2C">
      <w:pPr>
        <w:widowControl w:val="0"/>
        <w:numPr>
          <w:ilvl w:val="0"/>
          <w:numId w:val="7"/>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b/>
          <w:sz w:val="24"/>
        </w:rPr>
      </w:pPr>
      <w:r w:rsidRPr="0085162D">
        <w:rPr>
          <w:sz w:val="24"/>
        </w:rPr>
        <w:t>TRANSFERENCIA DE RESULTADOS (Documentar)</w:t>
      </w:r>
      <w:r w:rsidR="009C3F2C" w:rsidRPr="0085162D">
        <w:rPr>
          <w:rFonts w:ascii="Arial" w:eastAsia="Calibri" w:hAnsi="Arial" w:cs="Arial"/>
          <w:b/>
          <w:noProof/>
          <w:sz w:val="24"/>
          <w:szCs w:val="24"/>
        </w:rPr>
        <w:t xml:space="preserve"> </w:t>
      </w:r>
    </w:p>
    <w:p w:rsidR="0024172E" w:rsidRPr="0085162D" w:rsidRDefault="0024172E" w:rsidP="0024172E">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360" w:right="-142"/>
        <w:jc w:val="both"/>
        <w:rPr>
          <w:b/>
          <w:sz w:val="24"/>
        </w:rPr>
      </w:pPr>
    </w:p>
    <w:p w:rsidR="009C3F2C" w:rsidRPr="006040FD" w:rsidRDefault="007D6219" w:rsidP="006040FD">
      <w:pPr>
        <w:pStyle w:val="Prrafodelista"/>
        <w:widowControl w:val="0"/>
        <w:numPr>
          <w:ilvl w:val="1"/>
          <w:numId w:val="7"/>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r w:rsidRPr="006040FD">
        <w:rPr>
          <w:sz w:val="24"/>
        </w:rPr>
        <w:t>VI Jornadas de Transferencia y Divulgación  De Investigación Geográfica. Diez años de investigación en el Instituto de Investigaciones Geográficas de la Patagonia</w:t>
      </w:r>
    </w:p>
    <w:p w:rsidR="00246218" w:rsidRPr="0085162D" w:rsidRDefault="00246218" w:rsidP="009C3F2C">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360" w:right="-142"/>
        <w:jc w:val="both"/>
        <w:rPr>
          <w:sz w:val="24"/>
        </w:rPr>
      </w:pPr>
    </w:p>
    <w:p w:rsidR="001959C7" w:rsidRDefault="001959C7" w:rsidP="006040FD">
      <w:pPr>
        <w:pStyle w:val="Prrafodelista"/>
        <w:widowControl w:val="0"/>
        <w:numPr>
          <w:ilvl w:val="1"/>
          <w:numId w:val="7"/>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r w:rsidRPr="006040FD">
        <w:rPr>
          <w:sz w:val="24"/>
        </w:rPr>
        <w:t xml:space="preserve">Diario El </w:t>
      </w:r>
      <w:r w:rsidR="0024172E" w:rsidRPr="006040FD">
        <w:rPr>
          <w:sz w:val="24"/>
        </w:rPr>
        <w:t>Patagónico</w:t>
      </w:r>
      <w:r w:rsidRPr="006040FD">
        <w:rPr>
          <w:sz w:val="24"/>
        </w:rPr>
        <w:t>: Suplemento Energía, N° 124, lunes 29 de abril</w:t>
      </w:r>
      <w:r w:rsidR="00827EE9">
        <w:rPr>
          <w:sz w:val="24"/>
        </w:rPr>
        <w:t>, 2013</w:t>
      </w:r>
      <w:r w:rsidRPr="006040FD">
        <w:rPr>
          <w:sz w:val="24"/>
        </w:rPr>
        <w:t xml:space="preserve">  </w:t>
      </w:r>
    </w:p>
    <w:p w:rsidR="009F64B0" w:rsidRPr="009F64B0" w:rsidRDefault="009F64B0" w:rsidP="009F64B0">
      <w:pPr>
        <w:pStyle w:val="Prrafodelista"/>
        <w:rPr>
          <w:sz w:val="24"/>
        </w:rPr>
      </w:pPr>
    </w:p>
    <w:p w:rsidR="009F64B0" w:rsidRPr="006040FD" w:rsidRDefault="009F64B0" w:rsidP="006040FD">
      <w:pPr>
        <w:pStyle w:val="Prrafodelista"/>
        <w:widowControl w:val="0"/>
        <w:numPr>
          <w:ilvl w:val="1"/>
          <w:numId w:val="7"/>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r w:rsidRPr="009F64B0">
        <w:rPr>
          <w:sz w:val="24"/>
        </w:rPr>
        <w:t xml:space="preserve">"Del Conflicto Social a la Indignación Global" </w:t>
      </w:r>
      <w:r>
        <w:rPr>
          <w:sz w:val="24"/>
        </w:rPr>
        <w:t>a ser</w:t>
      </w:r>
      <w:r w:rsidRPr="009F64B0">
        <w:rPr>
          <w:sz w:val="24"/>
        </w:rPr>
        <w:t xml:space="preserve"> publicado en 2014.</w:t>
      </w: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firstLine="283"/>
        <w:jc w:val="both"/>
        <w:rPr>
          <w:sz w:val="24"/>
        </w:rPr>
      </w:pP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firstLine="283"/>
        <w:jc w:val="both"/>
        <w:rPr>
          <w:sz w:val="24"/>
        </w:rPr>
      </w:pPr>
      <w:r w:rsidRPr="0085162D">
        <w:rPr>
          <w:b/>
          <w:sz w:val="24"/>
        </w:rPr>
        <w:t>a -</w:t>
      </w:r>
      <w:r w:rsidRPr="0085162D">
        <w:rPr>
          <w:sz w:val="24"/>
        </w:rPr>
        <w:t xml:space="preserve">  Transferencia de Resultados (REALIZADA).</w:t>
      </w:r>
    </w:p>
    <w:p w:rsidR="00A96380" w:rsidRDefault="00A96380">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firstLine="283"/>
        <w:jc w:val="both"/>
        <w:rPr>
          <w:sz w:val="24"/>
        </w:rPr>
      </w:pPr>
    </w:p>
    <w:p w:rsidR="0024172E" w:rsidRDefault="00C57292" w:rsidP="0024172E">
      <w:pPr>
        <w:widowControl w:val="0"/>
        <w:tabs>
          <w:tab w:val="left" w:pos="-1122"/>
          <w:tab w:val="left" w:pos="-862"/>
          <w:tab w:val="left" w:pos="-142"/>
          <w:tab w:val="left" w:pos="284"/>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2"/>
          <w:szCs w:val="22"/>
        </w:rPr>
      </w:pPr>
      <w:r>
        <w:rPr>
          <w:sz w:val="22"/>
          <w:szCs w:val="22"/>
          <w:lang w:val="es-ES_tradnl"/>
        </w:rPr>
        <w:t xml:space="preserve"> </w:t>
      </w:r>
      <w:r w:rsidR="00827EE9" w:rsidRPr="0024172E">
        <w:rPr>
          <w:sz w:val="22"/>
          <w:szCs w:val="22"/>
          <w:lang w:val="es-ES_tradnl"/>
        </w:rPr>
        <w:t xml:space="preserve">Curso de Posgrado </w:t>
      </w:r>
      <w:r w:rsidR="00827EE9" w:rsidRPr="0024172E">
        <w:rPr>
          <w:sz w:val="22"/>
          <w:szCs w:val="22"/>
        </w:rPr>
        <w:t xml:space="preserve">“Innovación, Clústeres de Conocimiento y Emprendimiento de Base </w:t>
      </w:r>
      <w:r w:rsidR="0024172E">
        <w:rPr>
          <w:sz w:val="22"/>
          <w:szCs w:val="22"/>
        </w:rPr>
        <w:t xml:space="preserve">      </w:t>
      </w:r>
      <w:r w:rsidR="00827EE9" w:rsidRPr="0024172E">
        <w:rPr>
          <w:sz w:val="22"/>
          <w:szCs w:val="22"/>
        </w:rPr>
        <w:t>Tecnológica”. Dr. Alejandro Vega Muñoz 17 de setiembre al 21 de setiembre de 2012</w:t>
      </w:r>
      <w:r w:rsidR="00A96380" w:rsidRPr="0024172E">
        <w:rPr>
          <w:sz w:val="22"/>
          <w:szCs w:val="22"/>
        </w:rPr>
        <w:t xml:space="preserve"> </w:t>
      </w:r>
    </w:p>
    <w:p w:rsidR="0024172E" w:rsidRPr="0024172E" w:rsidRDefault="00A96380" w:rsidP="0024172E">
      <w:pPr>
        <w:widowControl w:val="0"/>
        <w:tabs>
          <w:tab w:val="left" w:pos="-1122"/>
          <w:tab w:val="left" w:pos="-862"/>
          <w:tab w:val="left" w:pos="-142"/>
          <w:tab w:val="left" w:pos="284"/>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2"/>
          <w:szCs w:val="22"/>
        </w:rPr>
      </w:pPr>
      <w:r w:rsidRPr="0024172E">
        <w:rPr>
          <w:sz w:val="22"/>
          <w:szCs w:val="22"/>
        </w:rPr>
        <w:t>Resolución FCE</w:t>
      </w:r>
      <w:r w:rsidR="0024172E" w:rsidRPr="0024172E">
        <w:rPr>
          <w:sz w:val="22"/>
          <w:szCs w:val="22"/>
        </w:rPr>
        <w:t>, que también cubrió los gastos de alojamiento del Dr</w:t>
      </w:r>
      <w:r w:rsidR="00C57292">
        <w:rPr>
          <w:sz w:val="22"/>
          <w:szCs w:val="22"/>
        </w:rPr>
        <w:t xml:space="preserve">. A. </w:t>
      </w:r>
      <w:r w:rsidR="0024172E" w:rsidRPr="0024172E">
        <w:rPr>
          <w:sz w:val="22"/>
          <w:szCs w:val="22"/>
        </w:rPr>
        <w:t xml:space="preserve"> Vega. </w:t>
      </w:r>
    </w:p>
    <w:p w:rsidR="00827EE9" w:rsidRPr="0024172E" w:rsidRDefault="00C57292" w:rsidP="0024172E">
      <w:pPr>
        <w:widowControl w:val="0"/>
        <w:tabs>
          <w:tab w:val="left" w:pos="-1122"/>
          <w:tab w:val="left" w:pos="-862"/>
          <w:tab w:val="left" w:pos="-142"/>
          <w:tab w:val="left" w:pos="284"/>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r>
        <w:rPr>
          <w:sz w:val="22"/>
          <w:szCs w:val="22"/>
        </w:rPr>
        <w:t xml:space="preserve">El curso se dictó </w:t>
      </w:r>
      <w:r w:rsidR="0024172E" w:rsidRPr="0024172E">
        <w:rPr>
          <w:sz w:val="22"/>
          <w:szCs w:val="22"/>
        </w:rPr>
        <w:t xml:space="preserve">para profesionales de la zona (Caleta Olivia) y de Comodoro Rivadavia </w:t>
      </w:r>
    </w:p>
    <w:p w:rsidR="00827EE9" w:rsidRPr="0085162D" w:rsidRDefault="00827EE9">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firstLine="283"/>
        <w:jc w:val="both"/>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firstLine="283"/>
        <w:jc w:val="both"/>
        <w:rPr>
          <w:sz w:val="24"/>
        </w:rPr>
      </w:pPr>
      <w:r w:rsidRPr="0085162D">
        <w:rPr>
          <w:b/>
          <w:sz w:val="24"/>
        </w:rPr>
        <w:t>b -</w:t>
      </w:r>
      <w:r w:rsidRPr="0085162D">
        <w:rPr>
          <w:sz w:val="24"/>
        </w:rPr>
        <w:t xml:space="preserve">  Transferencia de Resultados (PREVISTA)</w:t>
      </w:r>
    </w:p>
    <w:p w:rsidR="00C57292" w:rsidRPr="0085162D" w:rsidRDefault="00C57292">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firstLine="283"/>
        <w:jc w:val="both"/>
        <w:rPr>
          <w:sz w:val="24"/>
        </w:rPr>
      </w:pPr>
    </w:p>
    <w:p w:rsidR="00C57292" w:rsidRDefault="00C57292" w:rsidP="00C57292">
      <w:pPr>
        <w:jc w:val="both"/>
        <w:rPr>
          <w:sz w:val="24"/>
        </w:rPr>
      </w:pPr>
      <w:r>
        <w:rPr>
          <w:sz w:val="24"/>
        </w:rPr>
        <w:t>C</w:t>
      </w:r>
      <w:r w:rsidRPr="00C57292">
        <w:rPr>
          <w:sz w:val="24"/>
        </w:rPr>
        <w:t>o-autoría del Libro "Del Conflicto Social a la Indignación Global" a ser publicado en 2014</w:t>
      </w:r>
      <w:r>
        <w:rPr>
          <w:sz w:val="24"/>
        </w:rPr>
        <w:t xml:space="preserve"> </w:t>
      </w:r>
      <w:r w:rsidRPr="009F64B0">
        <w:rPr>
          <w:i/>
          <w:sz w:val="24"/>
          <w:szCs w:val="24"/>
        </w:rPr>
        <w:t>Universidad Complutense de Madrid, Universidad Nacional Autónoma de México, Universidad Central de Chile, Fundación Perseu Abramo (Brasil) y Fundación Escuela de Asuntos Internacionales (Chile)</w:t>
      </w:r>
      <w:r>
        <w:rPr>
          <w:sz w:val="24"/>
        </w:rPr>
        <w:t xml:space="preserve">  </w:t>
      </w:r>
    </w:p>
    <w:p w:rsidR="00836795" w:rsidRDefault="00836795" w:rsidP="00C57292">
      <w:pPr>
        <w:jc w:val="both"/>
        <w:rPr>
          <w:sz w:val="24"/>
        </w:rPr>
      </w:pPr>
    </w:p>
    <w:p w:rsidR="00C57292" w:rsidRPr="00C57292" w:rsidRDefault="00C57292" w:rsidP="00C57292">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b/>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p>
    <w:p w:rsidR="00246218" w:rsidRDefault="00246218" w:rsidP="00482D83">
      <w:pPr>
        <w:widowControl w:val="0"/>
        <w:numPr>
          <w:ilvl w:val="0"/>
          <w:numId w:val="7"/>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r w:rsidRPr="0085162D">
        <w:rPr>
          <w:sz w:val="24"/>
        </w:rPr>
        <w:t>ACTIVIDADES FORMATIVAS.</w:t>
      </w:r>
    </w:p>
    <w:p w:rsidR="00C57292" w:rsidRPr="0085162D" w:rsidRDefault="00C57292" w:rsidP="00C57292">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360" w:right="-142"/>
        <w:jc w:val="both"/>
        <w:rPr>
          <w:sz w:val="24"/>
        </w:rPr>
      </w:pPr>
    </w:p>
    <w:p w:rsidR="002338CB" w:rsidRDefault="002338CB" w:rsidP="00E719B4">
      <w:pPr>
        <w:pStyle w:val="Prrafodelista"/>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720" w:right="-142"/>
        <w:jc w:val="both"/>
        <w:rPr>
          <w:b/>
          <w:sz w:val="24"/>
        </w:rPr>
      </w:pPr>
      <w:r w:rsidRPr="00E56EBF">
        <w:rPr>
          <w:b/>
          <w:sz w:val="24"/>
        </w:rPr>
        <w:t xml:space="preserve">Sonia </w:t>
      </w:r>
      <w:r w:rsidR="004957A6" w:rsidRPr="00E56EBF">
        <w:rPr>
          <w:b/>
          <w:sz w:val="24"/>
        </w:rPr>
        <w:t>Ruiz:</w:t>
      </w:r>
    </w:p>
    <w:p w:rsidR="00C57292" w:rsidRPr="00E56EBF" w:rsidRDefault="00C57292" w:rsidP="00E719B4">
      <w:pPr>
        <w:pStyle w:val="Prrafodelista"/>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720" w:right="-142"/>
        <w:jc w:val="both"/>
        <w:rPr>
          <w:b/>
          <w:sz w:val="24"/>
        </w:rPr>
      </w:pPr>
    </w:p>
    <w:p w:rsidR="002338CB" w:rsidRPr="00FC5EA2" w:rsidRDefault="002338CB" w:rsidP="00FC5EA2">
      <w:pPr>
        <w:pStyle w:val="Prrafodelista"/>
        <w:widowControl w:val="0"/>
        <w:numPr>
          <w:ilvl w:val="0"/>
          <w:numId w:val="17"/>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r w:rsidRPr="00FC5EA2">
        <w:rPr>
          <w:sz w:val="22"/>
          <w:szCs w:val="22"/>
          <w:lang w:val="es-ES_tradnl"/>
        </w:rPr>
        <w:t xml:space="preserve">Coordinador Académico de Curso de Posgrado </w:t>
      </w:r>
      <w:r w:rsidRPr="00FC5EA2">
        <w:rPr>
          <w:sz w:val="22"/>
          <w:szCs w:val="22"/>
        </w:rPr>
        <w:t xml:space="preserve">“Innovación, Clústeres de Conocimiento y Emprendimiento de Base Tecnológica”. Dr. Alejandro Vega Muñoz 17 de setiembre al 21 </w:t>
      </w:r>
      <w:r w:rsidRPr="00FC5EA2">
        <w:rPr>
          <w:sz w:val="22"/>
          <w:szCs w:val="22"/>
        </w:rPr>
        <w:lastRenderedPageBreak/>
        <w:t>de setiembre de 2012</w:t>
      </w:r>
    </w:p>
    <w:p w:rsidR="009C3F2C" w:rsidRPr="00FC5EA2" w:rsidRDefault="002338CB" w:rsidP="00FC5EA2">
      <w:pPr>
        <w:pStyle w:val="Prrafodelista"/>
        <w:widowControl w:val="0"/>
        <w:numPr>
          <w:ilvl w:val="0"/>
          <w:numId w:val="17"/>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2"/>
          <w:szCs w:val="22"/>
          <w:lang w:val="es-ES_tradnl"/>
        </w:rPr>
      </w:pPr>
      <w:r w:rsidRPr="00FC5EA2">
        <w:rPr>
          <w:sz w:val="22"/>
          <w:szCs w:val="22"/>
        </w:rPr>
        <w:t xml:space="preserve">Profesor curso posgrado: “LA CIUDAD HOY. </w:t>
      </w:r>
      <w:r w:rsidRPr="00FC5EA2">
        <w:rPr>
          <w:sz w:val="22"/>
          <w:szCs w:val="22"/>
          <w:lang w:val="es-ES_tradnl"/>
        </w:rPr>
        <w:t xml:space="preserve">Aproximaciones a categorías conceptuales procedentes de la Geografía y posicionamiento  pedagógico didáctico para su enseñanza” Responsable: Mg. Sonia Ruiz, Esp. Irma Kundt (aprobado por C: FHCS) 5/09 al 7/11 de 2013 </w:t>
      </w:r>
    </w:p>
    <w:p w:rsidR="00E56EBF" w:rsidRDefault="00E56EBF" w:rsidP="00E56EBF">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2"/>
          <w:szCs w:val="22"/>
          <w:lang w:val="es-ES_tradnl"/>
        </w:rPr>
      </w:pPr>
    </w:p>
    <w:p w:rsidR="007D6219" w:rsidRDefault="007D6219" w:rsidP="00E56EBF">
      <w:pPr>
        <w:pStyle w:val="Prrafodelista"/>
        <w:widowControl w:val="0"/>
        <w:numPr>
          <w:ilvl w:val="0"/>
          <w:numId w:val="16"/>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b/>
          <w:sz w:val="24"/>
          <w:lang w:val="es-AR"/>
        </w:rPr>
      </w:pPr>
      <w:r w:rsidRPr="00E56EBF">
        <w:rPr>
          <w:b/>
          <w:sz w:val="24"/>
          <w:lang w:val="es-AR"/>
        </w:rPr>
        <w:t>Ávila Silvina:</w:t>
      </w:r>
    </w:p>
    <w:p w:rsidR="00E719B4" w:rsidRDefault="00E719B4" w:rsidP="00E719B4">
      <w:pPr>
        <w:pStyle w:val="Prrafodelista"/>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720" w:right="-142"/>
        <w:jc w:val="both"/>
        <w:rPr>
          <w:b/>
          <w:sz w:val="24"/>
          <w:lang w:val="es-AR"/>
        </w:rPr>
      </w:pPr>
    </w:p>
    <w:p w:rsidR="00E719B4" w:rsidRDefault="00E719B4" w:rsidP="00E719B4">
      <w:pPr>
        <w:pStyle w:val="Prrafodelista"/>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720" w:right="-142"/>
        <w:jc w:val="both"/>
        <w:rPr>
          <w:sz w:val="24"/>
          <w:lang w:val="es-AR"/>
        </w:rPr>
      </w:pPr>
      <w:r w:rsidRPr="00FC5EA2">
        <w:rPr>
          <w:sz w:val="24"/>
          <w:lang w:val="es-AR"/>
        </w:rPr>
        <w:t xml:space="preserve"> </w:t>
      </w:r>
      <w:r w:rsidRPr="00E719B4">
        <w:rPr>
          <w:b/>
          <w:i/>
          <w:sz w:val="24"/>
          <w:lang w:val="es-AR"/>
        </w:rPr>
        <w:t xml:space="preserve">Coordinadora </w:t>
      </w:r>
      <w:r>
        <w:rPr>
          <w:sz w:val="24"/>
          <w:lang w:val="es-AR"/>
        </w:rPr>
        <w:t>Curso “Diplomado Seguridad Democrática” Resol. N° 591/13 DFCE</w:t>
      </w:r>
      <w:r w:rsidRPr="00FC5EA2">
        <w:rPr>
          <w:sz w:val="24"/>
          <w:lang w:val="es-AR"/>
        </w:rPr>
        <w:t xml:space="preserve"> </w:t>
      </w:r>
      <w:r>
        <w:rPr>
          <w:sz w:val="24"/>
          <w:lang w:val="es-AR"/>
        </w:rPr>
        <w:t xml:space="preserve">Comodoro Rivadavia </w:t>
      </w:r>
    </w:p>
    <w:p w:rsidR="005457CF" w:rsidRPr="00FC5EA2" w:rsidRDefault="005457CF" w:rsidP="005457CF">
      <w:pPr>
        <w:pStyle w:val="Prrafodelista"/>
        <w:widowControl w:val="0"/>
        <w:numPr>
          <w:ilvl w:val="0"/>
          <w:numId w:val="16"/>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lang w:val="es-AR"/>
        </w:rPr>
      </w:pPr>
      <w:r w:rsidRPr="00FC5EA2">
        <w:rPr>
          <w:sz w:val="24"/>
          <w:lang w:val="es-AR"/>
        </w:rPr>
        <w:t xml:space="preserve"> “La víctima en el proceso penal Parte I” organizado por la Fiscalía general de Formación Capacitación y Estudios Superiores de la PGN. Mayo 2012 </w:t>
      </w:r>
      <w:r w:rsidR="00E719B4">
        <w:rPr>
          <w:sz w:val="24"/>
          <w:lang w:val="es-AR"/>
        </w:rPr>
        <w:t>Comodoro Rivadavia</w:t>
      </w:r>
      <w:r w:rsidR="00E719B4" w:rsidRPr="00E719B4">
        <w:rPr>
          <w:b/>
          <w:i/>
          <w:sz w:val="24"/>
          <w:lang w:val="es-AR"/>
        </w:rPr>
        <w:t xml:space="preserve"> asistente</w:t>
      </w:r>
    </w:p>
    <w:p w:rsidR="00E719B4" w:rsidRPr="00FC5EA2" w:rsidRDefault="005457CF" w:rsidP="00E719B4">
      <w:pPr>
        <w:pStyle w:val="Prrafodelista"/>
        <w:widowControl w:val="0"/>
        <w:numPr>
          <w:ilvl w:val="0"/>
          <w:numId w:val="16"/>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lang w:val="es-AR"/>
        </w:rPr>
      </w:pPr>
      <w:r w:rsidRPr="00FC5EA2">
        <w:rPr>
          <w:sz w:val="24"/>
          <w:lang w:val="es-AR"/>
        </w:rPr>
        <w:t xml:space="preserve">“Excarcelación y Prisión preventiva” organizado por la Fiscalía general de Formación Capacitación y Estudios Superiores de la PGN. Agosto 2012 </w:t>
      </w:r>
      <w:r w:rsidR="00E719B4">
        <w:rPr>
          <w:sz w:val="24"/>
          <w:lang w:val="es-AR"/>
        </w:rPr>
        <w:t>Comodoro Rivadavia</w:t>
      </w:r>
      <w:r w:rsidR="00E719B4" w:rsidRPr="00E719B4">
        <w:rPr>
          <w:b/>
          <w:i/>
          <w:sz w:val="24"/>
          <w:lang w:val="es-AR"/>
        </w:rPr>
        <w:t xml:space="preserve"> asistente</w:t>
      </w:r>
    </w:p>
    <w:p w:rsidR="005457CF" w:rsidRPr="00FC5EA2" w:rsidRDefault="005457CF" w:rsidP="005457CF">
      <w:pPr>
        <w:pStyle w:val="Prrafodelista"/>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720" w:right="-142"/>
        <w:jc w:val="both"/>
        <w:rPr>
          <w:sz w:val="24"/>
          <w:lang w:val="es-AR"/>
        </w:rPr>
      </w:pPr>
    </w:p>
    <w:p w:rsidR="000006C6" w:rsidRPr="00E719B4" w:rsidRDefault="000006C6" w:rsidP="00E56EBF">
      <w:pPr>
        <w:pStyle w:val="Prrafodelista"/>
        <w:widowControl w:val="0"/>
        <w:numPr>
          <w:ilvl w:val="0"/>
          <w:numId w:val="16"/>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r>
        <w:rPr>
          <w:b/>
          <w:sz w:val="24"/>
        </w:rPr>
        <w:t>Alberto Vázquez:</w:t>
      </w:r>
    </w:p>
    <w:p w:rsidR="00E719B4" w:rsidRPr="00E719B4" w:rsidRDefault="00E719B4" w:rsidP="00E719B4">
      <w:pPr>
        <w:pStyle w:val="Prrafodelista"/>
        <w:rPr>
          <w:sz w:val="24"/>
        </w:rPr>
      </w:pPr>
    </w:p>
    <w:p w:rsidR="00E719B4" w:rsidRDefault="00E719B4" w:rsidP="00E719B4">
      <w:pPr>
        <w:pStyle w:val="Prrafodelista"/>
        <w:widowControl w:val="0"/>
        <w:numPr>
          <w:ilvl w:val="0"/>
          <w:numId w:val="16"/>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rPr>
          <w:sz w:val="24"/>
        </w:rPr>
      </w:pPr>
      <w:r w:rsidRPr="00E719B4">
        <w:rPr>
          <w:b/>
          <w:i/>
          <w:sz w:val="24"/>
        </w:rPr>
        <w:t>Disertante</w:t>
      </w:r>
      <w:r>
        <w:rPr>
          <w:sz w:val="24"/>
        </w:rPr>
        <w:t xml:space="preserve"> del curso: </w:t>
      </w:r>
      <w:r w:rsidRPr="00080CE9">
        <w:rPr>
          <w:sz w:val="24"/>
        </w:rPr>
        <w:t>“Introducción al uso de los SIG: aportes para la realización de análisis espaciales en tesis de grado”</w:t>
      </w:r>
      <w:r>
        <w:rPr>
          <w:sz w:val="24"/>
        </w:rPr>
        <w:t xml:space="preserve">, </w:t>
      </w:r>
      <w:r w:rsidRPr="00080CE9">
        <w:rPr>
          <w:sz w:val="24"/>
        </w:rPr>
        <w:t>Universidad Nacional de la Pat</w:t>
      </w:r>
      <w:r>
        <w:rPr>
          <w:sz w:val="24"/>
        </w:rPr>
        <w:t xml:space="preserve">agonia San Juan Bosco (UNPSJB), Comodoro Rivadavia, </w:t>
      </w:r>
      <w:r w:rsidRPr="00080CE9">
        <w:rPr>
          <w:sz w:val="24"/>
        </w:rPr>
        <w:t>junio-noviembre de 2012.</w:t>
      </w:r>
    </w:p>
    <w:p w:rsidR="00E719B4" w:rsidRDefault="00E719B4" w:rsidP="00E719B4">
      <w:pPr>
        <w:pStyle w:val="Prrafodelista"/>
        <w:widowControl w:val="0"/>
        <w:numPr>
          <w:ilvl w:val="0"/>
          <w:numId w:val="16"/>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rPr>
          <w:sz w:val="24"/>
        </w:rPr>
      </w:pPr>
      <w:r w:rsidRPr="00E719B4">
        <w:rPr>
          <w:b/>
          <w:i/>
          <w:sz w:val="24"/>
        </w:rPr>
        <w:t>Disertante</w:t>
      </w:r>
      <w:r>
        <w:rPr>
          <w:sz w:val="24"/>
        </w:rPr>
        <w:t xml:space="preserve"> del curso:</w:t>
      </w:r>
      <w:r w:rsidRPr="00080CE9">
        <w:rPr>
          <w:sz w:val="24"/>
        </w:rPr>
        <w:t xml:space="preserve"> “Aplicación GIS desde la geografía. Casos y dificultades”</w:t>
      </w:r>
      <w:r>
        <w:rPr>
          <w:sz w:val="24"/>
        </w:rPr>
        <w:t xml:space="preserve">, </w:t>
      </w:r>
      <w:r w:rsidRPr="00080CE9">
        <w:rPr>
          <w:sz w:val="24"/>
        </w:rPr>
        <w:t>Universidad Naciona</w:t>
      </w:r>
      <w:r>
        <w:rPr>
          <w:sz w:val="24"/>
        </w:rPr>
        <w:t xml:space="preserve">l de la Patagonia Austral. XIV Escuela de Informática, Caleta Olivia, </w:t>
      </w:r>
      <w:r w:rsidRPr="00080CE9">
        <w:rPr>
          <w:sz w:val="24"/>
        </w:rPr>
        <w:t>05-09 de agosto de 2013.</w:t>
      </w:r>
    </w:p>
    <w:p w:rsidR="00E719B4" w:rsidRPr="00080CE9" w:rsidRDefault="00E719B4" w:rsidP="00E719B4">
      <w:pPr>
        <w:pStyle w:val="Prrafodelista"/>
        <w:widowControl w:val="0"/>
        <w:numPr>
          <w:ilvl w:val="0"/>
          <w:numId w:val="16"/>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rPr>
          <w:sz w:val="24"/>
        </w:rPr>
      </w:pPr>
      <w:r>
        <w:rPr>
          <w:sz w:val="24"/>
        </w:rPr>
        <w:t>Curso de Posgrado: “</w:t>
      </w:r>
      <w:r w:rsidRPr="00080CE9">
        <w:rPr>
          <w:sz w:val="24"/>
        </w:rPr>
        <w:t>El contexto patagónico: una mirada interdisciplinar</w:t>
      </w:r>
      <w:r>
        <w:rPr>
          <w:sz w:val="24"/>
        </w:rPr>
        <w:t>”. D</w:t>
      </w:r>
      <w:r w:rsidRPr="00080CE9">
        <w:rPr>
          <w:sz w:val="24"/>
        </w:rPr>
        <w:t>isertante: Mag. Daniel Cabral Marques</w:t>
      </w:r>
      <w:r>
        <w:rPr>
          <w:sz w:val="24"/>
        </w:rPr>
        <w:t xml:space="preserve">. UNPA, Caleta Olivia, Junio de 2013. </w:t>
      </w:r>
      <w:r w:rsidRPr="00080CE9">
        <w:rPr>
          <w:sz w:val="24"/>
        </w:rPr>
        <w:t>Aprobado (10 diez)</w:t>
      </w:r>
    </w:p>
    <w:p w:rsidR="00E719B4" w:rsidRPr="00F611E7" w:rsidRDefault="00E719B4" w:rsidP="00E719B4">
      <w:pPr>
        <w:pStyle w:val="Prrafodelista"/>
        <w:widowControl w:val="0"/>
        <w:numPr>
          <w:ilvl w:val="0"/>
          <w:numId w:val="16"/>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rPr>
          <w:sz w:val="24"/>
        </w:rPr>
      </w:pPr>
      <w:r>
        <w:rPr>
          <w:sz w:val="24"/>
        </w:rPr>
        <w:t>Curso de Posgrado “</w:t>
      </w:r>
      <w:r w:rsidRPr="00080CE9">
        <w:rPr>
          <w:sz w:val="24"/>
        </w:rPr>
        <w:t xml:space="preserve">Impactos ambientales en ecosistemas patagónicos. Disertantes: Dr. Alejandro Súnico- Dra. Graciela Tello - Mg. Alba caballero- Dr. </w:t>
      </w:r>
      <w:r>
        <w:rPr>
          <w:sz w:val="24"/>
        </w:rPr>
        <w:t xml:space="preserve">Pablo Peri- Dr. Víctor Utrilla. UNPA, </w:t>
      </w:r>
      <w:r w:rsidRPr="00080CE9">
        <w:rPr>
          <w:sz w:val="24"/>
        </w:rPr>
        <w:t>Río Gallegos</w:t>
      </w:r>
      <w:r>
        <w:rPr>
          <w:sz w:val="24"/>
        </w:rPr>
        <w:t xml:space="preserve">, </w:t>
      </w:r>
      <w:r w:rsidRPr="00080CE9">
        <w:rPr>
          <w:sz w:val="24"/>
        </w:rPr>
        <w:t>Junio de 2013</w:t>
      </w:r>
      <w:r>
        <w:rPr>
          <w:sz w:val="24"/>
        </w:rPr>
        <w:t xml:space="preserve">. </w:t>
      </w:r>
      <w:r w:rsidRPr="00F611E7">
        <w:rPr>
          <w:sz w:val="24"/>
        </w:rPr>
        <w:t>Aprobado (9 nueve)</w:t>
      </w:r>
    </w:p>
    <w:p w:rsidR="00E719B4" w:rsidRPr="00F611E7" w:rsidRDefault="00E719B4" w:rsidP="00E719B4">
      <w:pPr>
        <w:pStyle w:val="Prrafodelista"/>
        <w:widowControl w:val="0"/>
        <w:numPr>
          <w:ilvl w:val="0"/>
          <w:numId w:val="16"/>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rPr>
          <w:sz w:val="24"/>
        </w:rPr>
      </w:pPr>
      <w:r>
        <w:rPr>
          <w:sz w:val="24"/>
        </w:rPr>
        <w:t>Curso de Posgrado “</w:t>
      </w:r>
      <w:r w:rsidRPr="00080CE9">
        <w:rPr>
          <w:sz w:val="24"/>
        </w:rPr>
        <w:t>Perspectivas actuales en la conceptualización del territorio</w:t>
      </w:r>
      <w:r>
        <w:rPr>
          <w:sz w:val="24"/>
        </w:rPr>
        <w:t xml:space="preserve">”. </w:t>
      </w:r>
      <w:r w:rsidRPr="00F611E7">
        <w:rPr>
          <w:sz w:val="24"/>
        </w:rPr>
        <w:t>Dis</w:t>
      </w:r>
      <w:r>
        <w:rPr>
          <w:sz w:val="24"/>
        </w:rPr>
        <w:t xml:space="preserve">ertantes: Dr. Rogerio Haesbaert. </w:t>
      </w:r>
      <w:r w:rsidRPr="00F611E7">
        <w:rPr>
          <w:sz w:val="24"/>
        </w:rPr>
        <w:t>UBA –</w:t>
      </w:r>
      <w:r>
        <w:rPr>
          <w:sz w:val="24"/>
        </w:rPr>
        <w:t xml:space="preserve"> Facultad de Filosofía y Letras, </w:t>
      </w:r>
      <w:r w:rsidRPr="00F611E7">
        <w:rPr>
          <w:sz w:val="24"/>
        </w:rPr>
        <w:t>Buenos Aires</w:t>
      </w:r>
      <w:r>
        <w:rPr>
          <w:sz w:val="24"/>
        </w:rPr>
        <w:t xml:space="preserve">, </w:t>
      </w:r>
      <w:r w:rsidRPr="00F611E7">
        <w:rPr>
          <w:sz w:val="24"/>
        </w:rPr>
        <w:t>Octubre de 2013</w:t>
      </w:r>
      <w:r>
        <w:rPr>
          <w:sz w:val="24"/>
        </w:rPr>
        <w:t xml:space="preserve">. En </w:t>
      </w:r>
      <w:r w:rsidRPr="00F611E7">
        <w:rPr>
          <w:sz w:val="24"/>
        </w:rPr>
        <w:t>proceso de evaluación</w:t>
      </w:r>
      <w:r>
        <w:rPr>
          <w:sz w:val="24"/>
        </w:rPr>
        <w:t>.</w:t>
      </w:r>
    </w:p>
    <w:p w:rsidR="00E719B4" w:rsidRPr="00F611E7" w:rsidRDefault="00E719B4" w:rsidP="00E719B4">
      <w:pPr>
        <w:pStyle w:val="Prrafodelista"/>
        <w:widowControl w:val="0"/>
        <w:numPr>
          <w:ilvl w:val="0"/>
          <w:numId w:val="16"/>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rPr>
          <w:sz w:val="24"/>
        </w:rPr>
      </w:pPr>
      <w:r>
        <w:rPr>
          <w:sz w:val="24"/>
        </w:rPr>
        <w:t>Curso de Posgrado “</w:t>
      </w:r>
      <w:r w:rsidRPr="00080CE9">
        <w:rPr>
          <w:sz w:val="24"/>
        </w:rPr>
        <w:t>Planificación, desarrollo territorial y ruralidad</w:t>
      </w:r>
      <w:r>
        <w:rPr>
          <w:sz w:val="24"/>
        </w:rPr>
        <w:t>” Disertante</w:t>
      </w:r>
      <w:r w:rsidRPr="00F611E7">
        <w:rPr>
          <w:sz w:val="24"/>
        </w:rPr>
        <w:t>: Dr. Marcelo Sili</w:t>
      </w:r>
      <w:r>
        <w:rPr>
          <w:sz w:val="24"/>
        </w:rPr>
        <w:t xml:space="preserve">. </w:t>
      </w:r>
      <w:r w:rsidRPr="00F611E7">
        <w:rPr>
          <w:sz w:val="24"/>
        </w:rPr>
        <w:t>UNS</w:t>
      </w:r>
      <w:r>
        <w:rPr>
          <w:sz w:val="24"/>
        </w:rPr>
        <w:t xml:space="preserve">, </w:t>
      </w:r>
      <w:r w:rsidRPr="00F611E7">
        <w:rPr>
          <w:sz w:val="24"/>
        </w:rPr>
        <w:t>Bahía Blanca</w:t>
      </w:r>
      <w:r>
        <w:rPr>
          <w:sz w:val="24"/>
        </w:rPr>
        <w:t xml:space="preserve">, </w:t>
      </w:r>
      <w:r w:rsidRPr="00F611E7">
        <w:rPr>
          <w:sz w:val="24"/>
        </w:rPr>
        <w:t>Noviembre de 2013</w:t>
      </w:r>
      <w:r>
        <w:rPr>
          <w:sz w:val="24"/>
        </w:rPr>
        <w:t>. En proceso de evaluación.</w:t>
      </w:r>
    </w:p>
    <w:p w:rsidR="00E719B4" w:rsidRPr="00E719B4" w:rsidRDefault="00E719B4" w:rsidP="00E719B4">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360" w:right="-142"/>
        <w:jc w:val="both"/>
        <w:rPr>
          <w:sz w:val="24"/>
        </w:rPr>
      </w:pPr>
    </w:p>
    <w:p w:rsidR="000006C6" w:rsidRPr="00A8373B" w:rsidRDefault="000006C6" w:rsidP="00E56EBF">
      <w:pPr>
        <w:pStyle w:val="Prrafodelista"/>
        <w:widowControl w:val="0"/>
        <w:numPr>
          <w:ilvl w:val="0"/>
          <w:numId w:val="16"/>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r>
        <w:rPr>
          <w:b/>
          <w:sz w:val="24"/>
        </w:rPr>
        <w:t>Manuel Murúa:</w:t>
      </w:r>
    </w:p>
    <w:p w:rsidR="00A8373B" w:rsidRPr="002C586A" w:rsidRDefault="00A8373B" w:rsidP="006B1A2A">
      <w:pPr>
        <w:pStyle w:val="Prrafodelista"/>
        <w:widowControl w:val="0"/>
        <w:numPr>
          <w:ilvl w:val="0"/>
          <w:numId w:val="16"/>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b/>
          <w:sz w:val="24"/>
        </w:rPr>
      </w:pPr>
      <w:r>
        <w:rPr>
          <w:sz w:val="24"/>
        </w:rPr>
        <w:t xml:space="preserve">Presidente del Ente Autárquico Municipal Comodoro Conocimiento. </w:t>
      </w:r>
      <w:r w:rsidRPr="00C61D4D">
        <w:rPr>
          <w:sz w:val="24"/>
        </w:rPr>
        <w:t>Co- responsable de</w:t>
      </w:r>
      <w:r>
        <w:rPr>
          <w:sz w:val="24"/>
        </w:rPr>
        <w:t xml:space="preserve"> las II Jornadas de Comodoro Renovable Octubre de 2012 realizadas en C. Rivadavia conjuntamente con Universidad Nacional de la Patagonia, INTI, Ministerio de la Producción de Chubut, y empresas del sector privado vinculado.</w:t>
      </w:r>
      <w:r w:rsidRPr="003468B1">
        <w:t xml:space="preserve"> </w:t>
      </w:r>
      <w:r w:rsidRPr="003468B1">
        <w:rPr>
          <w:sz w:val="24"/>
          <w:szCs w:val="24"/>
        </w:rPr>
        <w:t>Las temáticas que se abordar</w:t>
      </w:r>
      <w:r>
        <w:rPr>
          <w:sz w:val="24"/>
          <w:szCs w:val="24"/>
        </w:rPr>
        <w:t xml:space="preserve">on </w:t>
      </w:r>
      <w:r w:rsidRPr="003468B1">
        <w:rPr>
          <w:sz w:val="24"/>
          <w:szCs w:val="24"/>
        </w:rPr>
        <w:t>est</w:t>
      </w:r>
      <w:r>
        <w:rPr>
          <w:sz w:val="24"/>
          <w:szCs w:val="24"/>
        </w:rPr>
        <w:t>uvieron</w:t>
      </w:r>
      <w:r w:rsidRPr="003468B1">
        <w:rPr>
          <w:sz w:val="24"/>
          <w:szCs w:val="24"/>
        </w:rPr>
        <w:t xml:space="preserve"> vinculadas con la integración eólica y los avances tecnológicos en el país y el mundo, sistemas inteligentes para el diseño y optimización de parques eólicos</w:t>
      </w:r>
      <w:r>
        <w:rPr>
          <w:sz w:val="24"/>
          <w:szCs w:val="24"/>
        </w:rPr>
        <w:t>.</w:t>
      </w:r>
    </w:p>
    <w:p w:rsidR="00A8373B" w:rsidRPr="007674A6" w:rsidRDefault="00A8373B" w:rsidP="006B1A2A">
      <w:pPr>
        <w:pStyle w:val="Prrafodelista"/>
        <w:widowControl w:val="0"/>
        <w:numPr>
          <w:ilvl w:val="0"/>
          <w:numId w:val="16"/>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b/>
          <w:sz w:val="24"/>
        </w:rPr>
      </w:pPr>
      <w:r>
        <w:rPr>
          <w:sz w:val="24"/>
          <w:szCs w:val="24"/>
        </w:rPr>
        <w:t>-</w:t>
      </w:r>
      <w:r w:rsidRPr="008C5696">
        <w:rPr>
          <w:sz w:val="24"/>
        </w:rPr>
        <w:t xml:space="preserve"> </w:t>
      </w:r>
      <w:r>
        <w:rPr>
          <w:sz w:val="24"/>
        </w:rPr>
        <w:t>Presidente del Ente Autárquico Municipal Comodoro Conocimiento:</w:t>
      </w:r>
      <w:r>
        <w:rPr>
          <w:sz w:val="24"/>
          <w:szCs w:val="24"/>
        </w:rPr>
        <w:t xml:space="preserve"> Responsable de programas de formación y capacitación de carácter permanente,  abierto y gratuito destinados a emprendedores, pequeños productores</w:t>
      </w:r>
      <w:r w:rsidRPr="008C5696">
        <w:rPr>
          <w:sz w:val="24"/>
          <w:szCs w:val="24"/>
        </w:rPr>
        <w:t xml:space="preserve"> </w:t>
      </w:r>
      <w:r>
        <w:rPr>
          <w:sz w:val="24"/>
          <w:szCs w:val="24"/>
        </w:rPr>
        <w:t xml:space="preserve">y cooperativistas; a trabajadores del sector de la construcción y del sector de </w:t>
      </w:r>
      <w:r>
        <w:rPr>
          <w:sz w:val="24"/>
          <w:szCs w:val="24"/>
        </w:rPr>
        <w:lastRenderedPageBreak/>
        <w:t>servicios administ</w:t>
      </w:r>
      <w:r w:rsidR="007726C0">
        <w:rPr>
          <w:sz w:val="24"/>
          <w:szCs w:val="24"/>
        </w:rPr>
        <w:t>rativos; fortalecimiento de Pymes</w:t>
      </w:r>
      <w:r>
        <w:rPr>
          <w:sz w:val="24"/>
          <w:szCs w:val="24"/>
        </w:rPr>
        <w:t xml:space="preserve"> de las ciudades de C. </w:t>
      </w:r>
      <w:r w:rsidR="007726C0">
        <w:rPr>
          <w:sz w:val="24"/>
          <w:szCs w:val="24"/>
        </w:rPr>
        <w:t xml:space="preserve">Rivadavia y Sarmiento, </w:t>
      </w:r>
      <w:r>
        <w:rPr>
          <w:sz w:val="24"/>
          <w:szCs w:val="24"/>
        </w:rPr>
        <w:t>2012-abril 2013</w:t>
      </w:r>
      <w:r w:rsidR="009F507F">
        <w:rPr>
          <w:sz w:val="24"/>
          <w:szCs w:val="24"/>
        </w:rPr>
        <w:t>.</w:t>
      </w:r>
    </w:p>
    <w:p w:rsidR="00A8373B" w:rsidRPr="000006C6" w:rsidRDefault="00A8373B" w:rsidP="006B1A2A">
      <w:pPr>
        <w:pStyle w:val="Prrafodelista"/>
        <w:widowControl w:val="0"/>
        <w:numPr>
          <w:ilvl w:val="0"/>
          <w:numId w:val="16"/>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r>
        <w:rPr>
          <w:sz w:val="24"/>
        </w:rPr>
        <w:t>Presidente del Ente Autárquico Municipal Comodoro Conocimiento</w:t>
      </w:r>
      <w:r>
        <w:rPr>
          <w:b/>
          <w:sz w:val="24"/>
        </w:rPr>
        <w:t xml:space="preserve">: </w:t>
      </w:r>
      <w:r w:rsidRPr="007674A6">
        <w:rPr>
          <w:sz w:val="24"/>
        </w:rPr>
        <w:t xml:space="preserve">Responsable </w:t>
      </w:r>
      <w:r>
        <w:rPr>
          <w:sz w:val="24"/>
        </w:rPr>
        <w:t xml:space="preserve">de </w:t>
      </w:r>
      <w:r w:rsidRPr="007674A6">
        <w:rPr>
          <w:sz w:val="24"/>
        </w:rPr>
        <w:t>puesta en marcha de Observatorios de Salud y Ambiente, Innovación Productiva y Dinámica Social</w:t>
      </w:r>
      <w:r>
        <w:rPr>
          <w:sz w:val="24"/>
        </w:rPr>
        <w:t xml:space="preserve">, a través de Convenios </w:t>
      </w:r>
      <w:r w:rsidR="009F507F">
        <w:rPr>
          <w:sz w:val="24"/>
        </w:rPr>
        <w:t>Específicos</w:t>
      </w:r>
      <w:r>
        <w:rPr>
          <w:sz w:val="24"/>
        </w:rPr>
        <w:t xml:space="preserve"> con </w:t>
      </w:r>
      <w:r w:rsidR="009F507F">
        <w:rPr>
          <w:sz w:val="24"/>
        </w:rPr>
        <w:t>F</w:t>
      </w:r>
      <w:r>
        <w:rPr>
          <w:sz w:val="24"/>
        </w:rPr>
        <w:t>acultades de Ingeniería, Ciencias Naturales y Humanidades y Cs. Sociales de la Unive</w:t>
      </w:r>
      <w:r w:rsidR="009F507F">
        <w:rPr>
          <w:sz w:val="24"/>
        </w:rPr>
        <w:t>rsidad Nacional de la Patagonia,</w:t>
      </w:r>
      <w:r>
        <w:rPr>
          <w:sz w:val="24"/>
        </w:rPr>
        <w:t xml:space="preserve"> 2012- abril 2013.</w:t>
      </w:r>
    </w:p>
    <w:p w:rsidR="00246218" w:rsidRPr="00E56EBF" w:rsidRDefault="00246218" w:rsidP="006B1A2A">
      <w:pPr>
        <w:pStyle w:val="Prrafodelista"/>
        <w:widowControl w:val="0"/>
        <w:numPr>
          <w:ilvl w:val="0"/>
          <w:numId w:val="16"/>
        </w:num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r w:rsidRPr="00E56EBF">
        <w:rPr>
          <w:b/>
          <w:sz w:val="24"/>
        </w:rPr>
        <w:br w:type="page"/>
      </w:r>
      <w:r w:rsidRPr="00E56EBF">
        <w:rPr>
          <w:b/>
          <w:sz w:val="24"/>
        </w:rPr>
        <w:lastRenderedPageBreak/>
        <w:t>10)</w:t>
      </w:r>
      <w:r w:rsidRPr="00E56EBF">
        <w:rPr>
          <w:sz w:val="24"/>
        </w:rPr>
        <w:t xml:space="preserve"> FINANCIAMIENTO.</w:t>
      </w: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firstLine="283"/>
        <w:jc w:val="both"/>
        <w:rPr>
          <w:sz w:val="24"/>
        </w:rPr>
      </w:pPr>
      <w:r w:rsidRPr="0085162D">
        <w:rPr>
          <w:b/>
          <w:sz w:val="24"/>
        </w:rPr>
        <w:t>a -</w:t>
      </w:r>
      <w:r w:rsidRPr="0085162D">
        <w:rPr>
          <w:sz w:val="24"/>
        </w:rPr>
        <w:t xml:space="preserve"> Solicitado a </w:t>
      </w:r>
      <w:smartTag w:uri="urn:schemas-microsoft-com:office:smarttags" w:element="PersonName">
        <w:smartTagPr>
          <w:attr w:name="ProductID" w:val="la U.N"/>
        </w:smartTagPr>
        <w:r w:rsidRPr="0085162D">
          <w:rPr>
            <w:sz w:val="24"/>
          </w:rPr>
          <w:t>la U.N</w:t>
        </w:r>
      </w:smartTag>
      <w:r w:rsidRPr="0085162D">
        <w:rPr>
          <w:sz w:val="24"/>
        </w:rPr>
        <w:t>.P.S.J.B. (desde el inicio del P.I. hasta su finalización).</w:t>
      </w: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p>
    <w:tbl>
      <w:tblPr>
        <w:tblW w:w="9214" w:type="dxa"/>
        <w:tblInd w:w="120" w:type="dxa"/>
        <w:tblLayout w:type="fixed"/>
        <w:tblCellMar>
          <w:left w:w="120" w:type="dxa"/>
          <w:right w:w="120" w:type="dxa"/>
        </w:tblCellMar>
        <w:tblLook w:val="0000"/>
      </w:tblPr>
      <w:tblGrid>
        <w:gridCol w:w="2127"/>
        <w:gridCol w:w="3118"/>
        <w:gridCol w:w="1985"/>
        <w:gridCol w:w="1984"/>
      </w:tblGrid>
      <w:tr w:rsidR="00246218" w:rsidRPr="0085162D" w:rsidTr="0093176D">
        <w:tc>
          <w:tcPr>
            <w:tcW w:w="2127"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pStyle w:val="Ttulo2"/>
            </w:pPr>
            <w:r w:rsidRPr="0085162D">
              <w:t>ENTIDAD</w:t>
            </w: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3118"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b/>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b/>
              </w:rPr>
            </w:pPr>
            <w:r w:rsidRPr="0085162D">
              <w:rPr>
                <w:b/>
                <w:sz w:val="24"/>
              </w:rPr>
              <w:t xml:space="preserve">ENUMERE: </w:t>
            </w:r>
            <w:r w:rsidRPr="0085162D">
              <w:rPr>
                <w:b/>
              </w:rPr>
              <w:t xml:space="preserve">Gestionado y sin </w:t>
            </w:r>
          </w:p>
          <w:p w:rsidR="00246218" w:rsidRPr="0085162D" w:rsidRDefault="004957A6">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b/>
                <w:sz w:val="24"/>
              </w:rPr>
            </w:pPr>
            <w:r w:rsidRPr="0085162D">
              <w:rPr>
                <w:b/>
              </w:rPr>
              <w:t>acordar</w:t>
            </w:r>
            <w:r w:rsidR="00246218" w:rsidRPr="0085162D">
              <w:rPr>
                <w:b/>
              </w:rPr>
              <w:t xml:space="preserve"> y lo acordado.</w:t>
            </w:r>
          </w:p>
        </w:tc>
        <w:tc>
          <w:tcPr>
            <w:tcW w:w="1985"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pStyle w:val="Ttulo2"/>
            </w:pPr>
            <w:r w:rsidRPr="0085162D">
              <w:t>DETALLE</w:t>
            </w: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4"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r w:rsidRPr="0085162D">
              <w:rPr>
                <w:b/>
                <w:sz w:val="24"/>
              </w:rPr>
              <w:t xml:space="preserve">     IMPORTE</w:t>
            </w: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r>
      <w:tr w:rsidR="00246218" w:rsidRPr="0085162D" w:rsidTr="0093176D">
        <w:tc>
          <w:tcPr>
            <w:tcW w:w="2127"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93176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UNPSJB</w:t>
            </w:r>
          </w:p>
        </w:tc>
        <w:tc>
          <w:tcPr>
            <w:tcW w:w="3118"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93176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 xml:space="preserve">Subsidio proyectos de investigación  </w:t>
            </w:r>
          </w:p>
        </w:tc>
        <w:tc>
          <w:tcPr>
            <w:tcW w:w="1985"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93176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 xml:space="preserve">1° año </w:t>
            </w:r>
          </w:p>
        </w:tc>
        <w:tc>
          <w:tcPr>
            <w:tcW w:w="1984"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93176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4000 pesos</w:t>
            </w:r>
          </w:p>
        </w:tc>
      </w:tr>
      <w:tr w:rsidR="0093176D" w:rsidRPr="0085162D" w:rsidTr="0093176D">
        <w:tc>
          <w:tcPr>
            <w:tcW w:w="2127" w:type="dxa"/>
            <w:tcBorders>
              <w:top w:val="single" w:sz="6" w:space="0" w:color="000000"/>
              <w:left w:val="single" w:sz="6" w:space="0" w:color="000000"/>
              <w:bottom w:val="single" w:sz="6" w:space="0" w:color="000000"/>
              <w:right w:val="single" w:sz="6" w:space="0" w:color="000000"/>
            </w:tcBorders>
          </w:tcPr>
          <w:p w:rsidR="0093176D" w:rsidRPr="0085162D" w:rsidRDefault="0093176D" w:rsidP="002D7735">
            <w:pPr>
              <w:widowControl w:val="0"/>
              <w:spacing w:line="120" w:lineRule="exact"/>
              <w:rPr>
                <w:sz w:val="24"/>
              </w:rPr>
            </w:pPr>
          </w:p>
          <w:p w:rsidR="0093176D" w:rsidRPr="0085162D" w:rsidRDefault="0093176D" w:rsidP="002D7735">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UNPSJB</w:t>
            </w:r>
          </w:p>
        </w:tc>
        <w:tc>
          <w:tcPr>
            <w:tcW w:w="3118" w:type="dxa"/>
            <w:tcBorders>
              <w:top w:val="single" w:sz="6" w:space="0" w:color="000000"/>
              <w:left w:val="single" w:sz="6" w:space="0" w:color="000000"/>
              <w:bottom w:val="single" w:sz="6" w:space="0" w:color="000000"/>
              <w:right w:val="single" w:sz="6" w:space="0" w:color="000000"/>
            </w:tcBorders>
          </w:tcPr>
          <w:p w:rsidR="0093176D" w:rsidRPr="0085162D" w:rsidRDefault="0093176D" w:rsidP="002D7735">
            <w:pPr>
              <w:widowControl w:val="0"/>
              <w:spacing w:line="120" w:lineRule="exact"/>
              <w:rPr>
                <w:sz w:val="24"/>
              </w:rPr>
            </w:pPr>
          </w:p>
          <w:p w:rsidR="0093176D" w:rsidRPr="0085162D" w:rsidRDefault="0093176D" w:rsidP="002D7735">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 xml:space="preserve">Subsidio proyectos de investigación  </w:t>
            </w:r>
          </w:p>
        </w:tc>
        <w:tc>
          <w:tcPr>
            <w:tcW w:w="1985" w:type="dxa"/>
            <w:tcBorders>
              <w:top w:val="single" w:sz="6" w:space="0" w:color="000000"/>
              <w:left w:val="single" w:sz="6" w:space="0" w:color="000000"/>
              <w:bottom w:val="single" w:sz="6" w:space="0" w:color="000000"/>
              <w:right w:val="single" w:sz="6" w:space="0" w:color="000000"/>
            </w:tcBorders>
          </w:tcPr>
          <w:p w:rsidR="0093176D" w:rsidRPr="0085162D" w:rsidRDefault="0093176D" w:rsidP="002D7735">
            <w:pPr>
              <w:widowControl w:val="0"/>
              <w:spacing w:line="120" w:lineRule="exact"/>
              <w:rPr>
                <w:sz w:val="24"/>
              </w:rPr>
            </w:pPr>
          </w:p>
          <w:p w:rsidR="0093176D" w:rsidRPr="0085162D" w:rsidRDefault="0093176D" w:rsidP="002D7735">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 xml:space="preserve">2° año </w:t>
            </w:r>
          </w:p>
        </w:tc>
        <w:tc>
          <w:tcPr>
            <w:tcW w:w="1984" w:type="dxa"/>
            <w:tcBorders>
              <w:top w:val="single" w:sz="6" w:space="0" w:color="000000"/>
              <w:left w:val="single" w:sz="6" w:space="0" w:color="000000"/>
              <w:bottom w:val="single" w:sz="6" w:space="0" w:color="000000"/>
              <w:right w:val="single" w:sz="6" w:space="0" w:color="000000"/>
            </w:tcBorders>
          </w:tcPr>
          <w:p w:rsidR="0093176D" w:rsidRPr="0085162D" w:rsidRDefault="0093176D" w:rsidP="002D7735">
            <w:pPr>
              <w:widowControl w:val="0"/>
              <w:spacing w:line="120" w:lineRule="exact"/>
              <w:rPr>
                <w:sz w:val="24"/>
              </w:rPr>
            </w:pPr>
          </w:p>
          <w:p w:rsidR="0093176D" w:rsidRPr="0085162D" w:rsidRDefault="0093176D" w:rsidP="002D7735">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3000 pesos</w:t>
            </w:r>
          </w:p>
        </w:tc>
      </w:tr>
      <w:tr w:rsidR="0093176D" w:rsidRPr="0085162D" w:rsidTr="0093176D">
        <w:tc>
          <w:tcPr>
            <w:tcW w:w="2127" w:type="dxa"/>
            <w:tcBorders>
              <w:top w:val="single" w:sz="6" w:space="0" w:color="000000"/>
              <w:left w:val="single" w:sz="6" w:space="0" w:color="000000"/>
              <w:bottom w:val="single" w:sz="6" w:space="0" w:color="000000"/>
              <w:right w:val="single" w:sz="6" w:space="0" w:color="000000"/>
            </w:tcBorders>
          </w:tcPr>
          <w:p w:rsidR="0093176D" w:rsidRPr="0085162D" w:rsidRDefault="0093176D">
            <w:pPr>
              <w:widowControl w:val="0"/>
              <w:spacing w:line="120" w:lineRule="exact"/>
              <w:rPr>
                <w:sz w:val="24"/>
              </w:rPr>
            </w:pPr>
          </w:p>
          <w:p w:rsidR="0093176D" w:rsidRPr="0085162D" w:rsidRDefault="0093176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3118" w:type="dxa"/>
            <w:tcBorders>
              <w:top w:val="single" w:sz="6" w:space="0" w:color="000000"/>
              <w:left w:val="single" w:sz="6" w:space="0" w:color="000000"/>
              <w:bottom w:val="single" w:sz="6" w:space="0" w:color="000000"/>
              <w:right w:val="single" w:sz="6" w:space="0" w:color="000000"/>
            </w:tcBorders>
          </w:tcPr>
          <w:p w:rsidR="0093176D" w:rsidRPr="0085162D" w:rsidRDefault="0093176D">
            <w:pPr>
              <w:widowControl w:val="0"/>
              <w:spacing w:line="120" w:lineRule="exact"/>
              <w:rPr>
                <w:sz w:val="24"/>
              </w:rPr>
            </w:pPr>
          </w:p>
          <w:p w:rsidR="0093176D" w:rsidRPr="0085162D" w:rsidRDefault="0093176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5" w:type="dxa"/>
            <w:tcBorders>
              <w:top w:val="single" w:sz="6" w:space="0" w:color="000000"/>
              <w:left w:val="single" w:sz="6" w:space="0" w:color="000000"/>
              <w:bottom w:val="single" w:sz="6" w:space="0" w:color="000000"/>
              <w:right w:val="single" w:sz="6" w:space="0" w:color="000000"/>
            </w:tcBorders>
          </w:tcPr>
          <w:p w:rsidR="0093176D" w:rsidRPr="0085162D" w:rsidRDefault="0093176D">
            <w:pPr>
              <w:widowControl w:val="0"/>
              <w:spacing w:line="120" w:lineRule="exact"/>
              <w:rPr>
                <w:sz w:val="24"/>
              </w:rPr>
            </w:pPr>
          </w:p>
          <w:p w:rsidR="0093176D" w:rsidRPr="0085162D" w:rsidRDefault="0093176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4" w:type="dxa"/>
            <w:tcBorders>
              <w:top w:val="single" w:sz="6" w:space="0" w:color="000000"/>
              <w:left w:val="single" w:sz="6" w:space="0" w:color="000000"/>
              <w:bottom w:val="single" w:sz="6" w:space="0" w:color="000000"/>
              <w:right w:val="single" w:sz="6" w:space="0" w:color="000000"/>
            </w:tcBorders>
          </w:tcPr>
          <w:p w:rsidR="0093176D" w:rsidRPr="0085162D" w:rsidRDefault="0093176D">
            <w:pPr>
              <w:widowControl w:val="0"/>
              <w:spacing w:line="120" w:lineRule="exact"/>
              <w:rPr>
                <w:sz w:val="24"/>
              </w:rPr>
            </w:pPr>
          </w:p>
          <w:p w:rsidR="0093176D" w:rsidRPr="0085162D" w:rsidRDefault="0093176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r>
      <w:tr w:rsidR="0093176D" w:rsidRPr="0085162D" w:rsidTr="0093176D">
        <w:tc>
          <w:tcPr>
            <w:tcW w:w="2127" w:type="dxa"/>
            <w:tcBorders>
              <w:top w:val="single" w:sz="6" w:space="0" w:color="000000"/>
              <w:left w:val="single" w:sz="6" w:space="0" w:color="000000"/>
              <w:bottom w:val="single" w:sz="6" w:space="0" w:color="000000"/>
              <w:right w:val="single" w:sz="6" w:space="0" w:color="000000"/>
            </w:tcBorders>
          </w:tcPr>
          <w:p w:rsidR="0093176D" w:rsidRPr="0085162D" w:rsidRDefault="0093176D">
            <w:pPr>
              <w:widowControl w:val="0"/>
              <w:spacing w:line="120" w:lineRule="exact"/>
              <w:rPr>
                <w:sz w:val="24"/>
              </w:rPr>
            </w:pPr>
          </w:p>
          <w:p w:rsidR="0093176D" w:rsidRPr="0085162D" w:rsidRDefault="0093176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3118" w:type="dxa"/>
            <w:tcBorders>
              <w:top w:val="single" w:sz="6" w:space="0" w:color="000000"/>
              <w:left w:val="single" w:sz="6" w:space="0" w:color="000000"/>
              <w:bottom w:val="single" w:sz="6" w:space="0" w:color="000000"/>
              <w:right w:val="single" w:sz="6" w:space="0" w:color="000000"/>
            </w:tcBorders>
          </w:tcPr>
          <w:p w:rsidR="0093176D" w:rsidRPr="0085162D" w:rsidRDefault="0093176D">
            <w:pPr>
              <w:widowControl w:val="0"/>
              <w:spacing w:line="120" w:lineRule="exact"/>
              <w:rPr>
                <w:sz w:val="24"/>
              </w:rPr>
            </w:pPr>
          </w:p>
          <w:p w:rsidR="0093176D" w:rsidRPr="0085162D" w:rsidRDefault="0093176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5" w:type="dxa"/>
            <w:tcBorders>
              <w:top w:val="single" w:sz="6" w:space="0" w:color="000000"/>
              <w:left w:val="single" w:sz="6" w:space="0" w:color="000000"/>
              <w:bottom w:val="single" w:sz="6" w:space="0" w:color="000000"/>
              <w:right w:val="single" w:sz="6" w:space="0" w:color="000000"/>
            </w:tcBorders>
          </w:tcPr>
          <w:p w:rsidR="0093176D" w:rsidRPr="0085162D" w:rsidRDefault="0093176D">
            <w:pPr>
              <w:widowControl w:val="0"/>
              <w:spacing w:line="120" w:lineRule="exact"/>
              <w:rPr>
                <w:sz w:val="24"/>
              </w:rPr>
            </w:pPr>
          </w:p>
          <w:p w:rsidR="0093176D" w:rsidRPr="0085162D" w:rsidRDefault="0093176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4" w:type="dxa"/>
            <w:tcBorders>
              <w:top w:val="single" w:sz="6" w:space="0" w:color="000000"/>
              <w:left w:val="single" w:sz="6" w:space="0" w:color="000000"/>
              <w:bottom w:val="single" w:sz="6" w:space="0" w:color="000000"/>
              <w:right w:val="single" w:sz="6" w:space="0" w:color="000000"/>
            </w:tcBorders>
          </w:tcPr>
          <w:p w:rsidR="0093176D" w:rsidRPr="0085162D" w:rsidRDefault="0093176D">
            <w:pPr>
              <w:widowControl w:val="0"/>
              <w:spacing w:line="120" w:lineRule="exact"/>
              <w:rPr>
                <w:sz w:val="24"/>
              </w:rPr>
            </w:pPr>
          </w:p>
          <w:p w:rsidR="0093176D" w:rsidRPr="0085162D" w:rsidRDefault="0093176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r>
      <w:tr w:rsidR="0093176D" w:rsidRPr="0085162D" w:rsidTr="0093176D">
        <w:tc>
          <w:tcPr>
            <w:tcW w:w="2127" w:type="dxa"/>
            <w:tcBorders>
              <w:top w:val="single" w:sz="6" w:space="0" w:color="000000"/>
              <w:left w:val="single" w:sz="6" w:space="0" w:color="000000"/>
              <w:bottom w:val="single" w:sz="6" w:space="0" w:color="000000"/>
              <w:right w:val="single" w:sz="6" w:space="0" w:color="000000"/>
            </w:tcBorders>
          </w:tcPr>
          <w:p w:rsidR="0093176D" w:rsidRPr="0085162D" w:rsidRDefault="0093176D">
            <w:pPr>
              <w:widowControl w:val="0"/>
              <w:spacing w:line="120" w:lineRule="exact"/>
              <w:rPr>
                <w:sz w:val="24"/>
              </w:rPr>
            </w:pPr>
          </w:p>
          <w:p w:rsidR="0093176D" w:rsidRPr="0085162D" w:rsidRDefault="0093176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3118" w:type="dxa"/>
            <w:tcBorders>
              <w:top w:val="single" w:sz="6" w:space="0" w:color="000000"/>
              <w:left w:val="single" w:sz="6" w:space="0" w:color="000000"/>
              <w:bottom w:val="single" w:sz="6" w:space="0" w:color="000000"/>
              <w:right w:val="single" w:sz="6" w:space="0" w:color="000000"/>
            </w:tcBorders>
          </w:tcPr>
          <w:p w:rsidR="0093176D" w:rsidRPr="0085162D" w:rsidRDefault="0093176D">
            <w:pPr>
              <w:widowControl w:val="0"/>
              <w:spacing w:line="120" w:lineRule="exact"/>
              <w:rPr>
                <w:sz w:val="24"/>
              </w:rPr>
            </w:pPr>
          </w:p>
          <w:p w:rsidR="0093176D" w:rsidRPr="0085162D" w:rsidRDefault="0093176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5" w:type="dxa"/>
            <w:tcBorders>
              <w:top w:val="single" w:sz="6" w:space="0" w:color="000000"/>
              <w:left w:val="single" w:sz="6" w:space="0" w:color="000000"/>
              <w:bottom w:val="single" w:sz="6" w:space="0" w:color="000000"/>
              <w:right w:val="single" w:sz="6" w:space="0" w:color="000000"/>
            </w:tcBorders>
          </w:tcPr>
          <w:p w:rsidR="0093176D" w:rsidRPr="0085162D" w:rsidRDefault="0093176D">
            <w:pPr>
              <w:widowControl w:val="0"/>
              <w:spacing w:line="120" w:lineRule="exact"/>
              <w:rPr>
                <w:sz w:val="24"/>
              </w:rPr>
            </w:pPr>
          </w:p>
          <w:p w:rsidR="0093176D" w:rsidRPr="0085162D" w:rsidRDefault="0093176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4" w:type="dxa"/>
            <w:tcBorders>
              <w:top w:val="single" w:sz="6" w:space="0" w:color="000000"/>
              <w:left w:val="single" w:sz="6" w:space="0" w:color="000000"/>
              <w:bottom w:val="single" w:sz="6" w:space="0" w:color="000000"/>
              <w:right w:val="single" w:sz="6" w:space="0" w:color="000000"/>
            </w:tcBorders>
          </w:tcPr>
          <w:p w:rsidR="0093176D" w:rsidRPr="0085162D" w:rsidRDefault="0093176D">
            <w:pPr>
              <w:widowControl w:val="0"/>
              <w:spacing w:line="120" w:lineRule="exact"/>
              <w:rPr>
                <w:sz w:val="24"/>
              </w:rPr>
            </w:pPr>
          </w:p>
          <w:p w:rsidR="0093176D" w:rsidRPr="0085162D" w:rsidRDefault="0093176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r>
    </w:tbl>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b/>
          <w:sz w:val="24"/>
        </w:rPr>
      </w:pPr>
      <w:r w:rsidRPr="0085162D">
        <w:rPr>
          <w:sz w:val="24"/>
        </w:rPr>
        <w:t>Valores a:</w:t>
      </w:r>
      <w:r w:rsidR="0093176D">
        <w:rPr>
          <w:sz w:val="24"/>
        </w:rPr>
        <w:t xml:space="preserve"> (pesos argentinos: 2011, 2012)</w:t>
      </w: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b/>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b/>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b/>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b/>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r w:rsidRPr="0085162D">
        <w:rPr>
          <w:b/>
          <w:sz w:val="24"/>
        </w:rPr>
        <w:t>10)   b -</w:t>
      </w:r>
      <w:r w:rsidRPr="0085162D">
        <w:rPr>
          <w:sz w:val="24"/>
        </w:rPr>
        <w:t xml:space="preserve"> Valores solicitados a otras fuentes: si ha solicitado financiamiento a otras fuentes, complete el cuadro siguiente desde el año de iniciación del P.I. hasta su finalización.</w:t>
      </w: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p>
    <w:tbl>
      <w:tblPr>
        <w:tblW w:w="0" w:type="auto"/>
        <w:tblInd w:w="120" w:type="dxa"/>
        <w:tblLayout w:type="fixed"/>
        <w:tblCellMar>
          <w:left w:w="120" w:type="dxa"/>
          <w:right w:w="120" w:type="dxa"/>
        </w:tblCellMar>
        <w:tblLook w:val="0000"/>
      </w:tblPr>
      <w:tblGrid>
        <w:gridCol w:w="2127"/>
        <w:gridCol w:w="3118"/>
        <w:gridCol w:w="1985"/>
        <w:gridCol w:w="1984"/>
      </w:tblGrid>
      <w:tr w:rsidR="00246218" w:rsidRPr="0085162D">
        <w:tc>
          <w:tcPr>
            <w:tcW w:w="2127"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r w:rsidRPr="0085162D">
              <w:rPr>
                <w:b/>
                <w:sz w:val="24"/>
              </w:rPr>
              <w:t>ENTIDAD</w:t>
            </w: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3118"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b/>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b/>
              </w:rPr>
            </w:pPr>
            <w:r w:rsidRPr="0085162D">
              <w:rPr>
                <w:b/>
                <w:sz w:val="24"/>
              </w:rPr>
              <w:t xml:space="preserve">ENUMERE: </w:t>
            </w:r>
            <w:r w:rsidRPr="0085162D">
              <w:rPr>
                <w:b/>
              </w:rPr>
              <w:t xml:space="preserve">Gestionado y sin </w:t>
            </w: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b/>
                <w:sz w:val="24"/>
              </w:rPr>
            </w:pPr>
            <w:r w:rsidRPr="0085162D">
              <w:rPr>
                <w:b/>
              </w:rPr>
              <w:t>acordar y lo acordado.</w:t>
            </w:r>
          </w:p>
        </w:tc>
        <w:tc>
          <w:tcPr>
            <w:tcW w:w="1985"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r w:rsidRPr="0085162D">
              <w:rPr>
                <w:b/>
                <w:sz w:val="24"/>
              </w:rPr>
              <w:t>DETALLE</w:t>
            </w: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4"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r w:rsidRPr="0085162D">
              <w:rPr>
                <w:b/>
                <w:sz w:val="24"/>
              </w:rPr>
              <w:t xml:space="preserve">     IMPORTE</w:t>
            </w: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r>
      <w:tr w:rsidR="00246218" w:rsidRPr="0085162D">
        <w:tc>
          <w:tcPr>
            <w:tcW w:w="2127"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3118"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5"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4"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r>
      <w:tr w:rsidR="00246218" w:rsidRPr="0085162D">
        <w:tc>
          <w:tcPr>
            <w:tcW w:w="2127"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3118"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5"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4"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r>
      <w:tr w:rsidR="00246218" w:rsidRPr="0085162D">
        <w:tc>
          <w:tcPr>
            <w:tcW w:w="2127"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3118"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5"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4"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r>
      <w:tr w:rsidR="00246218" w:rsidRPr="0085162D">
        <w:tc>
          <w:tcPr>
            <w:tcW w:w="2127"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3118"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5"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4"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r>
      <w:tr w:rsidR="00246218" w:rsidRPr="0085162D">
        <w:tc>
          <w:tcPr>
            <w:tcW w:w="2127"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3118"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5"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4" w:type="dxa"/>
            <w:tcBorders>
              <w:top w:val="single" w:sz="6" w:space="0" w:color="000000"/>
              <w:left w:val="single" w:sz="6" w:space="0" w:color="000000"/>
              <w:bottom w:val="single" w:sz="6" w:space="0" w:color="000000"/>
              <w:right w:val="single" w:sz="6" w:space="0" w:color="000000"/>
            </w:tcBorders>
          </w:tcPr>
          <w:p w:rsidR="00246218" w:rsidRPr="0085162D" w:rsidRDefault="00246218">
            <w:pPr>
              <w:widowControl w:val="0"/>
              <w:spacing w:line="120" w:lineRule="exact"/>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r>
    </w:tbl>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r w:rsidRPr="0085162D">
        <w:rPr>
          <w:sz w:val="24"/>
        </w:rPr>
        <w:t xml:space="preserve">Valores a: </w:t>
      </w:r>
    </w:p>
    <w:p w:rsidR="00246218" w:rsidRPr="0085162D"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r w:rsidRPr="0085162D">
        <w:rPr>
          <w:b/>
          <w:sz w:val="24"/>
        </w:rPr>
        <w:br w:type="page"/>
      </w:r>
      <w:r w:rsidRPr="0085162D">
        <w:rPr>
          <w:b/>
          <w:sz w:val="24"/>
        </w:rPr>
        <w:lastRenderedPageBreak/>
        <w:t>11)</w:t>
      </w:r>
      <w:r w:rsidRPr="0085162D">
        <w:rPr>
          <w:sz w:val="24"/>
        </w:rPr>
        <w:t xml:space="preserve"> OTROS ELEMENTOS DE JUICIO.</w:t>
      </w:r>
    </w:p>
    <w:p w:rsidR="00246218" w:rsidRPr="0085162D" w:rsidRDefault="00246218">
      <w:pPr>
        <w:widowControl w:val="0"/>
        <w:tabs>
          <w:tab w:val="left" w:pos="-980"/>
          <w:tab w:val="left" w:pos="-720"/>
          <w:tab w:val="left" w:pos="-142"/>
          <w:tab w:val="left" w:pos="283"/>
          <w:tab w:val="left" w:pos="1440"/>
          <w:tab w:val="left" w:pos="2160"/>
          <w:tab w:val="left" w:pos="2880"/>
          <w:tab w:val="left" w:pos="3600"/>
          <w:tab w:val="left" w:pos="4320"/>
          <w:tab w:val="left" w:pos="5272"/>
        </w:tabs>
        <w:jc w:val="both"/>
        <w:rPr>
          <w:sz w:val="24"/>
        </w:rPr>
      </w:pPr>
    </w:p>
    <w:p w:rsidR="00246218" w:rsidRPr="0085162D" w:rsidRDefault="00246218">
      <w:pPr>
        <w:widowControl w:val="0"/>
        <w:tabs>
          <w:tab w:val="left" w:pos="-980"/>
          <w:tab w:val="left" w:pos="-720"/>
          <w:tab w:val="left" w:pos="-142"/>
          <w:tab w:val="left" w:pos="283"/>
          <w:tab w:val="left" w:pos="1440"/>
          <w:tab w:val="left" w:pos="2160"/>
          <w:tab w:val="left" w:pos="2880"/>
          <w:tab w:val="left" w:pos="3600"/>
          <w:tab w:val="left" w:pos="4320"/>
          <w:tab w:val="left" w:pos="5272"/>
        </w:tabs>
        <w:jc w:val="both"/>
        <w:rPr>
          <w:sz w:val="24"/>
        </w:rPr>
      </w:pPr>
      <w:r w:rsidRPr="0085162D">
        <w:rPr>
          <w:b/>
          <w:sz w:val="24"/>
        </w:rPr>
        <w:t>12)</w:t>
      </w:r>
      <w:r w:rsidRPr="0085162D">
        <w:rPr>
          <w:sz w:val="24"/>
        </w:rPr>
        <w:t xml:space="preserve"> RESUMEN PARA </w:t>
      </w:r>
      <w:smartTag w:uri="urn:schemas-microsoft-com:office:smarttags" w:element="PersonName">
        <w:smartTagPr>
          <w:attr w:name="ProductID" w:val="LA DIFUSION EN"/>
        </w:smartTagPr>
        <w:r w:rsidRPr="0085162D">
          <w:rPr>
            <w:sz w:val="24"/>
          </w:rPr>
          <w:t>LA DIFUSION EN</w:t>
        </w:r>
      </w:smartTag>
      <w:r w:rsidRPr="0085162D">
        <w:rPr>
          <w:sz w:val="24"/>
        </w:rPr>
        <w:t xml:space="preserve"> HOJA ADJUNTA.</w:t>
      </w:r>
    </w:p>
    <w:p w:rsidR="00246218" w:rsidRPr="0085162D"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sz w:val="24"/>
        </w:rPr>
      </w:pPr>
    </w:p>
    <w:p w:rsidR="00246218" w:rsidRPr="0085162D"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ind w:firstLine="283"/>
        <w:jc w:val="both"/>
        <w:rPr>
          <w:sz w:val="24"/>
        </w:rPr>
      </w:pPr>
      <w:r w:rsidRPr="0085162D">
        <w:rPr>
          <w:sz w:val="24"/>
          <w:u w:val="single"/>
        </w:rPr>
        <w:t>Forma de presentación:</w:t>
      </w:r>
    </w:p>
    <w:p w:rsidR="00246218" w:rsidRPr="0085162D"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ind w:left="283"/>
        <w:jc w:val="both"/>
        <w:rPr>
          <w:sz w:val="24"/>
        </w:rPr>
      </w:pPr>
      <w:r w:rsidRPr="0085162D">
        <w:rPr>
          <w:sz w:val="24"/>
        </w:rPr>
        <w:t xml:space="preserve">Carátula con hojas numeradas, </w:t>
      </w:r>
      <w:r w:rsidR="0024172E" w:rsidRPr="0085162D">
        <w:rPr>
          <w:sz w:val="24"/>
        </w:rPr>
        <w:t>margen</w:t>
      </w:r>
      <w:r w:rsidRPr="0085162D">
        <w:rPr>
          <w:sz w:val="24"/>
        </w:rPr>
        <w:t xml:space="preserve"> apropiado y encuadernado en carpeta con metalla y dos agujeros.</w:t>
      </w:r>
    </w:p>
    <w:p w:rsidR="00246218" w:rsidRPr="0085162D"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ind w:firstLine="283"/>
        <w:jc w:val="both"/>
        <w:rPr>
          <w:sz w:val="24"/>
        </w:rPr>
      </w:pPr>
      <w:r w:rsidRPr="0085162D">
        <w:rPr>
          <w:sz w:val="24"/>
        </w:rPr>
        <w:t xml:space="preserve">Original y duplicado, firmado por todos los integrantes de </w:t>
      </w:r>
      <w:smartTag w:uri="urn:schemas-microsoft-com:office:smarttags" w:element="PersonName">
        <w:smartTagPr>
          <w:attr w:name="ProductID" w:val="la Unidad Ejecutora."/>
        </w:smartTagPr>
        <w:r w:rsidRPr="0085162D">
          <w:rPr>
            <w:sz w:val="24"/>
          </w:rPr>
          <w:t>la Unidad Ejecutora.</w:t>
        </w:r>
      </w:smartTag>
    </w:p>
    <w:p w:rsidR="00246218" w:rsidRPr="0085162D"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ind w:firstLine="283"/>
        <w:jc w:val="both"/>
        <w:rPr>
          <w:sz w:val="24"/>
        </w:rPr>
      </w:pPr>
      <w:r w:rsidRPr="0085162D">
        <w:rPr>
          <w:sz w:val="24"/>
        </w:rPr>
        <w:t>No incluir notas administrativas (sólo el informe académico).</w:t>
      </w:r>
    </w:p>
    <w:p w:rsidR="00246218" w:rsidRPr="0085162D"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sz w:val="24"/>
        </w:rPr>
      </w:pPr>
    </w:p>
    <w:p w:rsidR="00246218" w:rsidRPr="0085162D"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ind w:firstLine="283"/>
        <w:jc w:val="both"/>
        <w:rPr>
          <w:sz w:val="24"/>
        </w:rPr>
      </w:pPr>
      <w:r w:rsidRPr="0085162D">
        <w:rPr>
          <w:sz w:val="24"/>
          <w:u w:val="single"/>
        </w:rPr>
        <w:t>Fecha tope de presentación:</w:t>
      </w:r>
      <w:r w:rsidRPr="0085162D">
        <w:rPr>
          <w:sz w:val="24"/>
        </w:rPr>
        <w:t xml:space="preserve"> </w:t>
      </w:r>
    </w:p>
    <w:p w:rsidR="00246218" w:rsidRPr="0085162D"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ind w:left="283"/>
        <w:jc w:val="both"/>
        <w:rPr>
          <w:sz w:val="24"/>
        </w:rPr>
      </w:pPr>
      <w:r w:rsidRPr="0085162D">
        <w:rPr>
          <w:sz w:val="24"/>
        </w:rPr>
        <w:t xml:space="preserve">90 días después de finalizado el P.I., en </w:t>
      </w:r>
      <w:smartTag w:uri="urn:schemas-microsoft-com:office:smarttags" w:element="PersonName">
        <w:smartTagPr>
          <w:attr w:name="ProductID" w:val="la Secretaría"/>
        </w:smartTagPr>
        <w:r w:rsidRPr="0085162D">
          <w:rPr>
            <w:sz w:val="24"/>
          </w:rPr>
          <w:t>la Secretaría</w:t>
        </w:r>
      </w:smartTag>
      <w:r w:rsidRPr="0085162D">
        <w:rPr>
          <w:sz w:val="24"/>
        </w:rPr>
        <w:t xml:space="preserve"> de Ciencia y Técnica (Original).</w:t>
      </w:r>
    </w:p>
    <w:p w:rsidR="00246218" w:rsidRPr="0085162D" w:rsidRDefault="00246218">
      <w:pPr>
        <w:pStyle w:val="Sangradetextonormal"/>
      </w:pPr>
      <w:r w:rsidRPr="0085162D">
        <w:t>Recuerde realizar su elevación vía Facultad (Duplicado) de acuerdo al camino crítico aprobado por  Resolución "C.S."Nro.052/91.</w:t>
      </w:r>
    </w:p>
    <w:p w:rsidR="00246218" w:rsidRPr="0085162D"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sz w:val="24"/>
        </w:rPr>
      </w:pPr>
    </w:p>
    <w:p w:rsidR="00246218" w:rsidRPr="0085162D"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jc w:val="center"/>
        <w:rPr>
          <w:sz w:val="24"/>
        </w:rPr>
      </w:pPr>
      <w:r w:rsidRPr="0085162D">
        <w:rPr>
          <w:sz w:val="24"/>
        </w:rPr>
        <w:br w:type="page"/>
      </w:r>
    </w:p>
    <w:p w:rsidR="00246218" w:rsidRPr="0085162D"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jc w:val="center"/>
        <w:rPr>
          <w:sz w:val="24"/>
        </w:rPr>
      </w:pPr>
    </w:p>
    <w:p w:rsidR="00246218" w:rsidRPr="0085162D"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jc w:val="center"/>
        <w:rPr>
          <w:sz w:val="24"/>
        </w:rPr>
      </w:pPr>
      <w:r w:rsidRPr="0085162D">
        <w:rPr>
          <w:sz w:val="24"/>
        </w:rPr>
        <w:t>ANEXO  "I"</w:t>
      </w:r>
    </w:p>
    <w:p w:rsidR="00246218" w:rsidRPr="0085162D"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sz w:val="24"/>
        </w:rPr>
      </w:pPr>
    </w:p>
    <w:p w:rsidR="00246218" w:rsidRPr="0085162D"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sz w:val="24"/>
        </w:rPr>
      </w:pPr>
    </w:p>
    <w:p w:rsidR="00246218" w:rsidRPr="0085162D"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sz w:val="24"/>
        </w:rPr>
      </w:pPr>
    </w:p>
    <w:p w:rsidR="00246218" w:rsidRPr="0085162D"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sz w:val="24"/>
        </w:rPr>
      </w:pPr>
    </w:p>
    <w:p w:rsidR="00246218" w:rsidRPr="0085162D"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sz w:val="24"/>
        </w:rPr>
      </w:pPr>
      <w:r w:rsidRPr="0085162D">
        <w:rPr>
          <w:sz w:val="24"/>
        </w:rPr>
        <w:t>A) PUBLICACIONES EN REVISTAS CIENTIFICAS:</w:t>
      </w: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ind w:left="227" w:hanging="227"/>
        <w:jc w:val="both"/>
        <w:rPr>
          <w:sz w:val="24"/>
        </w:rPr>
      </w:pPr>
      <w:r w:rsidRPr="0085162D">
        <w:rPr>
          <w:sz w:val="24"/>
        </w:rPr>
        <w:t xml:space="preserve">  </w:t>
      </w:r>
    </w:p>
    <w:p w:rsidR="001C0753" w:rsidRPr="0085162D" w:rsidRDefault="001C0753" w:rsidP="001C0753">
      <w:pPr>
        <w:rPr>
          <w:rFonts w:ascii="Arial" w:hAnsi="Arial" w:cs="Arial"/>
        </w:rPr>
      </w:pPr>
    </w:p>
    <w:p w:rsidR="001C0753" w:rsidRPr="00F2072C" w:rsidRDefault="001C0753" w:rsidP="0024172E">
      <w:pPr>
        <w:jc w:val="both"/>
        <w:rPr>
          <w:sz w:val="24"/>
          <w:szCs w:val="24"/>
        </w:rPr>
      </w:pPr>
      <w:r w:rsidRPr="00F2072C">
        <w:rPr>
          <w:sz w:val="24"/>
          <w:szCs w:val="24"/>
        </w:rPr>
        <w:t>Vázquez, Alberto</w:t>
      </w:r>
      <w:r w:rsidRPr="00F2072C">
        <w:rPr>
          <w:b/>
          <w:sz w:val="24"/>
          <w:szCs w:val="24"/>
        </w:rPr>
        <w:t xml:space="preserve"> </w:t>
      </w:r>
      <w:r w:rsidRPr="00F2072C">
        <w:rPr>
          <w:sz w:val="24"/>
          <w:szCs w:val="24"/>
        </w:rPr>
        <w:t xml:space="preserve">2012, español, </w:t>
      </w:r>
      <w:r w:rsidRPr="00F2072C">
        <w:rPr>
          <w:b/>
          <w:sz w:val="24"/>
          <w:szCs w:val="24"/>
        </w:rPr>
        <w:t xml:space="preserve">Erupción del volcán Hudson y crisis ganadera en la Meseta Central Santacruceña, Patagonia Argentina, </w:t>
      </w:r>
      <w:r w:rsidRPr="00F2072C">
        <w:rPr>
          <w:sz w:val="24"/>
          <w:szCs w:val="24"/>
        </w:rPr>
        <w:t xml:space="preserve"> Revista: Observatorio de la Economía Latinoamericana (http://www.eumed.net/cursecon/ecolat/ar) 168, ISSN: 1696-8352, IDEAS-RePEc, Universidad de Málaga.</w:t>
      </w:r>
    </w:p>
    <w:p w:rsidR="001C0753" w:rsidRPr="0085162D" w:rsidRDefault="001C0753" w:rsidP="0024172E">
      <w:pPr>
        <w:jc w:val="both"/>
        <w:rPr>
          <w:rFonts w:ascii="Arial" w:hAnsi="Arial" w:cs="Arial"/>
          <w:sz w:val="22"/>
          <w:szCs w:val="22"/>
        </w:rPr>
      </w:pPr>
    </w:p>
    <w:p w:rsidR="00FF78E1" w:rsidRPr="00FF78E1" w:rsidRDefault="002D7735" w:rsidP="00FF78E1">
      <w:pPr>
        <w:jc w:val="both"/>
        <w:rPr>
          <w:sz w:val="24"/>
          <w:szCs w:val="24"/>
        </w:rPr>
      </w:pPr>
      <w:r w:rsidRPr="00FF78E1">
        <w:rPr>
          <w:sz w:val="24"/>
          <w:szCs w:val="24"/>
        </w:rPr>
        <w:t>Vázquez</w:t>
      </w:r>
      <w:r w:rsidR="00FF78E1" w:rsidRPr="00FF78E1">
        <w:rPr>
          <w:sz w:val="24"/>
          <w:szCs w:val="24"/>
        </w:rPr>
        <w:t xml:space="preserve">, Alberto y Novara, Mauro 2012, español, </w:t>
      </w:r>
      <w:r w:rsidR="00FF78E1" w:rsidRPr="00FF78E1">
        <w:rPr>
          <w:b/>
          <w:sz w:val="24"/>
          <w:szCs w:val="24"/>
        </w:rPr>
        <w:t xml:space="preserve">Usos del suelo de la Meseta Central Santacruceña: análisis espacial mediante FOSS SIG y aportes para el fortalecimiento del sector ganadero. </w:t>
      </w:r>
      <w:r w:rsidR="00FF78E1" w:rsidRPr="00FF78E1">
        <w:rPr>
          <w:sz w:val="24"/>
          <w:szCs w:val="24"/>
        </w:rPr>
        <w:t>Revista: Geografía y Sistemas de Información Geográfica (GeoSIG) (</w:t>
      </w:r>
      <w:r w:rsidR="00FF78E1" w:rsidRPr="00AD02E8">
        <w:rPr>
          <w:sz w:val="24"/>
          <w:szCs w:val="24"/>
        </w:rPr>
        <w:t>http://www.gesig-proeg.com.ar/</w:t>
      </w:r>
      <w:r w:rsidR="00FF78E1" w:rsidRPr="00FF78E1">
        <w:rPr>
          <w:sz w:val="24"/>
          <w:szCs w:val="24"/>
        </w:rPr>
        <w:t>), ISSN: 1852-8031, Departamento de Ciencias Sociales  - Universidad Nacional de Luján.</w:t>
      </w:r>
    </w:p>
    <w:p w:rsidR="001C0753" w:rsidRPr="0085162D" w:rsidRDefault="001C0753">
      <w:pPr>
        <w:widowControl w:val="0"/>
        <w:tabs>
          <w:tab w:val="left" w:pos="-980"/>
          <w:tab w:val="left" w:pos="-720"/>
          <w:tab w:val="left" w:pos="226"/>
          <w:tab w:val="left" w:pos="720"/>
          <w:tab w:val="left" w:pos="1440"/>
          <w:tab w:val="left" w:pos="2160"/>
          <w:tab w:val="left" w:pos="2880"/>
          <w:tab w:val="left" w:pos="3600"/>
          <w:tab w:val="left" w:pos="4320"/>
          <w:tab w:val="left" w:pos="5272"/>
        </w:tabs>
        <w:ind w:left="227" w:hanging="227"/>
        <w:jc w:val="both"/>
        <w:rPr>
          <w:sz w:val="24"/>
        </w:rPr>
      </w:pPr>
    </w:p>
    <w:p w:rsidR="001C0753" w:rsidRPr="0085162D" w:rsidRDefault="001C0753">
      <w:pPr>
        <w:widowControl w:val="0"/>
        <w:tabs>
          <w:tab w:val="left" w:pos="-980"/>
          <w:tab w:val="left" w:pos="-720"/>
          <w:tab w:val="left" w:pos="226"/>
          <w:tab w:val="left" w:pos="720"/>
          <w:tab w:val="left" w:pos="1440"/>
          <w:tab w:val="left" w:pos="2160"/>
          <w:tab w:val="left" w:pos="2880"/>
          <w:tab w:val="left" w:pos="3600"/>
          <w:tab w:val="left" w:pos="4320"/>
          <w:tab w:val="left" w:pos="5272"/>
        </w:tabs>
        <w:ind w:left="227" w:hanging="227"/>
        <w:jc w:val="both"/>
        <w:rPr>
          <w:sz w:val="24"/>
        </w:rPr>
      </w:pP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r w:rsidRPr="0085162D">
        <w:rPr>
          <w:sz w:val="24"/>
        </w:rPr>
        <w:t>B) PRESENTACION EN REUNIONES CIENTIFICAS:</w:t>
      </w:r>
    </w:p>
    <w:p w:rsidR="000F75FB" w:rsidRDefault="000F75F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690BB0" w:rsidRDefault="00690BB0">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b/>
          <w:sz w:val="24"/>
        </w:rPr>
      </w:pPr>
      <w:r w:rsidRPr="00690BB0">
        <w:rPr>
          <w:b/>
          <w:sz w:val="24"/>
        </w:rPr>
        <w:t xml:space="preserve">Adriana Arce: </w:t>
      </w:r>
    </w:p>
    <w:p w:rsidR="002D7735" w:rsidRDefault="002D7735">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b/>
          <w:sz w:val="24"/>
        </w:rPr>
      </w:pPr>
    </w:p>
    <w:p w:rsidR="002D7735" w:rsidRDefault="002D7735" w:rsidP="002D7735">
      <w:pPr>
        <w:numPr>
          <w:ilvl w:val="0"/>
          <w:numId w:val="1"/>
        </w:numPr>
        <w:ind w:left="426" w:hanging="219"/>
        <w:jc w:val="both"/>
        <w:rPr>
          <w:sz w:val="24"/>
          <w:szCs w:val="24"/>
        </w:rPr>
      </w:pPr>
      <w:r w:rsidRPr="002D7735">
        <w:rPr>
          <w:b/>
          <w:sz w:val="24"/>
          <w:szCs w:val="24"/>
          <w:lang w:val="es-AR"/>
        </w:rPr>
        <w:t>Arce, A.</w:t>
      </w:r>
      <w:r w:rsidRPr="009F64B0">
        <w:rPr>
          <w:sz w:val="24"/>
          <w:szCs w:val="24"/>
          <w:lang w:val="es-AR"/>
        </w:rPr>
        <w:t xml:space="preserve"> Ávila S. Murúa, M.</w:t>
      </w:r>
      <w:r w:rsidRPr="00F2072C">
        <w:rPr>
          <w:b/>
          <w:sz w:val="24"/>
          <w:szCs w:val="24"/>
          <w:lang w:val="es-AR"/>
        </w:rPr>
        <w:t xml:space="preserve"> </w:t>
      </w:r>
      <w:r w:rsidRPr="002D7735">
        <w:rPr>
          <w:sz w:val="24"/>
          <w:szCs w:val="24"/>
          <w:lang w:val="es-AR"/>
        </w:rPr>
        <w:t>Ruiz, S.</w:t>
      </w:r>
      <w:r>
        <w:rPr>
          <w:b/>
          <w:sz w:val="24"/>
          <w:szCs w:val="24"/>
          <w:lang w:val="es-AR"/>
        </w:rPr>
        <w:t xml:space="preserve"> </w:t>
      </w:r>
      <w:r w:rsidRPr="002D7735">
        <w:rPr>
          <w:sz w:val="24"/>
          <w:szCs w:val="24"/>
          <w:lang w:val="es-AR"/>
        </w:rPr>
        <w:t>Lezcano L.</w:t>
      </w:r>
      <w:r>
        <w:rPr>
          <w:b/>
          <w:sz w:val="24"/>
          <w:szCs w:val="24"/>
          <w:lang w:val="es-AR"/>
        </w:rPr>
        <w:t xml:space="preserve"> </w:t>
      </w:r>
      <w:r w:rsidRPr="009F64B0">
        <w:rPr>
          <w:sz w:val="24"/>
          <w:szCs w:val="24"/>
        </w:rPr>
        <w:t xml:space="preserve"> Vega A.</w:t>
      </w:r>
      <w:r w:rsidRPr="00F2072C">
        <w:rPr>
          <w:sz w:val="24"/>
          <w:szCs w:val="24"/>
        </w:rPr>
        <w:t xml:space="preserve"> “Tensiones En Clúster De Servicios Petroleros Del Golfo San Jorge” En: Actas II Jornadas Patagónicas de Investigación en Ciencias Económicas, pág.  46 a 59, setiembre 2011.</w:t>
      </w:r>
      <w:r w:rsidRPr="00F15990">
        <w:rPr>
          <w:sz w:val="24"/>
          <w:szCs w:val="24"/>
        </w:rPr>
        <w:t xml:space="preserve"> </w:t>
      </w:r>
      <w:r>
        <w:rPr>
          <w:b/>
          <w:i/>
          <w:sz w:val="24"/>
          <w:szCs w:val="24"/>
        </w:rPr>
        <w:t xml:space="preserve">Comodoro Rivadavia </w:t>
      </w:r>
      <w:r w:rsidRPr="006D5216">
        <w:rPr>
          <w:b/>
          <w:i/>
          <w:sz w:val="24"/>
          <w:szCs w:val="24"/>
        </w:rPr>
        <w:t xml:space="preserve"> </w:t>
      </w:r>
      <w:r w:rsidRPr="00F2072C">
        <w:rPr>
          <w:sz w:val="24"/>
          <w:szCs w:val="24"/>
        </w:rPr>
        <w:t xml:space="preserve"> ISBN 978-950-763-115-3</w:t>
      </w:r>
      <w:r w:rsidR="0099568F">
        <w:rPr>
          <w:sz w:val="24"/>
          <w:szCs w:val="24"/>
        </w:rPr>
        <w:t xml:space="preserve"> expositor </w:t>
      </w:r>
    </w:p>
    <w:p w:rsidR="0099568F" w:rsidRDefault="0099568F" w:rsidP="0099568F">
      <w:pPr>
        <w:ind w:left="426"/>
        <w:jc w:val="both"/>
        <w:rPr>
          <w:sz w:val="24"/>
          <w:szCs w:val="24"/>
        </w:rPr>
      </w:pPr>
    </w:p>
    <w:p w:rsidR="0099568F" w:rsidRDefault="0099568F" w:rsidP="0099568F">
      <w:pPr>
        <w:numPr>
          <w:ilvl w:val="0"/>
          <w:numId w:val="1"/>
        </w:numPr>
        <w:ind w:left="426" w:hanging="219"/>
        <w:jc w:val="both"/>
        <w:rPr>
          <w:sz w:val="24"/>
          <w:szCs w:val="24"/>
        </w:rPr>
      </w:pPr>
      <w:r w:rsidRPr="0099568F">
        <w:rPr>
          <w:b/>
          <w:sz w:val="24"/>
          <w:szCs w:val="24"/>
          <w:lang w:val="es-AR"/>
        </w:rPr>
        <w:t>Arce, A.</w:t>
      </w:r>
      <w:r w:rsidRPr="002D7735">
        <w:rPr>
          <w:sz w:val="24"/>
          <w:szCs w:val="24"/>
          <w:lang w:val="es-AR"/>
        </w:rPr>
        <w:t xml:space="preserve"> Ávila S. Murúa, M.</w:t>
      </w:r>
      <w:r w:rsidRPr="00F2072C">
        <w:rPr>
          <w:b/>
          <w:sz w:val="24"/>
          <w:szCs w:val="24"/>
          <w:lang w:val="es-AR"/>
        </w:rPr>
        <w:t xml:space="preserve"> </w:t>
      </w:r>
      <w:r w:rsidRPr="0099568F">
        <w:rPr>
          <w:sz w:val="24"/>
          <w:szCs w:val="24"/>
          <w:lang w:val="es-AR"/>
        </w:rPr>
        <w:t>Ruiz, S</w:t>
      </w:r>
      <w:r w:rsidRPr="00F2072C">
        <w:rPr>
          <w:b/>
          <w:sz w:val="24"/>
          <w:szCs w:val="24"/>
          <w:lang w:val="es-AR"/>
        </w:rPr>
        <w:t xml:space="preserve">. </w:t>
      </w:r>
      <w:r w:rsidRPr="002D7735">
        <w:rPr>
          <w:sz w:val="24"/>
          <w:szCs w:val="24"/>
        </w:rPr>
        <w:t>Vázquez, A. Vega A.</w:t>
      </w:r>
      <w:r w:rsidRPr="00F2072C">
        <w:rPr>
          <w:sz w:val="24"/>
          <w:szCs w:val="24"/>
        </w:rPr>
        <w:t xml:space="preserve"> “Conflictos  En Clúster De Servicios Petroleros Del Golfo San Jorge” III Jornadas Patagónicas de Investigación en Ciencias Económicas</w:t>
      </w:r>
      <w:r>
        <w:rPr>
          <w:sz w:val="24"/>
          <w:szCs w:val="24"/>
        </w:rPr>
        <w:t xml:space="preserve"> octubre 2012,</w:t>
      </w:r>
      <w:r w:rsidRPr="00FF78E1">
        <w:rPr>
          <w:sz w:val="24"/>
          <w:szCs w:val="24"/>
        </w:rPr>
        <w:t xml:space="preserve"> </w:t>
      </w:r>
      <w:r w:rsidRPr="002D7735">
        <w:rPr>
          <w:b/>
          <w:i/>
          <w:sz w:val="24"/>
          <w:szCs w:val="24"/>
        </w:rPr>
        <w:t>Esquel</w:t>
      </w:r>
      <w:r w:rsidRPr="00F2072C">
        <w:rPr>
          <w:sz w:val="24"/>
          <w:szCs w:val="24"/>
        </w:rPr>
        <w:t xml:space="preserve">. </w:t>
      </w:r>
    </w:p>
    <w:p w:rsidR="00690BB0" w:rsidRPr="00690BB0" w:rsidRDefault="00690BB0">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b/>
          <w:sz w:val="24"/>
        </w:rPr>
      </w:pPr>
    </w:p>
    <w:p w:rsidR="00F2072C" w:rsidRDefault="000F75FB" w:rsidP="00F2072C">
      <w:pPr>
        <w:pStyle w:val="Prrafodelista"/>
        <w:numPr>
          <w:ilvl w:val="0"/>
          <w:numId w:val="1"/>
        </w:numPr>
        <w:ind w:left="426"/>
        <w:jc w:val="both"/>
        <w:rPr>
          <w:sz w:val="24"/>
          <w:szCs w:val="24"/>
        </w:rPr>
      </w:pPr>
      <w:r w:rsidRPr="00F2072C">
        <w:rPr>
          <w:b/>
          <w:sz w:val="24"/>
          <w:szCs w:val="24"/>
          <w:lang w:val="es-AR"/>
        </w:rPr>
        <w:t xml:space="preserve">Arce, A. </w:t>
      </w:r>
      <w:r w:rsidRPr="00690BB0">
        <w:rPr>
          <w:sz w:val="24"/>
          <w:szCs w:val="24"/>
          <w:lang w:val="es-AR"/>
        </w:rPr>
        <w:t xml:space="preserve">Ávila S. Murúa, M. Ruiz, S. </w:t>
      </w:r>
      <w:r w:rsidRPr="00690BB0">
        <w:rPr>
          <w:sz w:val="24"/>
          <w:szCs w:val="24"/>
        </w:rPr>
        <w:t>Vázquez, A. Vega A</w:t>
      </w:r>
      <w:r w:rsidRPr="00F2072C">
        <w:rPr>
          <w:b/>
          <w:sz w:val="24"/>
          <w:szCs w:val="24"/>
        </w:rPr>
        <w:t>.</w:t>
      </w:r>
      <w:r w:rsidRPr="00F2072C">
        <w:rPr>
          <w:sz w:val="24"/>
          <w:szCs w:val="24"/>
        </w:rPr>
        <w:t xml:space="preserve"> </w:t>
      </w:r>
      <w:r w:rsidRPr="0024172E">
        <w:rPr>
          <w:rFonts w:eastAsia="Arial"/>
          <w:sz w:val="24"/>
          <w:szCs w:val="24"/>
        </w:rPr>
        <w:t>Tensiones en Clúster de Servicios petroleros del Golfo San Jorge</w:t>
      </w:r>
      <w:r w:rsidRPr="00F2072C">
        <w:rPr>
          <w:sz w:val="24"/>
          <w:szCs w:val="24"/>
        </w:rPr>
        <w:t xml:space="preserve"> </w:t>
      </w:r>
      <w:r w:rsidR="00F2072C" w:rsidRPr="00F2072C">
        <w:rPr>
          <w:bCs/>
          <w:sz w:val="24"/>
          <w:szCs w:val="24"/>
        </w:rPr>
        <w:t xml:space="preserve">Actas INTI TAG </w:t>
      </w:r>
      <w:r w:rsidR="00F2072C" w:rsidRPr="001E04C6">
        <w:rPr>
          <w:b/>
          <w:bCs/>
          <w:i/>
          <w:sz w:val="24"/>
          <w:szCs w:val="24"/>
        </w:rPr>
        <w:t>La Plata</w:t>
      </w:r>
      <w:r w:rsidR="00F2072C" w:rsidRPr="00F2072C">
        <w:rPr>
          <w:bCs/>
          <w:sz w:val="24"/>
          <w:szCs w:val="24"/>
        </w:rPr>
        <w:t xml:space="preserve"> 2012 ISBN: 978-950-34-0932-9  </w:t>
      </w:r>
    </w:p>
    <w:p w:rsidR="00690BB0" w:rsidRPr="00F2072C" w:rsidRDefault="00690BB0" w:rsidP="00690BB0">
      <w:pPr>
        <w:pStyle w:val="Prrafodelista"/>
        <w:ind w:left="426"/>
        <w:jc w:val="both"/>
        <w:rPr>
          <w:sz w:val="24"/>
          <w:szCs w:val="24"/>
        </w:rPr>
      </w:pPr>
    </w:p>
    <w:p w:rsidR="00F2072C" w:rsidRDefault="00F2072C" w:rsidP="00F2072C">
      <w:pPr>
        <w:pStyle w:val="Prrafodelista"/>
        <w:numPr>
          <w:ilvl w:val="0"/>
          <w:numId w:val="1"/>
        </w:numPr>
        <w:ind w:left="426" w:hanging="219"/>
        <w:jc w:val="both"/>
        <w:rPr>
          <w:sz w:val="24"/>
          <w:szCs w:val="24"/>
        </w:rPr>
      </w:pPr>
      <w:r w:rsidRPr="00F2072C">
        <w:rPr>
          <w:b/>
          <w:sz w:val="24"/>
          <w:szCs w:val="24"/>
          <w:lang w:val="es-AR"/>
        </w:rPr>
        <w:t xml:space="preserve">Arce, A. </w:t>
      </w:r>
      <w:r w:rsidRPr="00690BB0">
        <w:rPr>
          <w:sz w:val="24"/>
          <w:szCs w:val="24"/>
          <w:lang w:val="es-AR"/>
        </w:rPr>
        <w:t xml:space="preserve">Ávila S. Murúa, M. Ruiz, S. </w:t>
      </w:r>
      <w:r w:rsidRPr="00690BB0">
        <w:rPr>
          <w:sz w:val="24"/>
          <w:szCs w:val="24"/>
        </w:rPr>
        <w:t>Vázquez, A. Vega A</w:t>
      </w:r>
      <w:r w:rsidRPr="00F2072C">
        <w:rPr>
          <w:b/>
          <w:sz w:val="24"/>
          <w:szCs w:val="24"/>
        </w:rPr>
        <w:t>.</w:t>
      </w:r>
      <w:r w:rsidRPr="00F2072C">
        <w:rPr>
          <w:sz w:val="24"/>
          <w:szCs w:val="24"/>
        </w:rPr>
        <w:t xml:space="preserve">  “El conflicto como elemento inescindible de las relaciones sociales” En  Anales del XIV Encuentro de Geógrafos de América Latina 2013 </w:t>
      </w:r>
      <w:r w:rsidRPr="001E04C6">
        <w:rPr>
          <w:b/>
          <w:i/>
          <w:sz w:val="24"/>
          <w:szCs w:val="24"/>
        </w:rPr>
        <w:t>Lima</w:t>
      </w:r>
      <w:r w:rsidRPr="00F2072C">
        <w:rPr>
          <w:sz w:val="24"/>
          <w:szCs w:val="24"/>
        </w:rPr>
        <w:t xml:space="preserve"> ISBN: 978-612-46407-2-8</w:t>
      </w:r>
      <w:r w:rsidR="001E04C6">
        <w:rPr>
          <w:sz w:val="24"/>
          <w:szCs w:val="24"/>
        </w:rPr>
        <w:t xml:space="preserve"> Expositor </w:t>
      </w:r>
    </w:p>
    <w:p w:rsidR="0068329A" w:rsidRPr="0068329A" w:rsidRDefault="0068329A" w:rsidP="0068329A">
      <w:pPr>
        <w:pStyle w:val="Prrafodelista"/>
        <w:rPr>
          <w:sz w:val="24"/>
          <w:szCs w:val="24"/>
        </w:rPr>
      </w:pPr>
    </w:p>
    <w:p w:rsidR="0068329A" w:rsidRPr="00690BB0" w:rsidRDefault="0068329A" w:rsidP="0068329A">
      <w:pPr>
        <w:pStyle w:val="Prrafodelista"/>
        <w:numPr>
          <w:ilvl w:val="0"/>
          <w:numId w:val="1"/>
        </w:numPr>
        <w:ind w:left="426" w:hanging="219"/>
        <w:jc w:val="both"/>
        <w:rPr>
          <w:sz w:val="24"/>
          <w:szCs w:val="24"/>
        </w:rPr>
      </w:pPr>
      <w:r>
        <w:rPr>
          <w:sz w:val="24"/>
          <w:szCs w:val="24"/>
        </w:rPr>
        <w:t>Vega, A Ruiz S. Ávila S. Murúa M</w:t>
      </w:r>
      <w:r w:rsidRPr="0068329A">
        <w:rPr>
          <w:b/>
          <w:sz w:val="24"/>
          <w:szCs w:val="24"/>
        </w:rPr>
        <w:t>.</w:t>
      </w:r>
      <w:r>
        <w:rPr>
          <w:b/>
          <w:sz w:val="24"/>
          <w:szCs w:val="24"/>
        </w:rPr>
        <w:t>,</w:t>
      </w:r>
      <w:r w:rsidRPr="0068329A">
        <w:rPr>
          <w:b/>
          <w:sz w:val="24"/>
          <w:szCs w:val="24"/>
        </w:rPr>
        <w:t xml:space="preserve"> Arce A</w:t>
      </w:r>
      <w:r>
        <w:rPr>
          <w:b/>
          <w:sz w:val="24"/>
          <w:szCs w:val="24"/>
        </w:rPr>
        <w:t>.</w:t>
      </w:r>
      <w:r w:rsidRPr="0068329A">
        <w:rPr>
          <w:sz w:val="24"/>
          <w:szCs w:val="24"/>
        </w:rPr>
        <w:t>,</w:t>
      </w:r>
      <w:r>
        <w:rPr>
          <w:sz w:val="24"/>
          <w:szCs w:val="24"/>
        </w:rPr>
        <w:t xml:space="preserve"> Vázquez A “Cerro Dragón emergente del conflicto en el clúster de servicios petroleros de la Cuenca del Golfo San Jorge” XI Jornadas Cuyanas de Geografía y  IV Congreso Nacional de Geografía de Universidades Públicas, 23,24,25,26 octubre 2013 </w:t>
      </w:r>
      <w:r w:rsidRPr="0068329A">
        <w:rPr>
          <w:b/>
          <w:i/>
          <w:sz w:val="24"/>
          <w:szCs w:val="24"/>
        </w:rPr>
        <w:t>Mendoza</w:t>
      </w:r>
      <w:r>
        <w:rPr>
          <w:sz w:val="24"/>
          <w:szCs w:val="24"/>
        </w:rPr>
        <w:t xml:space="preserve">, ISSN 23469668 ISNN 23469676 </w:t>
      </w:r>
    </w:p>
    <w:p w:rsidR="00690BB0" w:rsidRPr="00F2072C" w:rsidRDefault="00690BB0" w:rsidP="00690BB0">
      <w:pPr>
        <w:pStyle w:val="Prrafodelista"/>
        <w:ind w:left="426"/>
        <w:jc w:val="both"/>
        <w:rPr>
          <w:sz w:val="24"/>
          <w:szCs w:val="24"/>
        </w:rPr>
      </w:pPr>
    </w:p>
    <w:p w:rsidR="00F2072C" w:rsidRDefault="00690BB0" w:rsidP="00F2072C">
      <w:pPr>
        <w:ind w:left="426" w:hanging="219"/>
        <w:jc w:val="both"/>
        <w:rPr>
          <w:b/>
          <w:sz w:val="24"/>
          <w:szCs w:val="24"/>
        </w:rPr>
      </w:pPr>
      <w:r w:rsidRPr="00690BB0">
        <w:rPr>
          <w:b/>
          <w:sz w:val="24"/>
          <w:szCs w:val="24"/>
        </w:rPr>
        <w:t xml:space="preserve">Sonia Ruiz: </w:t>
      </w:r>
    </w:p>
    <w:p w:rsidR="001E04C6" w:rsidRDefault="001E04C6" w:rsidP="00F2072C">
      <w:pPr>
        <w:ind w:left="426" w:hanging="219"/>
        <w:jc w:val="both"/>
        <w:rPr>
          <w:b/>
          <w:sz w:val="24"/>
          <w:szCs w:val="24"/>
        </w:rPr>
      </w:pPr>
    </w:p>
    <w:p w:rsidR="001E04C6" w:rsidRPr="001E04C6" w:rsidRDefault="001E04C6" w:rsidP="001E04C6">
      <w:pPr>
        <w:pStyle w:val="Encabezado"/>
        <w:numPr>
          <w:ilvl w:val="0"/>
          <w:numId w:val="1"/>
        </w:numPr>
        <w:tabs>
          <w:tab w:val="clear" w:pos="4252"/>
          <w:tab w:val="clear" w:pos="8504"/>
        </w:tabs>
        <w:ind w:left="426" w:hanging="219"/>
        <w:jc w:val="both"/>
        <w:rPr>
          <w:sz w:val="24"/>
          <w:szCs w:val="24"/>
        </w:rPr>
      </w:pPr>
      <w:r w:rsidRPr="00F2072C">
        <w:rPr>
          <w:b/>
          <w:sz w:val="24"/>
          <w:szCs w:val="24"/>
          <w:lang w:val="es-AR"/>
        </w:rPr>
        <w:t>Ruiz, Sonia</w:t>
      </w:r>
      <w:r w:rsidRPr="00F2072C">
        <w:rPr>
          <w:sz w:val="24"/>
          <w:szCs w:val="24"/>
          <w:lang w:val="es-AR"/>
        </w:rPr>
        <w:t xml:space="preserve"> “La innovación en pymes de ciudades petroleras el caso de Comodoro Rivadavia” En Actas III Congreso de Geografía de las </w:t>
      </w:r>
      <w:r w:rsidR="006D5216" w:rsidRPr="00F2072C">
        <w:rPr>
          <w:sz w:val="24"/>
          <w:szCs w:val="24"/>
          <w:lang w:val="es-AR"/>
        </w:rPr>
        <w:t>Universidades Públicas</w:t>
      </w:r>
      <w:r w:rsidRPr="00F2072C">
        <w:rPr>
          <w:sz w:val="24"/>
          <w:szCs w:val="24"/>
          <w:lang w:val="es-AR"/>
        </w:rPr>
        <w:t xml:space="preserve">, octubre 2011. </w:t>
      </w:r>
      <w:r w:rsidRPr="001E04C6">
        <w:rPr>
          <w:b/>
          <w:i/>
          <w:sz w:val="24"/>
          <w:szCs w:val="24"/>
          <w:lang w:val="es-AR"/>
        </w:rPr>
        <w:t>Santa Fe</w:t>
      </w:r>
      <w:r w:rsidRPr="00F2072C">
        <w:rPr>
          <w:sz w:val="24"/>
          <w:szCs w:val="24"/>
          <w:lang w:val="es-AR"/>
        </w:rPr>
        <w:t xml:space="preserve"> ISBN 978-987-657-674-1</w:t>
      </w:r>
      <w:r w:rsidR="0099568F">
        <w:rPr>
          <w:sz w:val="24"/>
          <w:szCs w:val="24"/>
          <w:lang w:val="es-AR"/>
        </w:rPr>
        <w:t xml:space="preserve"> expositor </w:t>
      </w:r>
    </w:p>
    <w:p w:rsidR="00690BB0" w:rsidRDefault="00690BB0" w:rsidP="00F2072C">
      <w:pPr>
        <w:ind w:left="426" w:hanging="219"/>
        <w:jc w:val="both"/>
        <w:rPr>
          <w:b/>
          <w:sz w:val="24"/>
          <w:szCs w:val="24"/>
        </w:rPr>
      </w:pPr>
    </w:p>
    <w:p w:rsidR="0099568F" w:rsidRDefault="0099568F" w:rsidP="0099568F">
      <w:pPr>
        <w:numPr>
          <w:ilvl w:val="0"/>
          <w:numId w:val="1"/>
        </w:numPr>
        <w:ind w:left="426" w:hanging="219"/>
        <w:jc w:val="both"/>
        <w:rPr>
          <w:sz w:val="24"/>
          <w:szCs w:val="24"/>
        </w:rPr>
      </w:pPr>
      <w:r w:rsidRPr="009F64B0">
        <w:rPr>
          <w:sz w:val="24"/>
          <w:szCs w:val="24"/>
          <w:lang w:val="es-AR"/>
        </w:rPr>
        <w:t>Arce, A. Ávila S. Murúa, M.</w:t>
      </w:r>
      <w:r w:rsidRPr="00F2072C">
        <w:rPr>
          <w:b/>
          <w:sz w:val="24"/>
          <w:szCs w:val="24"/>
          <w:lang w:val="es-AR"/>
        </w:rPr>
        <w:t xml:space="preserve"> Ruiz, S.</w:t>
      </w:r>
      <w:r>
        <w:rPr>
          <w:b/>
          <w:sz w:val="24"/>
          <w:szCs w:val="24"/>
          <w:lang w:val="es-AR"/>
        </w:rPr>
        <w:t xml:space="preserve"> </w:t>
      </w:r>
      <w:r w:rsidRPr="002D7735">
        <w:rPr>
          <w:sz w:val="24"/>
          <w:szCs w:val="24"/>
          <w:lang w:val="es-AR"/>
        </w:rPr>
        <w:t>Lezcano L.</w:t>
      </w:r>
      <w:r>
        <w:rPr>
          <w:b/>
          <w:sz w:val="24"/>
          <w:szCs w:val="24"/>
          <w:lang w:val="es-AR"/>
        </w:rPr>
        <w:t xml:space="preserve"> </w:t>
      </w:r>
      <w:r w:rsidRPr="009F64B0">
        <w:rPr>
          <w:sz w:val="24"/>
          <w:szCs w:val="24"/>
        </w:rPr>
        <w:t xml:space="preserve"> Vega A.</w:t>
      </w:r>
      <w:r w:rsidRPr="00F2072C">
        <w:rPr>
          <w:sz w:val="24"/>
          <w:szCs w:val="24"/>
        </w:rPr>
        <w:t xml:space="preserve"> “Tensiones En Clúster De Servicios Petroleros Del Golfo San Jorge” En: Actas II Jornadas Patagónicas de Investigación en Ciencias Económicas, pág.  46 a 59, setiembre 2011.</w:t>
      </w:r>
      <w:r w:rsidRPr="00F15990">
        <w:rPr>
          <w:sz w:val="24"/>
          <w:szCs w:val="24"/>
        </w:rPr>
        <w:t xml:space="preserve"> </w:t>
      </w:r>
      <w:r>
        <w:rPr>
          <w:b/>
          <w:i/>
          <w:sz w:val="24"/>
          <w:szCs w:val="24"/>
        </w:rPr>
        <w:t xml:space="preserve">Comodoro Rivadavia </w:t>
      </w:r>
      <w:r w:rsidRPr="006D5216">
        <w:rPr>
          <w:b/>
          <w:i/>
          <w:sz w:val="24"/>
          <w:szCs w:val="24"/>
        </w:rPr>
        <w:t xml:space="preserve"> </w:t>
      </w:r>
      <w:r w:rsidRPr="00F2072C">
        <w:rPr>
          <w:sz w:val="24"/>
          <w:szCs w:val="24"/>
        </w:rPr>
        <w:t xml:space="preserve"> ISBN 978-950-763-115-3</w:t>
      </w:r>
    </w:p>
    <w:p w:rsidR="0099568F" w:rsidRDefault="0099568F" w:rsidP="0099568F">
      <w:pPr>
        <w:pStyle w:val="Prrafodelista"/>
        <w:rPr>
          <w:sz w:val="24"/>
          <w:szCs w:val="24"/>
        </w:rPr>
      </w:pPr>
    </w:p>
    <w:p w:rsidR="0099568F" w:rsidRDefault="0099568F" w:rsidP="0099568F">
      <w:pPr>
        <w:numPr>
          <w:ilvl w:val="0"/>
          <w:numId w:val="1"/>
        </w:numPr>
        <w:ind w:left="426" w:hanging="219"/>
        <w:jc w:val="both"/>
        <w:rPr>
          <w:sz w:val="24"/>
          <w:szCs w:val="24"/>
        </w:rPr>
      </w:pPr>
      <w:r w:rsidRPr="002D7735">
        <w:rPr>
          <w:sz w:val="24"/>
          <w:szCs w:val="24"/>
          <w:lang w:val="es-AR"/>
        </w:rPr>
        <w:t>Arce, A. Ávila S. Murúa, M.</w:t>
      </w:r>
      <w:r w:rsidRPr="00F2072C">
        <w:rPr>
          <w:b/>
          <w:sz w:val="24"/>
          <w:szCs w:val="24"/>
          <w:lang w:val="es-AR"/>
        </w:rPr>
        <w:t xml:space="preserve"> Ruiz, S. </w:t>
      </w:r>
      <w:r w:rsidRPr="002D7735">
        <w:rPr>
          <w:sz w:val="24"/>
          <w:szCs w:val="24"/>
        </w:rPr>
        <w:t>Vázquez, A. Vega A.</w:t>
      </w:r>
      <w:r w:rsidRPr="00F2072C">
        <w:rPr>
          <w:sz w:val="24"/>
          <w:szCs w:val="24"/>
        </w:rPr>
        <w:t xml:space="preserve"> “Conflictos  En Clúster De Servicios Petroleros Del Golfo San Jorge” III Jornadas Patagónicas de Investigación en Ciencias Económicas</w:t>
      </w:r>
      <w:r>
        <w:rPr>
          <w:sz w:val="24"/>
          <w:szCs w:val="24"/>
        </w:rPr>
        <w:t xml:space="preserve"> octubre 2012,</w:t>
      </w:r>
      <w:r w:rsidRPr="00FF78E1">
        <w:rPr>
          <w:sz w:val="24"/>
          <w:szCs w:val="24"/>
        </w:rPr>
        <w:t xml:space="preserve"> </w:t>
      </w:r>
      <w:r w:rsidRPr="002D7735">
        <w:rPr>
          <w:b/>
          <w:i/>
          <w:sz w:val="24"/>
          <w:szCs w:val="24"/>
        </w:rPr>
        <w:t>Esquel</w:t>
      </w:r>
      <w:r w:rsidRPr="00F2072C">
        <w:rPr>
          <w:sz w:val="24"/>
          <w:szCs w:val="24"/>
        </w:rPr>
        <w:t xml:space="preserve">. </w:t>
      </w:r>
    </w:p>
    <w:p w:rsidR="0099568F" w:rsidRDefault="0099568F" w:rsidP="00F2072C">
      <w:pPr>
        <w:ind w:left="426" w:hanging="219"/>
        <w:jc w:val="both"/>
        <w:rPr>
          <w:b/>
          <w:sz w:val="24"/>
          <w:szCs w:val="24"/>
        </w:rPr>
      </w:pPr>
    </w:p>
    <w:p w:rsidR="00690BB0" w:rsidRDefault="00690BB0" w:rsidP="00690BB0">
      <w:pPr>
        <w:pStyle w:val="Prrafodelista"/>
        <w:numPr>
          <w:ilvl w:val="0"/>
          <w:numId w:val="1"/>
        </w:numPr>
        <w:ind w:left="426"/>
        <w:jc w:val="both"/>
        <w:rPr>
          <w:sz w:val="24"/>
          <w:szCs w:val="24"/>
        </w:rPr>
      </w:pPr>
      <w:r w:rsidRPr="00F2072C">
        <w:rPr>
          <w:b/>
          <w:sz w:val="24"/>
          <w:szCs w:val="24"/>
          <w:lang w:val="es-AR"/>
        </w:rPr>
        <w:t>Ruiz, Sonia</w:t>
      </w:r>
      <w:r w:rsidRPr="00F2072C">
        <w:rPr>
          <w:sz w:val="24"/>
          <w:szCs w:val="24"/>
          <w:lang w:val="es-AR"/>
        </w:rPr>
        <w:t>,</w:t>
      </w:r>
      <w:r w:rsidRPr="00F2072C">
        <w:rPr>
          <w:b/>
          <w:sz w:val="24"/>
          <w:szCs w:val="24"/>
        </w:rPr>
        <w:t xml:space="preserve"> </w:t>
      </w:r>
      <w:r w:rsidRPr="00F2072C">
        <w:rPr>
          <w:sz w:val="24"/>
          <w:szCs w:val="24"/>
        </w:rPr>
        <w:t>“Caracterización de las estrategias de innovación de pymes vinculadas  al petróleo en Comodoro Rivadavia. Pensando en el desarrollo”</w:t>
      </w:r>
      <w:r w:rsidRPr="00F2072C">
        <w:rPr>
          <w:bCs/>
          <w:sz w:val="24"/>
          <w:szCs w:val="24"/>
        </w:rPr>
        <w:t xml:space="preserve"> Actas INTI TAG </w:t>
      </w:r>
      <w:r w:rsidRPr="001E04C6">
        <w:rPr>
          <w:b/>
          <w:bCs/>
          <w:i/>
          <w:sz w:val="24"/>
          <w:szCs w:val="24"/>
        </w:rPr>
        <w:t>La Plata</w:t>
      </w:r>
      <w:r w:rsidRPr="00F2072C">
        <w:rPr>
          <w:bCs/>
          <w:sz w:val="24"/>
          <w:szCs w:val="24"/>
        </w:rPr>
        <w:t xml:space="preserve"> </w:t>
      </w:r>
      <w:r w:rsidR="006D5216">
        <w:rPr>
          <w:bCs/>
          <w:sz w:val="24"/>
          <w:szCs w:val="24"/>
        </w:rPr>
        <w:t xml:space="preserve">octubre </w:t>
      </w:r>
      <w:r w:rsidRPr="00F2072C">
        <w:rPr>
          <w:bCs/>
          <w:sz w:val="24"/>
          <w:szCs w:val="24"/>
        </w:rPr>
        <w:t xml:space="preserve">2012 ISBN: 978-950-34-0932-9  </w:t>
      </w:r>
      <w:r w:rsidRPr="00F2072C">
        <w:rPr>
          <w:sz w:val="24"/>
          <w:szCs w:val="24"/>
        </w:rPr>
        <w:t>Expositor</w:t>
      </w:r>
    </w:p>
    <w:p w:rsidR="0099568F" w:rsidRPr="0099568F" w:rsidRDefault="0099568F" w:rsidP="0099568F">
      <w:pPr>
        <w:pStyle w:val="Prrafodelista"/>
        <w:rPr>
          <w:sz w:val="24"/>
          <w:szCs w:val="24"/>
        </w:rPr>
      </w:pPr>
    </w:p>
    <w:p w:rsidR="001E04C6" w:rsidRDefault="001E04C6" w:rsidP="001E04C6">
      <w:pPr>
        <w:pStyle w:val="Prrafodelista"/>
        <w:numPr>
          <w:ilvl w:val="0"/>
          <w:numId w:val="1"/>
        </w:numPr>
        <w:ind w:left="426"/>
        <w:jc w:val="both"/>
        <w:rPr>
          <w:sz w:val="24"/>
          <w:szCs w:val="24"/>
        </w:rPr>
      </w:pPr>
      <w:r w:rsidRPr="009F64B0">
        <w:rPr>
          <w:sz w:val="24"/>
          <w:szCs w:val="24"/>
          <w:lang w:val="es-AR"/>
        </w:rPr>
        <w:t>Arce, A. Ávila S. Murúa, M</w:t>
      </w:r>
      <w:r w:rsidRPr="00F2072C">
        <w:rPr>
          <w:b/>
          <w:sz w:val="24"/>
          <w:szCs w:val="24"/>
          <w:lang w:val="es-AR"/>
        </w:rPr>
        <w:t xml:space="preserve">. Ruiz, S. </w:t>
      </w:r>
      <w:r w:rsidRPr="009F64B0">
        <w:rPr>
          <w:sz w:val="24"/>
          <w:szCs w:val="24"/>
        </w:rPr>
        <w:t xml:space="preserve">Vázquez, A. Vega </w:t>
      </w:r>
      <w:r w:rsidRPr="001E04C6">
        <w:rPr>
          <w:sz w:val="24"/>
          <w:szCs w:val="24"/>
        </w:rPr>
        <w:t>A.</w:t>
      </w:r>
      <w:r w:rsidRPr="00F2072C">
        <w:rPr>
          <w:sz w:val="24"/>
          <w:szCs w:val="24"/>
        </w:rPr>
        <w:t xml:space="preserve"> </w:t>
      </w:r>
      <w:r w:rsidRPr="001E04C6">
        <w:rPr>
          <w:rFonts w:eastAsia="Arial"/>
          <w:sz w:val="24"/>
          <w:szCs w:val="24"/>
        </w:rPr>
        <w:t>Tensiones en Clúster de Servicios petroleros del Golfo San Jorge</w:t>
      </w:r>
      <w:r w:rsidRPr="00F2072C">
        <w:rPr>
          <w:sz w:val="24"/>
          <w:szCs w:val="24"/>
        </w:rPr>
        <w:t xml:space="preserve"> </w:t>
      </w:r>
      <w:r w:rsidRPr="00F2072C">
        <w:rPr>
          <w:bCs/>
          <w:sz w:val="24"/>
          <w:szCs w:val="24"/>
        </w:rPr>
        <w:t xml:space="preserve">Actas INTI TAG </w:t>
      </w:r>
      <w:r w:rsidRPr="001E04C6">
        <w:rPr>
          <w:b/>
          <w:bCs/>
          <w:i/>
          <w:sz w:val="24"/>
          <w:szCs w:val="24"/>
        </w:rPr>
        <w:t>La Plata</w:t>
      </w:r>
      <w:r w:rsidRPr="00F2072C">
        <w:rPr>
          <w:bCs/>
          <w:sz w:val="24"/>
          <w:szCs w:val="24"/>
        </w:rPr>
        <w:t xml:space="preserve"> </w:t>
      </w:r>
      <w:r w:rsidR="006D5216">
        <w:rPr>
          <w:bCs/>
          <w:sz w:val="24"/>
          <w:szCs w:val="24"/>
        </w:rPr>
        <w:t xml:space="preserve">octubre </w:t>
      </w:r>
      <w:r w:rsidRPr="00F2072C">
        <w:rPr>
          <w:bCs/>
          <w:sz w:val="24"/>
          <w:szCs w:val="24"/>
        </w:rPr>
        <w:t xml:space="preserve">2012 ISBN: 978-950-34-0932-9  </w:t>
      </w:r>
      <w:r w:rsidRPr="00F2072C">
        <w:rPr>
          <w:sz w:val="24"/>
          <w:szCs w:val="24"/>
        </w:rPr>
        <w:t>Expositor</w:t>
      </w:r>
    </w:p>
    <w:p w:rsidR="00690BB0" w:rsidRPr="00690BB0" w:rsidRDefault="00690BB0" w:rsidP="00F2072C">
      <w:pPr>
        <w:ind w:left="426" w:hanging="219"/>
        <w:jc w:val="both"/>
        <w:rPr>
          <w:b/>
          <w:sz w:val="24"/>
          <w:szCs w:val="24"/>
        </w:rPr>
      </w:pPr>
    </w:p>
    <w:p w:rsidR="00F2072C" w:rsidRDefault="00F2072C" w:rsidP="00F2072C">
      <w:pPr>
        <w:pStyle w:val="Prrafodelista"/>
        <w:numPr>
          <w:ilvl w:val="0"/>
          <w:numId w:val="1"/>
        </w:numPr>
        <w:ind w:left="426" w:hanging="219"/>
        <w:jc w:val="both"/>
        <w:rPr>
          <w:sz w:val="24"/>
          <w:szCs w:val="24"/>
        </w:rPr>
      </w:pPr>
      <w:r w:rsidRPr="00F2072C">
        <w:rPr>
          <w:sz w:val="24"/>
          <w:szCs w:val="24"/>
        </w:rPr>
        <w:t xml:space="preserve"> </w:t>
      </w:r>
      <w:r w:rsidRPr="00F2072C">
        <w:rPr>
          <w:b/>
          <w:sz w:val="24"/>
          <w:szCs w:val="24"/>
          <w:lang w:val="es-AR"/>
        </w:rPr>
        <w:t>Ruiz, Sonia</w:t>
      </w:r>
      <w:r w:rsidRPr="00F2072C">
        <w:rPr>
          <w:sz w:val="24"/>
          <w:szCs w:val="24"/>
        </w:rPr>
        <w:t xml:space="preserve"> “Caracterización de las estrategias de innovación de pymes vinculadas al petrolero en Comodoro Rivadavia.”  En  Anales del XIV Encuentro de Geógrafos de América Latina 2013 </w:t>
      </w:r>
      <w:r w:rsidRPr="001E04C6">
        <w:rPr>
          <w:b/>
          <w:i/>
          <w:sz w:val="24"/>
          <w:szCs w:val="24"/>
        </w:rPr>
        <w:t xml:space="preserve">Lima </w:t>
      </w:r>
      <w:r w:rsidRPr="00F2072C">
        <w:rPr>
          <w:sz w:val="24"/>
          <w:szCs w:val="24"/>
        </w:rPr>
        <w:t>ISBN: 978-612-46407-2-8</w:t>
      </w:r>
      <w:r w:rsidR="001E04C6">
        <w:rPr>
          <w:sz w:val="24"/>
          <w:szCs w:val="24"/>
        </w:rPr>
        <w:t xml:space="preserve"> Expositor </w:t>
      </w:r>
    </w:p>
    <w:p w:rsidR="00690BB0" w:rsidRPr="00690BB0" w:rsidRDefault="00690BB0" w:rsidP="00690BB0">
      <w:pPr>
        <w:pStyle w:val="Prrafodelista"/>
        <w:rPr>
          <w:sz w:val="24"/>
          <w:szCs w:val="24"/>
        </w:rPr>
      </w:pPr>
    </w:p>
    <w:p w:rsidR="00690BB0" w:rsidRDefault="00690BB0" w:rsidP="00690BB0">
      <w:pPr>
        <w:pStyle w:val="Prrafodelista"/>
        <w:numPr>
          <w:ilvl w:val="0"/>
          <w:numId w:val="1"/>
        </w:numPr>
        <w:ind w:left="426" w:hanging="219"/>
        <w:jc w:val="both"/>
        <w:rPr>
          <w:sz w:val="24"/>
          <w:szCs w:val="24"/>
        </w:rPr>
      </w:pPr>
      <w:r w:rsidRPr="009F64B0">
        <w:rPr>
          <w:sz w:val="24"/>
          <w:szCs w:val="24"/>
          <w:lang w:val="es-AR"/>
        </w:rPr>
        <w:t>Arce, A. Ávila S. Murúa, M.</w:t>
      </w:r>
      <w:r w:rsidRPr="00F2072C">
        <w:rPr>
          <w:b/>
          <w:sz w:val="24"/>
          <w:szCs w:val="24"/>
          <w:lang w:val="es-AR"/>
        </w:rPr>
        <w:t xml:space="preserve"> Ruiz, S. </w:t>
      </w:r>
      <w:r w:rsidRPr="009F64B0">
        <w:rPr>
          <w:sz w:val="24"/>
          <w:szCs w:val="24"/>
        </w:rPr>
        <w:t>Vázquez, A. Vega A</w:t>
      </w:r>
      <w:r w:rsidRPr="00F2072C">
        <w:rPr>
          <w:b/>
          <w:sz w:val="24"/>
          <w:szCs w:val="24"/>
        </w:rPr>
        <w:t>.</w:t>
      </w:r>
      <w:r w:rsidRPr="00F2072C">
        <w:rPr>
          <w:sz w:val="24"/>
          <w:szCs w:val="24"/>
        </w:rPr>
        <w:t xml:space="preserve">  “El conflicto como elemento inescindible de las relaciones sociales” En  Anales del XIV Encuentro de Geógrafos de América Latina 2013 </w:t>
      </w:r>
      <w:r w:rsidRPr="001E04C6">
        <w:rPr>
          <w:b/>
          <w:i/>
          <w:sz w:val="24"/>
          <w:szCs w:val="24"/>
        </w:rPr>
        <w:t>Lima</w:t>
      </w:r>
      <w:r w:rsidRPr="00F2072C">
        <w:rPr>
          <w:sz w:val="24"/>
          <w:szCs w:val="24"/>
        </w:rPr>
        <w:t xml:space="preserve"> ISBN: 978-612-46407-2-8</w:t>
      </w:r>
      <w:r w:rsidR="001E04C6">
        <w:rPr>
          <w:sz w:val="24"/>
          <w:szCs w:val="24"/>
        </w:rPr>
        <w:t xml:space="preserve"> Expositor</w:t>
      </w:r>
    </w:p>
    <w:p w:rsidR="0099568F" w:rsidRPr="0099568F" w:rsidRDefault="0099568F" w:rsidP="0099568F">
      <w:pPr>
        <w:pStyle w:val="Prrafodelista"/>
        <w:rPr>
          <w:sz w:val="24"/>
          <w:szCs w:val="24"/>
        </w:rPr>
      </w:pPr>
    </w:p>
    <w:p w:rsidR="0099568F" w:rsidRPr="00690BB0" w:rsidRDefault="0099568F" w:rsidP="00690BB0">
      <w:pPr>
        <w:pStyle w:val="Prrafodelista"/>
        <w:numPr>
          <w:ilvl w:val="0"/>
          <w:numId w:val="1"/>
        </w:numPr>
        <w:ind w:left="426" w:hanging="219"/>
        <w:jc w:val="both"/>
        <w:rPr>
          <w:sz w:val="24"/>
          <w:szCs w:val="24"/>
        </w:rPr>
      </w:pPr>
      <w:r>
        <w:rPr>
          <w:sz w:val="24"/>
          <w:szCs w:val="24"/>
        </w:rPr>
        <w:t xml:space="preserve">Vega, A </w:t>
      </w:r>
      <w:r w:rsidRPr="00526F4C">
        <w:rPr>
          <w:b/>
          <w:sz w:val="24"/>
          <w:szCs w:val="24"/>
        </w:rPr>
        <w:t>Ruiz S</w:t>
      </w:r>
      <w:r>
        <w:rPr>
          <w:sz w:val="24"/>
          <w:szCs w:val="24"/>
        </w:rPr>
        <w:t>.</w:t>
      </w:r>
      <w:r w:rsidR="00526F4C">
        <w:rPr>
          <w:sz w:val="24"/>
          <w:szCs w:val="24"/>
        </w:rPr>
        <w:t>,</w:t>
      </w:r>
      <w:r>
        <w:rPr>
          <w:sz w:val="24"/>
          <w:szCs w:val="24"/>
        </w:rPr>
        <w:t xml:space="preserve"> </w:t>
      </w:r>
      <w:r w:rsidR="0068329A">
        <w:rPr>
          <w:sz w:val="24"/>
          <w:szCs w:val="24"/>
        </w:rPr>
        <w:t>Ávila</w:t>
      </w:r>
      <w:r>
        <w:rPr>
          <w:sz w:val="24"/>
          <w:szCs w:val="24"/>
        </w:rPr>
        <w:t xml:space="preserve"> S. </w:t>
      </w:r>
      <w:r w:rsidR="0068329A">
        <w:rPr>
          <w:sz w:val="24"/>
          <w:szCs w:val="24"/>
        </w:rPr>
        <w:t>Murúa</w:t>
      </w:r>
      <w:r>
        <w:rPr>
          <w:sz w:val="24"/>
          <w:szCs w:val="24"/>
        </w:rPr>
        <w:t xml:space="preserve"> M. Arce A </w:t>
      </w:r>
      <w:r w:rsidR="0068329A">
        <w:rPr>
          <w:sz w:val="24"/>
          <w:szCs w:val="24"/>
        </w:rPr>
        <w:t>Vázquez</w:t>
      </w:r>
      <w:r>
        <w:rPr>
          <w:sz w:val="24"/>
          <w:szCs w:val="24"/>
        </w:rPr>
        <w:t xml:space="preserve"> A </w:t>
      </w:r>
      <w:r w:rsidR="0068329A">
        <w:rPr>
          <w:sz w:val="24"/>
          <w:szCs w:val="24"/>
        </w:rPr>
        <w:t>“</w:t>
      </w:r>
      <w:r>
        <w:rPr>
          <w:sz w:val="24"/>
          <w:szCs w:val="24"/>
        </w:rPr>
        <w:t xml:space="preserve">Cerro </w:t>
      </w:r>
      <w:r w:rsidR="0068329A">
        <w:rPr>
          <w:sz w:val="24"/>
          <w:szCs w:val="24"/>
        </w:rPr>
        <w:t>Dragón</w:t>
      </w:r>
      <w:r>
        <w:rPr>
          <w:sz w:val="24"/>
          <w:szCs w:val="24"/>
        </w:rPr>
        <w:t xml:space="preserve"> emergente del conflicto en el </w:t>
      </w:r>
      <w:r w:rsidR="0068329A">
        <w:rPr>
          <w:sz w:val="24"/>
          <w:szCs w:val="24"/>
        </w:rPr>
        <w:t>clúster</w:t>
      </w:r>
      <w:r>
        <w:rPr>
          <w:sz w:val="24"/>
          <w:szCs w:val="24"/>
        </w:rPr>
        <w:t xml:space="preserve"> de </w:t>
      </w:r>
      <w:r w:rsidR="0068329A">
        <w:rPr>
          <w:sz w:val="24"/>
          <w:szCs w:val="24"/>
        </w:rPr>
        <w:t>servicios</w:t>
      </w:r>
      <w:r>
        <w:rPr>
          <w:sz w:val="24"/>
          <w:szCs w:val="24"/>
        </w:rPr>
        <w:t xml:space="preserve"> petroleros de la </w:t>
      </w:r>
      <w:r w:rsidR="0068329A">
        <w:rPr>
          <w:sz w:val="24"/>
          <w:szCs w:val="24"/>
        </w:rPr>
        <w:t xml:space="preserve">Cuenca </w:t>
      </w:r>
      <w:r>
        <w:rPr>
          <w:sz w:val="24"/>
          <w:szCs w:val="24"/>
        </w:rPr>
        <w:t xml:space="preserve">del </w:t>
      </w:r>
      <w:r w:rsidR="0068329A">
        <w:rPr>
          <w:sz w:val="24"/>
          <w:szCs w:val="24"/>
        </w:rPr>
        <w:t xml:space="preserve">Golfo San Jorge” </w:t>
      </w:r>
      <w:r>
        <w:rPr>
          <w:sz w:val="24"/>
          <w:szCs w:val="24"/>
        </w:rPr>
        <w:t xml:space="preserve">XI </w:t>
      </w:r>
      <w:r w:rsidR="0068329A">
        <w:rPr>
          <w:sz w:val="24"/>
          <w:szCs w:val="24"/>
        </w:rPr>
        <w:t xml:space="preserve">Jornadas Cuyanas </w:t>
      </w:r>
      <w:r>
        <w:rPr>
          <w:sz w:val="24"/>
          <w:szCs w:val="24"/>
        </w:rPr>
        <w:t xml:space="preserve">de </w:t>
      </w:r>
      <w:r w:rsidR="0068329A">
        <w:rPr>
          <w:sz w:val="24"/>
          <w:szCs w:val="24"/>
        </w:rPr>
        <w:t xml:space="preserve">Geografía y </w:t>
      </w:r>
      <w:r>
        <w:rPr>
          <w:sz w:val="24"/>
          <w:szCs w:val="24"/>
        </w:rPr>
        <w:t xml:space="preserve"> IV Congreso </w:t>
      </w:r>
      <w:r w:rsidR="0068329A">
        <w:rPr>
          <w:sz w:val="24"/>
          <w:szCs w:val="24"/>
        </w:rPr>
        <w:t xml:space="preserve">Nacional </w:t>
      </w:r>
      <w:r>
        <w:rPr>
          <w:sz w:val="24"/>
          <w:szCs w:val="24"/>
        </w:rPr>
        <w:t xml:space="preserve">de </w:t>
      </w:r>
      <w:r w:rsidR="0068329A">
        <w:rPr>
          <w:sz w:val="24"/>
          <w:szCs w:val="24"/>
        </w:rPr>
        <w:t xml:space="preserve">Geografía </w:t>
      </w:r>
      <w:r>
        <w:rPr>
          <w:sz w:val="24"/>
          <w:szCs w:val="24"/>
        </w:rPr>
        <w:t xml:space="preserve">de </w:t>
      </w:r>
      <w:r w:rsidR="0068329A">
        <w:rPr>
          <w:sz w:val="24"/>
          <w:szCs w:val="24"/>
        </w:rPr>
        <w:t xml:space="preserve">Universidades Públicas, </w:t>
      </w:r>
      <w:r>
        <w:rPr>
          <w:sz w:val="24"/>
          <w:szCs w:val="24"/>
        </w:rPr>
        <w:t xml:space="preserve">23,24,25,26 octubre 2013 </w:t>
      </w:r>
      <w:r w:rsidRPr="0068329A">
        <w:rPr>
          <w:b/>
          <w:i/>
          <w:sz w:val="24"/>
          <w:szCs w:val="24"/>
        </w:rPr>
        <w:t>Mendoza</w:t>
      </w:r>
      <w:r w:rsidR="0068329A">
        <w:rPr>
          <w:sz w:val="24"/>
          <w:szCs w:val="24"/>
        </w:rPr>
        <w:t>,</w:t>
      </w:r>
      <w:r>
        <w:rPr>
          <w:sz w:val="24"/>
          <w:szCs w:val="24"/>
        </w:rPr>
        <w:t xml:space="preserve"> </w:t>
      </w:r>
      <w:r w:rsidR="0068329A">
        <w:rPr>
          <w:sz w:val="24"/>
          <w:szCs w:val="24"/>
        </w:rPr>
        <w:t xml:space="preserve">ISSN 23469668 ISNN 23469676 expositor </w:t>
      </w:r>
    </w:p>
    <w:p w:rsidR="0099568F" w:rsidRDefault="0099568F" w:rsidP="0099568F">
      <w:pPr>
        <w:pStyle w:val="Prrafodelista"/>
        <w:rPr>
          <w:sz w:val="24"/>
          <w:szCs w:val="24"/>
        </w:rPr>
      </w:pPr>
    </w:p>
    <w:p w:rsidR="00690BB0" w:rsidRDefault="00690BB0" w:rsidP="00690BB0">
      <w:pPr>
        <w:ind w:left="426"/>
        <w:jc w:val="both"/>
        <w:rPr>
          <w:sz w:val="24"/>
          <w:szCs w:val="24"/>
        </w:rPr>
      </w:pPr>
    </w:p>
    <w:p w:rsidR="00690BB0" w:rsidRDefault="00690BB0" w:rsidP="00F2072C">
      <w:pPr>
        <w:numPr>
          <w:ilvl w:val="0"/>
          <w:numId w:val="1"/>
        </w:numPr>
        <w:ind w:left="426" w:hanging="219"/>
        <w:jc w:val="both"/>
        <w:rPr>
          <w:sz w:val="24"/>
          <w:szCs w:val="24"/>
        </w:rPr>
      </w:pPr>
      <w:r>
        <w:rPr>
          <w:b/>
          <w:sz w:val="24"/>
          <w:szCs w:val="24"/>
          <w:lang w:val="es-AR"/>
        </w:rPr>
        <w:t>Alberto Vázquez:</w:t>
      </w:r>
      <w:r>
        <w:rPr>
          <w:sz w:val="24"/>
          <w:szCs w:val="24"/>
        </w:rPr>
        <w:t xml:space="preserve"> </w:t>
      </w:r>
    </w:p>
    <w:p w:rsidR="00526F4C" w:rsidRPr="00F2072C" w:rsidRDefault="00526F4C" w:rsidP="00690BB0">
      <w:pPr>
        <w:ind w:left="426"/>
        <w:jc w:val="both"/>
        <w:rPr>
          <w:sz w:val="24"/>
          <w:szCs w:val="24"/>
        </w:rPr>
      </w:pPr>
    </w:p>
    <w:p w:rsidR="00690BB0" w:rsidRPr="00526F4C" w:rsidRDefault="000F75FB" w:rsidP="00690BB0">
      <w:pPr>
        <w:pStyle w:val="Encabezado"/>
        <w:numPr>
          <w:ilvl w:val="0"/>
          <w:numId w:val="1"/>
        </w:numPr>
        <w:tabs>
          <w:tab w:val="clear" w:pos="4252"/>
          <w:tab w:val="clear" w:pos="8504"/>
        </w:tabs>
        <w:ind w:left="426" w:hanging="219"/>
        <w:jc w:val="both"/>
        <w:rPr>
          <w:b/>
          <w:sz w:val="24"/>
          <w:szCs w:val="24"/>
        </w:rPr>
      </w:pPr>
      <w:r w:rsidRPr="00F2072C">
        <w:rPr>
          <w:b/>
          <w:sz w:val="24"/>
          <w:szCs w:val="24"/>
          <w:lang w:val="es-AR" w:eastAsia="es-AR"/>
        </w:rPr>
        <w:t>Vázquez, A.;</w:t>
      </w:r>
      <w:r w:rsidRPr="00F2072C">
        <w:rPr>
          <w:sz w:val="24"/>
          <w:szCs w:val="24"/>
          <w:lang w:val="es-AR" w:eastAsia="es-AR"/>
        </w:rPr>
        <w:t xml:space="preserve"> Novara, M., Componente físico-ambiental en el proceso de reestructuración productiva de la Meseta Central Santacruceña. IX </w:t>
      </w:r>
      <w:r w:rsidR="006B533A" w:rsidRPr="00F2072C">
        <w:rPr>
          <w:sz w:val="24"/>
          <w:szCs w:val="24"/>
          <w:lang w:val="es-AR" w:eastAsia="es-AR"/>
        </w:rPr>
        <w:t xml:space="preserve">Jornadas </w:t>
      </w:r>
      <w:r w:rsidR="006B533A">
        <w:rPr>
          <w:sz w:val="24"/>
          <w:szCs w:val="24"/>
          <w:lang w:val="es-AR" w:eastAsia="es-AR"/>
        </w:rPr>
        <w:t>Nacionales d</w:t>
      </w:r>
      <w:r w:rsidR="006B533A" w:rsidRPr="00F2072C">
        <w:rPr>
          <w:sz w:val="24"/>
          <w:szCs w:val="24"/>
          <w:lang w:val="es-AR" w:eastAsia="es-AR"/>
        </w:rPr>
        <w:t xml:space="preserve">e Geografía Física </w:t>
      </w:r>
      <w:r w:rsidR="006B533A" w:rsidRPr="00526F4C">
        <w:rPr>
          <w:b/>
          <w:i/>
          <w:sz w:val="24"/>
          <w:szCs w:val="24"/>
          <w:lang w:val="es-AR" w:eastAsia="es-AR"/>
        </w:rPr>
        <w:t>Bahía Blanca</w:t>
      </w:r>
      <w:r w:rsidRPr="00F2072C">
        <w:rPr>
          <w:sz w:val="24"/>
          <w:szCs w:val="24"/>
          <w:lang w:val="es-AR" w:eastAsia="es-AR"/>
        </w:rPr>
        <w:t xml:space="preserve">, 19 al 21 de abril de 2012 .11-22pp ISBN 978-987-1648-32-0 </w:t>
      </w:r>
    </w:p>
    <w:p w:rsidR="00526F4C" w:rsidRDefault="00526F4C" w:rsidP="00526F4C">
      <w:pPr>
        <w:pStyle w:val="Prrafodelista"/>
        <w:rPr>
          <w:b/>
          <w:sz w:val="24"/>
          <w:szCs w:val="24"/>
        </w:rPr>
      </w:pPr>
    </w:p>
    <w:p w:rsidR="00526F4C" w:rsidRDefault="00526F4C" w:rsidP="00526F4C">
      <w:pPr>
        <w:numPr>
          <w:ilvl w:val="0"/>
          <w:numId w:val="1"/>
        </w:numPr>
        <w:ind w:left="426" w:hanging="219"/>
        <w:jc w:val="both"/>
        <w:rPr>
          <w:sz w:val="24"/>
          <w:szCs w:val="24"/>
        </w:rPr>
      </w:pPr>
      <w:r w:rsidRPr="002D7735">
        <w:rPr>
          <w:sz w:val="24"/>
          <w:szCs w:val="24"/>
          <w:lang w:val="es-AR"/>
        </w:rPr>
        <w:t>Arce, A. Ávila S. Murúa, M.</w:t>
      </w:r>
      <w:r w:rsidRPr="00F2072C">
        <w:rPr>
          <w:b/>
          <w:sz w:val="24"/>
          <w:szCs w:val="24"/>
          <w:lang w:val="es-AR"/>
        </w:rPr>
        <w:t xml:space="preserve"> </w:t>
      </w:r>
      <w:r w:rsidRPr="00526F4C">
        <w:rPr>
          <w:sz w:val="24"/>
          <w:szCs w:val="24"/>
          <w:lang w:val="es-AR"/>
        </w:rPr>
        <w:t>Ruiz, S.</w:t>
      </w:r>
      <w:r w:rsidRPr="00F2072C">
        <w:rPr>
          <w:b/>
          <w:sz w:val="24"/>
          <w:szCs w:val="24"/>
          <w:lang w:val="es-AR"/>
        </w:rPr>
        <w:t xml:space="preserve"> </w:t>
      </w:r>
      <w:r w:rsidRPr="00526F4C">
        <w:rPr>
          <w:b/>
          <w:sz w:val="24"/>
          <w:szCs w:val="24"/>
        </w:rPr>
        <w:t>Vázquez, A</w:t>
      </w:r>
      <w:r w:rsidRPr="002D7735">
        <w:rPr>
          <w:sz w:val="24"/>
          <w:szCs w:val="24"/>
        </w:rPr>
        <w:t>. Vega A.</w:t>
      </w:r>
      <w:r w:rsidRPr="00F2072C">
        <w:rPr>
          <w:sz w:val="24"/>
          <w:szCs w:val="24"/>
        </w:rPr>
        <w:t xml:space="preserve"> “Conflictos  En Clúster De Servicios Petroleros Del Golfo San Jorge” III Jornadas Patagónicas de Investigación en Ciencias Económicas</w:t>
      </w:r>
      <w:r>
        <w:rPr>
          <w:sz w:val="24"/>
          <w:szCs w:val="24"/>
        </w:rPr>
        <w:t xml:space="preserve"> octubre 2012,</w:t>
      </w:r>
      <w:r w:rsidRPr="00FF78E1">
        <w:rPr>
          <w:sz w:val="24"/>
          <w:szCs w:val="24"/>
        </w:rPr>
        <w:t xml:space="preserve"> </w:t>
      </w:r>
      <w:r w:rsidRPr="002D7735">
        <w:rPr>
          <w:b/>
          <w:i/>
          <w:sz w:val="24"/>
          <w:szCs w:val="24"/>
        </w:rPr>
        <w:t>Esquel</w:t>
      </w:r>
      <w:r w:rsidRPr="00F2072C">
        <w:rPr>
          <w:sz w:val="24"/>
          <w:szCs w:val="24"/>
        </w:rPr>
        <w:t xml:space="preserve">. </w:t>
      </w:r>
    </w:p>
    <w:p w:rsidR="00526F4C" w:rsidRPr="001E04C6" w:rsidRDefault="00526F4C" w:rsidP="00526F4C">
      <w:pPr>
        <w:pStyle w:val="Encabezado"/>
        <w:tabs>
          <w:tab w:val="clear" w:pos="4252"/>
          <w:tab w:val="clear" w:pos="8504"/>
        </w:tabs>
        <w:ind w:left="426"/>
        <w:jc w:val="both"/>
        <w:rPr>
          <w:b/>
          <w:sz w:val="24"/>
          <w:szCs w:val="24"/>
        </w:rPr>
      </w:pPr>
    </w:p>
    <w:p w:rsidR="00526F4C" w:rsidRPr="00F15990" w:rsidRDefault="00526F4C" w:rsidP="00526F4C">
      <w:pPr>
        <w:pStyle w:val="Prrafodelista"/>
        <w:numPr>
          <w:ilvl w:val="0"/>
          <w:numId w:val="1"/>
        </w:numPr>
        <w:ind w:left="426"/>
        <w:jc w:val="both"/>
        <w:rPr>
          <w:sz w:val="24"/>
          <w:szCs w:val="24"/>
        </w:rPr>
      </w:pPr>
      <w:r w:rsidRPr="00F15990">
        <w:rPr>
          <w:sz w:val="24"/>
          <w:szCs w:val="24"/>
          <w:lang w:val="es-AR"/>
        </w:rPr>
        <w:lastRenderedPageBreak/>
        <w:t xml:space="preserve">Arce, A. Ávila S. Murúa, M. Ruiz, S. </w:t>
      </w:r>
      <w:r w:rsidRPr="00F15990">
        <w:rPr>
          <w:b/>
          <w:sz w:val="24"/>
          <w:szCs w:val="24"/>
        </w:rPr>
        <w:t>Vázquez, A</w:t>
      </w:r>
      <w:r w:rsidRPr="00F15990">
        <w:rPr>
          <w:sz w:val="24"/>
          <w:szCs w:val="24"/>
        </w:rPr>
        <w:t xml:space="preserve">. Vega A. </w:t>
      </w:r>
      <w:r w:rsidRPr="00F15990">
        <w:rPr>
          <w:rFonts w:eastAsia="Arial"/>
          <w:sz w:val="24"/>
          <w:szCs w:val="24"/>
        </w:rPr>
        <w:t>Tensiones en Clúster de Servicios petroleros del Golfo San Jorge</w:t>
      </w:r>
      <w:r w:rsidRPr="00F15990">
        <w:rPr>
          <w:sz w:val="24"/>
          <w:szCs w:val="24"/>
        </w:rPr>
        <w:t xml:space="preserve"> </w:t>
      </w:r>
      <w:r w:rsidRPr="00F15990">
        <w:rPr>
          <w:bCs/>
          <w:sz w:val="24"/>
          <w:szCs w:val="24"/>
        </w:rPr>
        <w:t xml:space="preserve">Actas INTI TAG </w:t>
      </w:r>
      <w:r w:rsidRPr="0068329A">
        <w:rPr>
          <w:b/>
          <w:bCs/>
          <w:sz w:val="24"/>
          <w:szCs w:val="24"/>
        </w:rPr>
        <w:t>La Plat</w:t>
      </w:r>
      <w:r w:rsidRPr="00526F4C">
        <w:rPr>
          <w:b/>
          <w:bCs/>
          <w:i/>
          <w:sz w:val="24"/>
          <w:szCs w:val="24"/>
        </w:rPr>
        <w:t>a</w:t>
      </w:r>
      <w:r w:rsidRPr="00F15990">
        <w:rPr>
          <w:bCs/>
          <w:sz w:val="24"/>
          <w:szCs w:val="24"/>
        </w:rPr>
        <w:t xml:space="preserve"> 2012 ISBN: 978-950-34-0932-9  </w:t>
      </w:r>
    </w:p>
    <w:p w:rsidR="00526F4C" w:rsidRDefault="00526F4C" w:rsidP="00526F4C">
      <w:pPr>
        <w:pStyle w:val="Prrafodelista"/>
        <w:numPr>
          <w:ilvl w:val="0"/>
          <w:numId w:val="1"/>
        </w:numPr>
        <w:ind w:left="426" w:hanging="219"/>
        <w:jc w:val="both"/>
        <w:rPr>
          <w:sz w:val="24"/>
          <w:szCs w:val="24"/>
        </w:rPr>
      </w:pPr>
      <w:r w:rsidRPr="00F15990">
        <w:rPr>
          <w:sz w:val="24"/>
          <w:szCs w:val="24"/>
          <w:lang w:val="es-AR"/>
        </w:rPr>
        <w:t xml:space="preserve">Arce, A. Ávila S. Murúa, M. Ruiz, S. </w:t>
      </w:r>
      <w:r w:rsidRPr="00F15990">
        <w:rPr>
          <w:b/>
          <w:sz w:val="24"/>
          <w:szCs w:val="24"/>
        </w:rPr>
        <w:t>Vázquez, A</w:t>
      </w:r>
      <w:r w:rsidRPr="00F15990">
        <w:rPr>
          <w:sz w:val="24"/>
          <w:szCs w:val="24"/>
        </w:rPr>
        <w:t xml:space="preserve">. Vega A.  “El conflicto como elemento inescindible de las relaciones sociales” En  Anales del XIV Encuentro de Geógrafos de América Latina 2013 </w:t>
      </w:r>
      <w:r w:rsidRPr="0068329A">
        <w:rPr>
          <w:b/>
          <w:i/>
          <w:sz w:val="24"/>
          <w:szCs w:val="24"/>
        </w:rPr>
        <w:t xml:space="preserve">Lima </w:t>
      </w:r>
      <w:r w:rsidRPr="00F15990">
        <w:rPr>
          <w:sz w:val="24"/>
          <w:szCs w:val="24"/>
        </w:rPr>
        <w:t>ISBN: 978-612-46407-2-8</w:t>
      </w:r>
    </w:p>
    <w:p w:rsidR="001E04C6" w:rsidRDefault="001E04C6" w:rsidP="001E04C6">
      <w:pPr>
        <w:pStyle w:val="Prrafodelista"/>
        <w:rPr>
          <w:sz w:val="24"/>
          <w:szCs w:val="24"/>
        </w:rPr>
      </w:pPr>
    </w:p>
    <w:p w:rsidR="00526F4C" w:rsidRDefault="00526F4C" w:rsidP="00526F4C">
      <w:pPr>
        <w:pStyle w:val="Encabezado"/>
        <w:numPr>
          <w:ilvl w:val="0"/>
          <w:numId w:val="1"/>
        </w:numPr>
        <w:tabs>
          <w:tab w:val="clear" w:pos="4252"/>
          <w:tab w:val="clear" w:pos="8504"/>
        </w:tabs>
        <w:ind w:left="426" w:hanging="219"/>
        <w:jc w:val="both"/>
        <w:rPr>
          <w:sz w:val="24"/>
          <w:szCs w:val="24"/>
        </w:rPr>
      </w:pPr>
      <w:r w:rsidRPr="00690BB0">
        <w:rPr>
          <w:b/>
          <w:sz w:val="24"/>
          <w:szCs w:val="24"/>
        </w:rPr>
        <w:t>Vázquez,</w:t>
      </w:r>
      <w:r w:rsidRPr="00690BB0">
        <w:rPr>
          <w:sz w:val="24"/>
          <w:szCs w:val="24"/>
        </w:rPr>
        <w:t xml:space="preserve"> A. “Transformaciones en la estructura productiva de la Meseta Central Santacruceña: análisis espaciales”. II Congreso Nacional de Tecnologías de la Información Geográfica - II Jornadas de Sistemas de Información Geográficas. </w:t>
      </w:r>
      <w:r w:rsidRPr="0068329A">
        <w:rPr>
          <w:b/>
          <w:i/>
          <w:sz w:val="24"/>
          <w:szCs w:val="24"/>
        </w:rPr>
        <w:t>General Sarmiento</w:t>
      </w:r>
      <w:r w:rsidRPr="00690BB0">
        <w:rPr>
          <w:sz w:val="24"/>
          <w:szCs w:val="24"/>
        </w:rPr>
        <w:t>, Provincia de Buenos Aires, 2013. ISSN: 2346-9390.</w:t>
      </w:r>
      <w:r>
        <w:rPr>
          <w:sz w:val="24"/>
          <w:szCs w:val="24"/>
        </w:rPr>
        <w:t xml:space="preserve"> Expositor</w:t>
      </w:r>
    </w:p>
    <w:p w:rsidR="00526F4C" w:rsidRDefault="00526F4C" w:rsidP="00526F4C">
      <w:pPr>
        <w:pStyle w:val="Encabezado"/>
        <w:tabs>
          <w:tab w:val="clear" w:pos="4252"/>
          <w:tab w:val="clear" w:pos="8504"/>
        </w:tabs>
        <w:ind w:left="426"/>
        <w:jc w:val="both"/>
        <w:rPr>
          <w:sz w:val="24"/>
          <w:szCs w:val="24"/>
        </w:rPr>
      </w:pPr>
      <w:r>
        <w:rPr>
          <w:sz w:val="24"/>
          <w:szCs w:val="24"/>
        </w:rPr>
        <w:t xml:space="preserve"> </w:t>
      </w:r>
    </w:p>
    <w:p w:rsidR="00526F4C" w:rsidRPr="00F15990" w:rsidRDefault="00526F4C" w:rsidP="00526F4C">
      <w:pPr>
        <w:pStyle w:val="Prrafodelista"/>
        <w:numPr>
          <w:ilvl w:val="0"/>
          <w:numId w:val="1"/>
        </w:numPr>
        <w:ind w:left="426"/>
        <w:jc w:val="both"/>
        <w:rPr>
          <w:sz w:val="24"/>
          <w:szCs w:val="24"/>
        </w:rPr>
      </w:pPr>
      <w:r w:rsidRPr="00690BB0">
        <w:rPr>
          <w:sz w:val="24"/>
          <w:szCs w:val="24"/>
        </w:rPr>
        <w:t xml:space="preserve">Bondel, C. S. y </w:t>
      </w:r>
      <w:r w:rsidRPr="00690BB0">
        <w:rPr>
          <w:b/>
          <w:sz w:val="24"/>
          <w:szCs w:val="24"/>
        </w:rPr>
        <w:t>Vázquez</w:t>
      </w:r>
      <w:r w:rsidRPr="00690BB0">
        <w:rPr>
          <w:sz w:val="24"/>
          <w:szCs w:val="24"/>
        </w:rPr>
        <w:t xml:space="preserve">, A. “Transformaciones territoriales y ruralidad. Investigación proyectada en ámbitos patagónicos esteparios”. IV Congreso Nacional de Geografía de Universidades Públicas – XI Jornadas Cuyanas de Geografía, </w:t>
      </w:r>
      <w:r w:rsidRPr="0068329A">
        <w:rPr>
          <w:b/>
          <w:i/>
          <w:sz w:val="24"/>
          <w:szCs w:val="24"/>
        </w:rPr>
        <w:t>Mendoza</w:t>
      </w:r>
      <w:r w:rsidRPr="00690BB0">
        <w:rPr>
          <w:sz w:val="24"/>
          <w:szCs w:val="24"/>
        </w:rPr>
        <w:t>, 2013. ISSN: Congreso: 2346-9668 – Jornadas: 2346-9676.</w:t>
      </w:r>
      <w:r>
        <w:rPr>
          <w:sz w:val="24"/>
          <w:szCs w:val="24"/>
        </w:rPr>
        <w:t xml:space="preserve"> </w:t>
      </w:r>
      <w:r w:rsidRPr="00F15990">
        <w:rPr>
          <w:sz w:val="24"/>
          <w:szCs w:val="24"/>
        </w:rPr>
        <w:t>Expositor</w:t>
      </w:r>
    </w:p>
    <w:p w:rsidR="0068329A" w:rsidRPr="0068329A" w:rsidRDefault="0068329A" w:rsidP="0068329A">
      <w:pPr>
        <w:pStyle w:val="Prrafodelista"/>
        <w:rPr>
          <w:sz w:val="24"/>
          <w:szCs w:val="24"/>
        </w:rPr>
      </w:pPr>
    </w:p>
    <w:p w:rsidR="0068329A" w:rsidRPr="00690BB0" w:rsidRDefault="0068329A" w:rsidP="0068329A">
      <w:pPr>
        <w:pStyle w:val="Prrafodelista"/>
        <w:numPr>
          <w:ilvl w:val="0"/>
          <w:numId w:val="1"/>
        </w:numPr>
        <w:ind w:left="426" w:hanging="219"/>
        <w:jc w:val="both"/>
        <w:rPr>
          <w:sz w:val="24"/>
          <w:szCs w:val="24"/>
        </w:rPr>
      </w:pPr>
      <w:r>
        <w:rPr>
          <w:sz w:val="24"/>
          <w:szCs w:val="24"/>
        </w:rPr>
        <w:t xml:space="preserve">Vega, A Ruiz S. Ávila S. Murúa M. Arce A </w:t>
      </w:r>
      <w:r w:rsidRPr="0068329A">
        <w:rPr>
          <w:b/>
          <w:sz w:val="24"/>
          <w:szCs w:val="24"/>
        </w:rPr>
        <w:t>Vázquez A</w:t>
      </w:r>
      <w:r>
        <w:rPr>
          <w:sz w:val="24"/>
          <w:szCs w:val="24"/>
        </w:rPr>
        <w:t xml:space="preserve"> “Cerro Dragón emergente del conflicto en el clúster de servicios petroleros de la Cuenca del Golfo San Jorge” XI Jornadas Cuyanas de Geografía y  IV Congreso Nacional de Geografía de Universidades Públicas, 23,24,25,26 octubre 2013 </w:t>
      </w:r>
      <w:r w:rsidRPr="0068329A">
        <w:rPr>
          <w:b/>
          <w:i/>
          <w:sz w:val="24"/>
          <w:szCs w:val="24"/>
        </w:rPr>
        <w:t>Mendoza</w:t>
      </w:r>
      <w:r>
        <w:rPr>
          <w:sz w:val="24"/>
          <w:szCs w:val="24"/>
        </w:rPr>
        <w:t xml:space="preserve">, ISSN 23469668 ISNN 23469676 </w:t>
      </w:r>
    </w:p>
    <w:p w:rsidR="00F15990" w:rsidRPr="00F15990" w:rsidRDefault="00F15990" w:rsidP="00F15990">
      <w:pPr>
        <w:ind w:left="426" w:hanging="219"/>
        <w:jc w:val="both"/>
        <w:rPr>
          <w:sz w:val="24"/>
          <w:szCs w:val="24"/>
        </w:rPr>
      </w:pPr>
    </w:p>
    <w:p w:rsidR="00690BB0" w:rsidRPr="00690BB0" w:rsidRDefault="00690BB0" w:rsidP="00690BB0">
      <w:pPr>
        <w:pStyle w:val="Encabezado"/>
        <w:widowControl w:val="0"/>
        <w:tabs>
          <w:tab w:val="clear" w:pos="4252"/>
          <w:tab w:val="clear" w:pos="8504"/>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9218"/>
        </w:tabs>
        <w:ind w:left="426" w:right="-142"/>
        <w:jc w:val="both"/>
        <w:rPr>
          <w:sz w:val="24"/>
          <w:lang w:val="es-AR"/>
        </w:rPr>
      </w:pPr>
    </w:p>
    <w:p w:rsidR="00690BB0" w:rsidRPr="0068329A" w:rsidRDefault="00690BB0" w:rsidP="00690BB0">
      <w:pPr>
        <w:pStyle w:val="Encabezado"/>
        <w:widowControl w:val="0"/>
        <w:numPr>
          <w:ilvl w:val="0"/>
          <w:numId w:val="1"/>
        </w:numPr>
        <w:tabs>
          <w:tab w:val="clear" w:pos="4252"/>
          <w:tab w:val="clear" w:pos="8504"/>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9218"/>
        </w:tabs>
        <w:ind w:left="426" w:right="-142" w:hanging="219"/>
        <w:jc w:val="both"/>
        <w:rPr>
          <w:b/>
          <w:sz w:val="24"/>
          <w:lang w:val="es-AR"/>
        </w:rPr>
      </w:pPr>
      <w:r w:rsidRPr="00690BB0">
        <w:rPr>
          <w:b/>
          <w:sz w:val="24"/>
          <w:szCs w:val="24"/>
        </w:rPr>
        <w:t xml:space="preserve">Silvina Ávila : </w:t>
      </w:r>
    </w:p>
    <w:p w:rsidR="0068329A" w:rsidRPr="0068329A" w:rsidRDefault="0068329A" w:rsidP="0068329A">
      <w:pPr>
        <w:pStyle w:val="Encabezado"/>
        <w:widowControl w:val="0"/>
        <w:tabs>
          <w:tab w:val="clear" w:pos="4252"/>
          <w:tab w:val="clear" w:pos="8504"/>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9218"/>
        </w:tabs>
        <w:ind w:left="426" w:right="-142"/>
        <w:jc w:val="both"/>
        <w:rPr>
          <w:b/>
          <w:sz w:val="24"/>
          <w:lang w:val="es-AR"/>
        </w:rPr>
      </w:pPr>
    </w:p>
    <w:p w:rsidR="0068329A" w:rsidRDefault="0068329A" w:rsidP="0068329A">
      <w:pPr>
        <w:numPr>
          <w:ilvl w:val="0"/>
          <w:numId w:val="1"/>
        </w:numPr>
        <w:ind w:left="426" w:hanging="219"/>
        <w:jc w:val="both"/>
        <w:rPr>
          <w:sz w:val="24"/>
          <w:szCs w:val="24"/>
        </w:rPr>
      </w:pPr>
      <w:r w:rsidRPr="009F64B0">
        <w:rPr>
          <w:sz w:val="24"/>
          <w:szCs w:val="24"/>
          <w:lang w:val="es-AR"/>
        </w:rPr>
        <w:t xml:space="preserve">Arce, A. </w:t>
      </w:r>
      <w:r w:rsidRPr="0068329A">
        <w:rPr>
          <w:b/>
          <w:sz w:val="24"/>
          <w:szCs w:val="24"/>
          <w:lang w:val="es-AR"/>
        </w:rPr>
        <w:t>Ávila S.</w:t>
      </w:r>
      <w:r w:rsidRPr="009F64B0">
        <w:rPr>
          <w:sz w:val="24"/>
          <w:szCs w:val="24"/>
          <w:lang w:val="es-AR"/>
        </w:rPr>
        <w:t xml:space="preserve"> Murúa, M.</w:t>
      </w:r>
      <w:r w:rsidRPr="00F2072C">
        <w:rPr>
          <w:b/>
          <w:sz w:val="24"/>
          <w:szCs w:val="24"/>
          <w:lang w:val="es-AR"/>
        </w:rPr>
        <w:t xml:space="preserve"> </w:t>
      </w:r>
      <w:r w:rsidRPr="0068329A">
        <w:rPr>
          <w:sz w:val="24"/>
          <w:szCs w:val="24"/>
          <w:lang w:val="es-AR"/>
        </w:rPr>
        <w:t>Ruiz, S.</w:t>
      </w:r>
      <w:r>
        <w:rPr>
          <w:b/>
          <w:sz w:val="24"/>
          <w:szCs w:val="24"/>
          <w:lang w:val="es-AR"/>
        </w:rPr>
        <w:t xml:space="preserve"> </w:t>
      </w:r>
      <w:r w:rsidRPr="002D7735">
        <w:rPr>
          <w:sz w:val="24"/>
          <w:szCs w:val="24"/>
          <w:lang w:val="es-AR"/>
        </w:rPr>
        <w:t>Lezcano L.</w:t>
      </w:r>
      <w:r>
        <w:rPr>
          <w:b/>
          <w:sz w:val="24"/>
          <w:szCs w:val="24"/>
          <w:lang w:val="es-AR"/>
        </w:rPr>
        <w:t xml:space="preserve"> </w:t>
      </w:r>
      <w:r w:rsidRPr="009F64B0">
        <w:rPr>
          <w:sz w:val="24"/>
          <w:szCs w:val="24"/>
        </w:rPr>
        <w:t xml:space="preserve"> Vega A.</w:t>
      </w:r>
      <w:r w:rsidRPr="00F2072C">
        <w:rPr>
          <w:sz w:val="24"/>
          <w:szCs w:val="24"/>
        </w:rPr>
        <w:t xml:space="preserve"> “Tensiones En Clúster De Servicios Petroleros Del Golfo San Jorge” En: Actas II Jornadas Patagónicas de Investigación en Ciencias Económicas, pág.  46 a 59, setiembre 2011.</w:t>
      </w:r>
      <w:r w:rsidRPr="00F15990">
        <w:rPr>
          <w:sz w:val="24"/>
          <w:szCs w:val="24"/>
        </w:rPr>
        <w:t xml:space="preserve"> </w:t>
      </w:r>
      <w:r>
        <w:rPr>
          <w:b/>
          <w:i/>
          <w:sz w:val="24"/>
          <w:szCs w:val="24"/>
        </w:rPr>
        <w:t xml:space="preserve">Comodoro Rivadavia </w:t>
      </w:r>
      <w:r w:rsidRPr="006D5216">
        <w:rPr>
          <w:b/>
          <w:i/>
          <w:sz w:val="24"/>
          <w:szCs w:val="24"/>
        </w:rPr>
        <w:t xml:space="preserve"> </w:t>
      </w:r>
      <w:r w:rsidRPr="00F2072C">
        <w:rPr>
          <w:sz w:val="24"/>
          <w:szCs w:val="24"/>
        </w:rPr>
        <w:t xml:space="preserve"> ISBN 978-950-763-115-3</w:t>
      </w:r>
      <w:r>
        <w:rPr>
          <w:sz w:val="24"/>
          <w:szCs w:val="24"/>
        </w:rPr>
        <w:t xml:space="preserve"> expositor </w:t>
      </w:r>
    </w:p>
    <w:p w:rsidR="0068329A" w:rsidRPr="001E04C6" w:rsidRDefault="0068329A" w:rsidP="0068329A">
      <w:pPr>
        <w:pStyle w:val="Encabezado"/>
        <w:widowControl w:val="0"/>
        <w:tabs>
          <w:tab w:val="clear" w:pos="4252"/>
          <w:tab w:val="clear" w:pos="8504"/>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9218"/>
        </w:tabs>
        <w:ind w:left="426" w:right="-142"/>
        <w:jc w:val="both"/>
        <w:rPr>
          <w:b/>
          <w:sz w:val="24"/>
          <w:lang w:val="es-AR"/>
        </w:rPr>
      </w:pPr>
    </w:p>
    <w:p w:rsidR="0068329A" w:rsidRDefault="0068329A" w:rsidP="0068329A">
      <w:pPr>
        <w:pStyle w:val="Encabezado"/>
        <w:widowControl w:val="0"/>
        <w:numPr>
          <w:ilvl w:val="0"/>
          <w:numId w:val="1"/>
        </w:numPr>
        <w:tabs>
          <w:tab w:val="clear" w:pos="4252"/>
          <w:tab w:val="clear" w:pos="8504"/>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9218"/>
        </w:tabs>
        <w:ind w:left="426" w:right="-142" w:hanging="219"/>
        <w:jc w:val="both"/>
        <w:rPr>
          <w:sz w:val="24"/>
          <w:lang w:val="es-AR"/>
        </w:rPr>
      </w:pPr>
      <w:r w:rsidRPr="00690BB0">
        <w:rPr>
          <w:b/>
          <w:sz w:val="24"/>
          <w:lang w:val="es-AR"/>
        </w:rPr>
        <w:t>Ávila</w:t>
      </w:r>
      <w:r w:rsidRPr="00690BB0">
        <w:rPr>
          <w:sz w:val="24"/>
          <w:lang w:val="es-AR"/>
        </w:rPr>
        <w:t xml:space="preserve">, </w:t>
      </w:r>
      <w:r w:rsidRPr="001E04C6">
        <w:rPr>
          <w:b/>
          <w:sz w:val="24"/>
          <w:lang w:val="es-AR"/>
        </w:rPr>
        <w:t>S</w:t>
      </w:r>
      <w:r>
        <w:rPr>
          <w:b/>
          <w:sz w:val="24"/>
          <w:lang w:val="es-AR"/>
        </w:rPr>
        <w:t>.</w:t>
      </w:r>
      <w:r w:rsidRPr="00690BB0">
        <w:rPr>
          <w:sz w:val="24"/>
          <w:lang w:val="es-AR"/>
        </w:rPr>
        <w:t xml:space="preserve">  “El derecho constitucional a la salud. Políticas Públicas. Ley de Salud mental. Consentimiento Informado en Investigación en Seres Humanos” Actividad de extensión en la Cátedra de Salud Pública de la carrera de Bioquímica; Fac Cs Naturales; UNPSJB;  J</w:t>
      </w:r>
      <w:r>
        <w:rPr>
          <w:sz w:val="24"/>
          <w:lang w:val="es-AR"/>
        </w:rPr>
        <w:t>unio 2012.</w:t>
      </w:r>
      <w:r w:rsidRPr="001E04C6">
        <w:rPr>
          <w:b/>
          <w:i/>
          <w:sz w:val="24"/>
          <w:lang w:val="es-AR"/>
        </w:rPr>
        <w:t>Comodoro Rivadavia</w:t>
      </w:r>
      <w:r>
        <w:rPr>
          <w:sz w:val="24"/>
          <w:lang w:val="es-AR"/>
        </w:rPr>
        <w:t>,  expositor.</w:t>
      </w:r>
    </w:p>
    <w:p w:rsidR="00526F4C" w:rsidRDefault="00526F4C" w:rsidP="00526F4C">
      <w:pPr>
        <w:pStyle w:val="Prrafodelista"/>
        <w:rPr>
          <w:sz w:val="24"/>
          <w:lang w:val="es-AR"/>
        </w:rPr>
      </w:pPr>
    </w:p>
    <w:p w:rsidR="00526F4C" w:rsidRDefault="00526F4C" w:rsidP="0068329A">
      <w:pPr>
        <w:pStyle w:val="Encabezado"/>
        <w:widowControl w:val="0"/>
        <w:numPr>
          <w:ilvl w:val="0"/>
          <w:numId w:val="1"/>
        </w:numPr>
        <w:tabs>
          <w:tab w:val="clear" w:pos="4252"/>
          <w:tab w:val="clear" w:pos="8504"/>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9218"/>
        </w:tabs>
        <w:ind w:left="426" w:right="-142" w:hanging="219"/>
        <w:jc w:val="both"/>
        <w:rPr>
          <w:sz w:val="24"/>
          <w:lang w:val="es-AR"/>
        </w:rPr>
      </w:pPr>
      <w:r w:rsidRPr="002D7735">
        <w:rPr>
          <w:sz w:val="24"/>
          <w:szCs w:val="24"/>
          <w:lang w:val="es-AR"/>
        </w:rPr>
        <w:t xml:space="preserve">Arce, A. </w:t>
      </w:r>
      <w:r w:rsidRPr="00526F4C">
        <w:rPr>
          <w:b/>
          <w:sz w:val="24"/>
          <w:szCs w:val="24"/>
          <w:lang w:val="es-AR"/>
        </w:rPr>
        <w:t>Ávila S</w:t>
      </w:r>
      <w:r w:rsidRPr="002D7735">
        <w:rPr>
          <w:sz w:val="24"/>
          <w:szCs w:val="24"/>
          <w:lang w:val="es-AR"/>
        </w:rPr>
        <w:t>. Murúa, M.</w:t>
      </w:r>
      <w:r w:rsidRPr="00F2072C">
        <w:rPr>
          <w:b/>
          <w:sz w:val="24"/>
          <w:szCs w:val="24"/>
          <w:lang w:val="es-AR"/>
        </w:rPr>
        <w:t xml:space="preserve"> </w:t>
      </w:r>
      <w:r w:rsidRPr="00526F4C">
        <w:rPr>
          <w:sz w:val="24"/>
          <w:szCs w:val="24"/>
          <w:lang w:val="es-AR"/>
        </w:rPr>
        <w:t>Ruiz, S.</w:t>
      </w:r>
      <w:r w:rsidRPr="00F2072C">
        <w:rPr>
          <w:b/>
          <w:sz w:val="24"/>
          <w:szCs w:val="24"/>
          <w:lang w:val="es-AR"/>
        </w:rPr>
        <w:t xml:space="preserve"> </w:t>
      </w:r>
      <w:r w:rsidRPr="002D7735">
        <w:rPr>
          <w:sz w:val="24"/>
          <w:szCs w:val="24"/>
        </w:rPr>
        <w:t>Vázquez, A. Vega A.</w:t>
      </w:r>
      <w:r w:rsidRPr="00F2072C">
        <w:rPr>
          <w:sz w:val="24"/>
          <w:szCs w:val="24"/>
        </w:rPr>
        <w:t xml:space="preserve"> “Conflictos  En Clúster De Servicios Petroleros Del Golfo San Jorge” III Jornadas Patagónicas de Investigación en Ciencias Económicas</w:t>
      </w:r>
      <w:r>
        <w:rPr>
          <w:sz w:val="24"/>
          <w:szCs w:val="24"/>
        </w:rPr>
        <w:t xml:space="preserve"> octubre 2012,</w:t>
      </w:r>
      <w:r w:rsidRPr="00FF78E1">
        <w:rPr>
          <w:sz w:val="24"/>
          <w:szCs w:val="24"/>
        </w:rPr>
        <w:t xml:space="preserve"> </w:t>
      </w:r>
      <w:r w:rsidRPr="002D7735">
        <w:rPr>
          <w:b/>
          <w:i/>
          <w:sz w:val="24"/>
          <w:szCs w:val="24"/>
        </w:rPr>
        <w:t>Esquel</w:t>
      </w:r>
      <w:r w:rsidRPr="00F2072C">
        <w:rPr>
          <w:sz w:val="24"/>
          <w:szCs w:val="24"/>
        </w:rPr>
        <w:t>.</w:t>
      </w:r>
    </w:p>
    <w:p w:rsidR="001E04C6" w:rsidRDefault="001E04C6" w:rsidP="001E04C6">
      <w:pPr>
        <w:pStyle w:val="Prrafodelista"/>
        <w:rPr>
          <w:b/>
          <w:sz w:val="24"/>
          <w:lang w:val="es-AR"/>
        </w:rPr>
      </w:pPr>
    </w:p>
    <w:p w:rsidR="00F15990" w:rsidRDefault="00F15990" w:rsidP="00F15990">
      <w:pPr>
        <w:pStyle w:val="Prrafodelista"/>
        <w:numPr>
          <w:ilvl w:val="0"/>
          <w:numId w:val="1"/>
        </w:numPr>
        <w:ind w:left="426"/>
        <w:jc w:val="both"/>
        <w:rPr>
          <w:sz w:val="24"/>
          <w:szCs w:val="24"/>
        </w:rPr>
      </w:pPr>
      <w:r w:rsidRPr="009F64B0">
        <w:rPr>
          <w:sz w:val="24"/>
          <w:szCs w:val="24"/>
          <w:lang w:val="es-AR"/>
        </w:rPr>
        <w:t xml:space="preserve">Arce, A. </w:t>
      </w:r>
      <w:r w:rsidRPr="00F15990">
        <w:rPr>
          <w:b/>
          <w:sz w:val="24"/>
          <w:szCs w:val="24"/>
          <w:lang w:val="es-AR"/>
        </w:rPr>
        <w:t>Ávila S.</w:t>
      </w:r>
      <w:r w:rsidRPr="009F64B0">
        <w:rPr>
          <w:sz w:val="24"/>
          <w:szCs w:val="24"/>
          <w:lang w:val="es-AR"/>
        </w:rPr>
        <w:t xml:space="preserve"> Murúa, M</w:t>
      </w:r>
      <w:r w:rsidRPr="00F2072C">
        <w:rPr>
          <w:b/>
          <w:sz w:val="24"/>
          <w:szCs w:val="24"/>
          <w:lang w:val="es-AR"/>
        </w:rPr>
        <w:t xml:space="preserve">. </w:t>
      </w:r>
      <w:r w:rsidRPr="00F15990">
        <w:rPr>
          <w:sz w:val="24"/>
          <w:szCs w:val="24"/>
          <w:lang w:val="es-AR"/>
        </w:rPr>
        <w:t>Ruiz, S.</w:t>
      </w:r>
      <w:r w:rsidRPr="00F2072C">
        <w:rPr>
          <w:b/>
          <w:sz w:val="24"/>
          <w:szCs w:val="24"/>
          <w:lang w:val="es-AR"/>
        </w:rPr>
        <w:t xml:space="preserve"> </w:t>
      </w:r>
      <w:r w:rsidRPr="009F64B0">
        <w:rPr>
          <w:sz w:val="24"/>
          <w:szCs w:val="24"/>
        </w:rPr>
        <w:t xml:space="preserve">Vázquez, A. Vega </w:t>
      </w:r>
      <w:r w:rsidRPr="00F15990">
        <w:rPr>
          <w:sz w:val="24"/>
          <w:szCs w:val="24"/>
        </w:rPr>
        <w:t xml:space="preserve">A. </w:t>
      </w:r>
      <w:r w:rsidRPr="00F15990">
        <w:rPr>
          <w:rFonts w:eastAsia="Arial"/>
          <w:sz w:val="24"/>
          <w:szCs w:val="24"/>
        </w:rPr>
        <w:t>Tensiones en Clúster de Servicios petroleros del Golfo San Jorge</w:t>
      </w:r>
      <w:r w:rsidRPr="00F2072C">
        <w:rPr>
          <w:sz w:val="24"/>
          <w:szCs w:val="24"/>
        </w:rPr>
        <w:t xml:space="preserve"> </w:t>
      </w:r>
      <w:r w:rsidRPr="00F2072C">
        <w:rPr>
          <w:bCs/>
          <w:sz w:val="24"/>
          <w:szCs w:val="24"/>
        </w:rPr>
        <w:t xml:space="preserve">Actas INTI TAG </w:t>
      </w:r>
      <w:r w:rsidRPr="00F15990">
        <w:rPr>
          <w:b/>
          <w:bCs/>
          <w:i/>
          <w:sz w:val="24"/>
          <w:szCs w:val="24"/>
        </w:rPr>
        <w:t>La Plata</w:t>
      </w:r>
      <w:r w:rsidRPr="00F2072C">
        <w:rPr>
          <w:bCs/>
          <w:sz w:val="24"/>
          <w:szCs w:val="24"/>
        </w:rPr>
        <w:t xml:space="preserve"> 2012 ISBN: 978-950-34-0932-9  </w:t>
      </w:r>
      <w:r w:rsidRPr="00F2072C">
        <w:rPr>
          <w:sz w:val="24"/>
          <w:szCs w:val="24"/>
        </w:rPr>
        <w:t>Expositor</w:t>
      </w:r>
    </w:p>
    <w:p w:rsidR="00F15990" w:rsidRPr="00F2072C" w:rsidRDefault="00F15990" w:rsidP="00F15990">
      <w:pPr>
        <w:pStyle w:val="Prrafodelista"/>
        <w:ind w:left="426"/>
        <w:jc w:val="both"/>
        <w:rPr>
          <w:sz w:val="24"/>
          <w:szCs w:val="24"/>
        </w:rPr>
      </w:pPr>
    </w:p>
    <w:p w:rsidR="00F15990" w:rsidRDefault="00F15990" w:rsidP="00F15990">
      <w:pPr>
        <w:pStyle w:val="Prrafodelista"/>
        <w:numPr>
          <w:ilvl w:val="0"/>
          <w:numId w:val="1"/>
        </w:numPr>
        <w:ind w:left="426" w:hanging="219"/>
        <w:jc w:val="both"/>
        <w:rPr>
          <w:sz w:val="24"/>
          <w:szCs w:val="24"/>
        </w:rPr>
      </w:pPr>
      <w:r w:rsidRPr="009F64B0">
        <w:rPr>
          <w:sz w:val="24"/>
          <w:szCs w:val="24"/>
          <w:lang w:val="es-AR"/>
        </w:rPr>
        <w:t xml:space="preserve">Arce, A. </w:t>
      </w:r>
      <w:r w:rsidRPr="00F15990">
        <w:rPr>
          <w:b/>
          <w:sz w:val="24"/>
          <w:szCs w:val="24"/>
          <w:lang w:val="es-AR"/>
        </w:rPr>
        <w:t>Ávila S</w:t>
      </w:r>
      <w:r w:rsidRPr="009F64B0">
        <w:rPr>
          <w:sz w:val="24"/>
          <w:szCs w:val="24"/>
          <w:lang w:val="es-AR"/>
        </w:rPr>
        <w:t>. Murúa, M.</w:t>
      </w:r>
      <w:r w:rsidRPr="00F2072C">
        <w:rPr>
          <w:b/>
          <w:sz w:val="24"/>
          <w:szCs w:val="24"/>
          <w:lang w:val="es-AR"/>
        </w:rPr>
        <w:t xml:space="preserve"> </w:t>
      </w:r>
      <w:r w:rsidRPr="00F15990">
        <w:rPr>
          <w:sz w:val="24"/>
          <w:szCs w:val="24"/>
          <w:lang w:val="es-AR"/>
        </w:rPr>
        <w:t>Ruiz, S</w:t>
      </w:r>
      <w:r w:rsidRPr="00F2072C">
        <w:rPr>
          <w:b/>
          <w:sz w:val="24"/>
          <w:szCs w:val="24"/>
          <w:lang w:val="es-AR"/>
        </w:rPr>
        <w:t xml:space="preserve">. </w:t>
      </w:r>
      <w:r w:rsidRPr="009F64B0">
        <w:rPr>
          <w:sz w:val="24"/>
          <w:szCs w:val="24"/>
        </w:rPr>
        <w:t>Vázquez, A. Vega A</w:t>
      </w:r>
      <w:r w:rsidRPr="00F2072C">
        <w:rPr>
          <w:b/>
          <w:sz w:val="24"/>
          <w:szCs w:val="24"/>
        </w:rPr>
        <w:t>.</w:t>
      </w:r>
      <w:r w:rsidRPr="00F2072C">
        <w:rPr>
          <w:sz w:val="24"/>
          <w:szCs w:val="24"/>
        </w:rPr>
        <w:t xml:space="preserve">  “El conflicto como elemento inescindible de las relaciones sociales” En  Anales del XIV Encuentro de Geógrafos de América Latina 2013 </w:t>
      </w:r>
      <w:r w:rsidRPr="00F15990">
        <w:rPr>
          <w:b/>
          <w:i/>
          <w:sz w:val="24"/>
          <w:szCs w:val="24"/>
        </w:rPr>
        <w:t xml:space="preserve">Lima </w:t>
      </w:r>
      <w:r w:rsidRPr="00F2072C">
        <w:rPr>
          <w:sz w:val="24"/>
          <w:szCs w:val="24"/>
        </w:rPr>
        <w:t>ISBN: 978-612-46407-2-8</w:t>
      </w:r>
    </w:p>
    <w:p w:rsidR="002D7735" w:rsidRPr="002D7735" w:rsidRDefault="002D7735" w:rsidP="002D7735">
      <w:pPr>
        <w:pStyle w:val="Prrafodelista"/>
        <w:rPr>
          <w:sz w:val="24"/>
          <w:szCs w:val="24"/>
        </w:rPr>
      </w:pPr>
    </w:p>
    <w:p w:rsidR="0068329A" w:rsidRDefault="0068329A" w:rsidP="0068329A">
      <w:pPr>
        <w:pStyle w:val="Prrafodelista"/>
        <w:rPr>
          <w:sz w:val="24"/>
          <w:szCs w:val="24"/>
        </w:rPr>
      </w:pPr>
    </w:p>
    <w:p w:rsidR="0068329A" w:rsidRPr="00690BB0" w:rsidRDefault="0068329A" w:rsidP="0068329A">
      <w:pPr>
        <w:pStyle w:val="Prrafodelista"/>
        <w:numPr>
          <w:ilvl w:val="0"/>
          <w:numId w:val="1"/>
        </w:numPr>
        <w:ind w:left="426" w:hanging="219"/>
        <w:jc w:val="both"/>
        <w:rPr>
          <w:sz w:val="24"/>
          <w:szCs w:val="24"/>
        </w:rPr>
      </w:pPr>
      <w:r>
        <w:rPr>
          <w:sz w:val="24"/>
          <w:szCs w:val="24"/>
        </w:rPr>
        <w:lastRenderedPageBreak/>
        <w:t xml:space="preserve">Vega, A Ruiz S. </w:t>
      </w:r>
      <w:r w:rsidRPr="0068329A">
        <w:rPr>
          <w:b/>
          <w:sz w:val="24"/>
          <w:szCs w:val="24"/>
        </w:rPr>
        <w:t>Ávila S</w:t>
      </w:r>
      <w:r>
        <w:rPr>
          <w:sz w:val="24"/>
          <w:szCs w:val="24"/>
        </w:rPr>
        <w:t xml:space="preserve">. Murúa M. Arce A Vázquez A “Cerro Dragón emergente del conflicto en el clúster de servicios petroleros de la Cuenca del Golfo San Jorge” XI Jornadas Cuyanas de Geografía y  IV Congreso Nacional de Geografía de Universidades Públicas, 23,24,25,26 octubre 2013 </w:t>
      </w:r>
      <w:r w:rsidRPr="0068329A">
        <w:rPr>
          <w:b/>
          <w:i/>
          <w:sz w:val="24"/>
          <w:szCs w:val="24"/>
        </w:rPr>
        <w:t>Mendoza</w:t>
      </w:r>
      <w:r>
        <w:rPr>
          <w:sz w:val="24"/>
          <w:szCs w:val="24"/>
        </w:rPr>
        <w:t xml:space="preserve">, ISSN 23469668 ISNN 23469676 </w:t>
      </w:r>
    </w:p>
    <w:p w:rsidR="00690BB0" w:rsidRDefault="00690BB0" w:rsidP="00690BB0">
      <w:pPr>
        <w:pStyle w:val="Prrafodelista"/>
        <w:widowControl w:val="0"/>
        <w:tabs>
          <w:tab w:val="left" w:pos="-1122"/>
          <w:tab w:val="left" w:pos="-862"/>
          <w:tab w:val="left" w:pos="-142"/>
          <w:tab w:val="left" w:pos="0"/>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426" w:right="-142"/>
        <w:jc w:val="both"/>
        <w:rPr>
          <w:sz w:val="24"/>
          <w:lang w:val="es-AR"/>
        </w:rPr>
      </w:pPr>
    </w:p>
    <w:p w:rsidR="00690BB0" w:rsidRPr="001E04C6" w:rsidRDefault="00690BB0" w:rsidP="00690BB0">
      <w:pPr>
        <w:pStyle w:val="Prrafodelista"/>
        <w:widowControl w:val="0"/>
        <w:numPr>
          <w:ilvl w:val="0"/>
          <w:numId w:val="1"/>
        </w:numPr>
        <w:tabs>
          <w:tab w:val="left" w:pos="-1122"/>
          <w:tab w:val="left" w:pos="-862"/>
          <w:tab w:val="left" w:pos="-142"/>
          <w:tab w:val="left" w:pos="0"/>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426" w:right="-142"/>
        <w:jc w:val="both"/>
        <w:rPr>
          <w:sz w:val="24"/>
          <w:lang w:val="es-AR"/>
        </w:rPr>
      </w:pPr>
      <w:r>
        <w:rPr>
          <w:b/>
          <w:sz w:val="24"/>
          <w:lang w:val="es-AR"/>
        </w:rPr>
        <w:t xml:space="preserve">Manuel </w:t>
      </w:r>
      <w:r w:rsidR="00F15990">
        <w:rPr>
          <w:b/>
          <w:sz w:val="24"/>
          <w:lang w:val="es-AR"/>
        </w:rPr>
        <w:t>Murúa</w:t>
      </w:r>
      <w:r>
        <w:rPr>
          <w:b/>
          <w:sz w:val="24"/>
          <w:lang w:val="es-AR"/>
        </w:rPr>
        <w:t xml:space="preserve">: </w:t>
      </w:r>
    </w:p>
    <w:p w:rsidR="001E04C6" w:rsidRPr="001E04C6" w:rsidRDefault="001E04C6" w:rsidP="001E04C6">
      <w:pPr>
        <w:pStyle w:val="Prrafodelista"/>
        <w:widowControl w:val="0"/>
        <w:tabs>
          <w:tab w:val="left" w:pos="-1122"/>
          <w:tab w:val="left" w:pos="-862"/>
          <w:tab w:val="left" w:pos="-142"/>
          <w:tab w:val="left" w:pos="0"/>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426" w:right="-142"/>
        <w:jc w:val="both"/>
        <w:rPr>
          <w:sz w:val="24"/>
          <w:lang w:val="es-AR"/>
        </w:rPr>
      </w:pPr>
    </w:p>
    <w:p w:rsidR="0068329A" w:rsidRDefault="0068329A" w:rsidP="0068329A">
      <w:pPr>
        <w:numPr>
          <w:ilvl w:val="0"/>
          <w:numId w:val="1"/>
        </w:numPr>
        <w:ind w:left="426" w:hanging="219"/>
        <w:jc w:val="both"/>
        <w:rPr>
          <w:sz w:val="24"/>
          <w:szCs w:val="24"/>
        </w:rPr>
      </w:pPr>
      <w:r w:rsidRPr="009F64B0">
        <w:rPr>
          <w:sz w:val="24"/>
          <w:szCs w:val="24"/>
          <w:lang w:val="es-AR"/>
        </w:rPr>
        <w:t xml:space="preserve">Arce, A. </w:t>
      </w:r>
      <w:r w:rsidRPr="0068329A">
        <w:rPr>
          <w:b/>
          <w:sz w:val="24"/>
          <w:szCs w:val="24"/>
          <w:lang w:val="es-AR"/>
        </w:rPr>
        <w:t>Ávila S.</w:t>
      </w:r>
      <w:r w:rsidRPr="009F64B0">
        <w:rPr>
          <w:sz w:val="24"/>
          <w:szCs w:val="24"/>
          <w:lang w:val="es-AR"/>
        </w:rPr>
        <w:t xml:space="preserve"> Murúa, M.</w:t>
      </w:r>
      <w:r w:rsidRPr="00F2072C">
        <w:rPr>
          <w:b/>
          <w:sz w:val="24"/>
          <w:szCs w:val="24"/>
          <w:lang w:val="es-AR"/>
        </w:rPr>
        <w:t xml:space="preserve"> </w:t>
      </w:r>
      <w:r w:rsidRPr="0068329A">
        <w:rPr>
          <w:sz w:val="24"/>
          <w:szCs w:val="24"/>
          <w:lang w:val="es-AR"/>
        </w:rPr>
        <w:t>Ruiz, S.</w:t>
      </w:r>
      <w:r>
        <w:rPr>
          <w:b/>
          <w:sz w:val="24"/>
          <w:szCs w:val="24"/>
          <w:lang w:val="es-AR"/>
        </w:rPr>
        <w:t xml:space="preserve"> </w:t>
      </w:r>
      <w:r w:rsidRPr="002D7735">
        <w:rPr>
          <w:sz w:val="24"/>
          <w:szCs w:val="24"/>
          <w:lang w:val="es-AR"/>
        </w:rPr>
        <w:t>Lezcano L.</w:t>
      </w:r>
      <w:r>
        <w:rPr>
          <w:b/>
          <w:sz w:val="24"/>
          <w:szCs w:val="24"/>
          <w:lang w:val="es-AR"/>
        </w:rPr>
        <w:t xml:space="preserve"> </w:t>
      </w:r>
      <w:r w:rsidRPr="009F64B0">
        <w:rPr>
          <w:sz w:val="24"/>
          <w:szCs w:val="24"/>
        </w:rPr>
        <w:t xml:space="preserve"> Vega A.</w:t>
      </w:r>
      <w:r w:rsidRPr="00F2072C">
        <w:rPr>
          <w:sz w:val="24"/>
          <w:szCs w:val="24"/>
        </w:rPr>
        <w:t xml:space="preserve"> “Tensiones En Clúster De Servicios Petroleros Del Golfo San Jorge” En: Actas II Jornadas Patagónicas de Investigación en Ciencias Económicas, pág.  46 a 59, setiembre 2011.</w:t>
      </w:r>
      <w:r w:rsidRPr="00F15990">
        <w:rPr>
          <w:sz w:val="24"/>
          <w:szCs w:val="24"/>
        </w:rPr>
        <w:t xml:space="preserve"> </w:t>
      </w:r>
      <w:r>
        <w:rPr>
          <w:b/>
          <w:i/>
          <w:sz w:val="24"/>
          <w:szCs w:val="24"/>
        </w:rPr>
        <w:t xml:space="preserve">Comodoro Rivadavia </w:t>
      </w:r>
      <w:r w:rsidRPr="006D5216">
        <w:rPr>
          <w:b/>
          <w:i/>
          <w:sz w:val="24"/>
          <w:szCs w:val="24"/>
        </w:rPr>
        <w:t xml:space="preserve"> </w:t>
      </w:r>
      <w:r w:rsidRPr="00F2072C">
        <w:rPr>
          <w:sz w:val="24"/>
          <w:szCs w:val="24"/>
        </w:rPr>
        <w:t xml:space="preserve"> ISBN 978-950-763-115-3</w:t>
      </w:r>
      <w:r>
        <w:rPr>
          <w:sz w:val="24"/>
          <w:szCs w:val="24"/>
        </w:rPr>
        <w:t xml:space="preserve"> expositor </w:t>
      </w:r>
    </w:p>
    <w:p w:rsidR="00526F4C" w:rsidRDefault="00526F4C" w:rsidP="00526F4C">
      <w:pPr>
        <w:pStyle w:val="Prrafodelista"/>
        <w:rPr>
          <w:sz w:val="24"/>
          <w:szCs w:val="24"/>
        </w:rPr>
      </w:pPr>
    </w:p>
    <w:p w:rsidR="00526F4C" w:rsidRDefault="00526F4C" w:rsidP="0068329A">
      <w:pPr>
        <w:numPr>
          <w:ilvl w:val="0"/>
          <w:numId w:val="1"/>
        </w:numPr>
        <w:ind w:left="426" w:hanging="219"/>
        <w:jc w:val="both"/>
        <w:rPr>
          <w:sz w:val="24"/>
          <w:szCs w:val="24"/>
        </w:rPr>
      </w:pPr>
      <w:r w:rsidRPr="002D7735">
        <w:rPr>
          <w:sz w:val="24"/>
          <w:szCs w:val="24"/>
          <w:lang w:val="es-AR"/>
        </w:rPr>
        <w:t xml:space="preserve">Arce, A. Ávila S. </w:t>
      </w:r>
      <w:r w:rsidRPr="00526F4C">
        <w:rPr>
          <w:b/>
          <w:sz w:val="24"/>
          <w:szCs w:val="24"/>
          <w:lang w:val="es-AR"/>
        </w:rPr>
        <w:t>Murúa, M</w:t>
      </w:r>
      <w:r w:rsidRPr="002D7735">
        <w:rPr>
          <w:sz w:val="24"/>
          <w:szCs w:val="24"/>
          <w:lang w:val="es-AR"/>
        </w:rPr>
        <w:t>.</w:t>
      </w:r>
      <w:r w:rsidRPr="00F2072C">
        <w:rPr>
          <w:b/>
          <w:sz w:val="24"/>
          <w:szCs w:val="24"/>
          <w:lang w:val="es-AR"/>
        </w:rPr>
        <w:t xml:space="preserve"> </w:t>
      </w:r>
      <w:r w:rsidRPr="00526F4C">
        <w:rPr>
          <w:sz w:val="24"/>
          <w:szCs w:val="24"/>
          <w:lang w:val="es-AR"/>
        </w:rPr>
        <w:t>Ruiz, S.</w:t>
      </w:r>
      <w:r w:rsidRPr="00F2072C">
        <w:rPr>
          <w:b/>
          <w:sz w:val="24"/>
          <w:szCs w:val="24"/>
          <w:lang w:val="es-AR"/>
        </w:rPr>
        <w:t xml:space="preserve"> </w:t>
      </w:r>
      <w:r w:rsidRPr="002D7735">
        <w:rPr>
          <w:sz w:val="24"/>
          <w:szCs w:val="24"/>
        </w:rPr>
        <w:t>Vázquez, A. Vega A.</w:t>
      </w:r>
      <w:r w:rsidRPr="00F2072C">
        <w:rPr>
          <w:sz w:val="24"/>
          <w:szCs w:val="24"/>
        </w:rPr>
        <w:t xml:space="preserve"> “Conflictos  En Clúster De Servicios Petroleros Del Golfo San Jorge” III Jornadas Patagónicas de Investigación en Ciencias Económicas</w:t>
      </w:r>
      <w:r>
        <w:rPr>
          <w:sz w:val="24"/>
          <w:szCs w:val="24"/>
        </w:rPr>
        <w:t xml:space="preserve"> octubre 2012,</w:t>
      </w:r>
      <w:r w:rsidRPr="00FF78E1">
        <w:rPr>
          <w:sz w:val="24"/>
          <w:szCs w:val="24"/>
        </w:rPr>
        <w:t xml:space="preserve"> </w:t>
      </w:r>
      <w:r w:rsidRPr="002D7735">
        <w:rPr>
          <w:b/>
          <w:i/>
          <w:sz w:val="24"/>
          <w:szCs w:val="24"/>
        </w:rPr>
        <w:t>Esquel</w:t>
      </w:r>
      <w:r w:rsidRPr="00F2072C">
        <w:rPr>
          <w:sz w:val="24"/>
          <w:szCs w:val="24"/>
        </w:rPr>
        <w:t>.</w:t>
      </w:r>
    </w:p>
    <w:p w:rsidR="001E04C6" w:rsidRPr="00690BB0" w:rsidRDefault="001E04C6" w:rsidP="001E04C6">
      <w:pPr>
        <w:pStyle w:val="Prrafodelista"/>
        <w:widowControl w:val="0"/>
        <w:tabs>
          <w:tab w:val="left" w:pos="-1122"/>
          <w:tab w:val="left" w:pos="-862"/>
          <w:tab w:val="left" w:pos="-142"/>
          <w:tab w:val="left" w:pos="0"/>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426" w:right="-142"/>
        <w:jc w:val="both"/>
        <w:rPr>
          <w:sz w:val="24"/>
          <w:lang w:val="es-AR"/>
        </w:rPr>
      </w:pPr>
    </w:p>
    <w:p w:rsidR="00F15990" w:rsidRPr="00F15990" w:rsidRDefault="00F15990" w:rsidP="00F15990">
      <w:pPr>
        <w:pStyle w:val="Prrafodelista"/>
        <w:numPr>
          <w:ilvl w:val="0"/>
          <w:numId w:val="1"/>
        </w:numPr>
        <w:ind w:left="426"/>
        <w:jc w:val="both"/>
        <w:rPr>
          <w:sz w:val="24"/>
          <w:szCs w:val="24"/>
        </w:rPr>
      </w:pPr>
      <w:r w:rsidRPr="00F15990">
        <w:rPr>
          <w:sz w:val="24"/>
          <w:szCs w:val="24"/>
          <w:lang w:val="es-AR"/>
        </w:rPr>
        <w:t xml:space="preserve">Arce, A. Ávila S. </w:t>
      </w:r>
      <w:r w:rsidRPr="00F15990">
        <w:rPr>
          <w:b/>
          <w:sz w:val="24"/>
          <w:szCs w:val="24"/>
          <w:lang w:val="es-AR"/>
        </w:rPr>
        <w:t>Murúa, M</w:t>
      </w:r>
      <w:r w:rsidRPr="00F15990">
        <w:rPr>
          <w:sz w:val="24"/>
          <w:szCs w:val="24"/>
          <w:lang w:val="es-AR"/>
        </w:rPr>
        <w:t xml:space="preserve">. Ruiz, S. </w:t>
      </w:r>
      <w:r w:rsidRPr="00F15990">
        <w:rPr>
          <w:sz w:val="24"/>
          <w:szCs w:val="24"/>
        </w:rPr>
        <w:t xml:space="preserve">Vázquez, A. Vega A. </w:t>
      </w:r>
      <w:r w:rsidRPr="00F15990">
        <w:rPr>
          <w:rFonts w:eastAsia="Arial"/>
          <w:sz w:val="24"/>
          <w:szCs w:val="24"/>
        </w:rPr>
        <w:t>Tensiones en Clúster de Servicios petroleros del Golfo San Jorge</w:t>
      </w:r>
      <w:r w:rsidRPr="00F15990">
        <w:rPr>
          <w:sz w:val="24"/>
          <w:szCs w:val="24"/>
        </w:rPr>
        <w:t xml:space="preserve"> </w:t>
      </w:r>
      <w:r w:rsidRPr="00F15990">
        <w:rPr>
          <w:bCs/>
          <w:sz w:val="24"/>
          <w:szCs w:val="24"/>
        </w:rPr>
        <w:t xml:space="preserve">Actas INTI TAG </w:t>
      </w:r>
      <w:r w:rsidRPr="00F15990">
        <w:rPr>
          <w:b/>
          <w:bCs/>
          <w:i/>
          <w:sz w:val="24"/>
          <w:szCs w:val="24"/>
        </w:rPr>
        <w:t>La Plata</w:t>
      </w:r>
      <w:r w:rsidRPr="00F15990">
        <w:rPr>
          <w:bCs/>
          <w:sz w:val="24"/>
          <w:szCs w:val="24"/>
        </w:rPr>
        <w:t xml:space="preserve"> 2012 ISBN: 978-950-34-0932-9  </w:t>
      </w:r>
      <w:r w:rsidRPr="00F15990">
        <w:rPr>
          <w:sz w:val="24"/>
          <w:szCs w:val="24"/>
        </w:rPr>
        <w:t>Expositor</w:t>
      </w:r>
    </w:p>
    <w:p w:rsidR="00F15990" w:rsidRPr="00F15990" w:rsidRDefault="00F15990" w:rsidP="00F15990">
      <w:pPr>
        <w:pStyle w:val="Prrafodelista"/>
        <w:ind w:left="426"/>
        <w:jc w:val="both"/>
        <w:rPr>
          <w:sz w:val="24"/>
          <w:szCs w:val="24"/>
        </w:rPr>
      </w:pPr>
    </w:p>
    <w:p w:rsidR="00F15990" w:rsidRPr="00F15990" w:rsidRDefault="00F15990" w:rsidP="00F15990">
      <w:pPr>
        <w:pStyle w:val="Prrafodelista"/>
        <w:numPr>
          <w:ilvl w:val="0"/>
          <w:numId w:val="1"/>
        </w:numPr>
        <w:ind w:left="426" w:hanging="219"/>
        <w:jc w:val="both"/>
        <w:rPr>
          <w:sz w:val="24"/>
          <w:szCs w:val="24"/>
        </w:rPr>
      </w:pPr>
      <w:r w:rsidRPr="00F15990">
        <w:rPr>
          <w:sz w:val="24"/>
          <w:szCs w:val="24"/>
          <w:lang w:val="es-AR"/>
        </w:rPr>
        <w:t xml:space="preserve">Arce, A. Ávila S. </w:t>
      </w:r>
      <w:r w:rsidRPr="00F15990">
        <w:rPr>
          <w:b/>
          <w:sz w:val="24"/>
          <w:szCs w:val="24"/>
          <w:lang w:val="es-AR"/>
        </w:rPr>
        <w:t>Murúa, M.</w:t>
      </w:r>
      <w:r w:rsidRPr="00F15990">
        <w:rPr>
          <w:sz w:val="24"/>
          <w:szCs w:val="24"/>
          <w:lang w:val="es-AR"/>
        </w:rPr>
        <w:t xml:space="preserve"> Ruiz, S. </w:t>
      </w:r>
      <w:r w:rsidRPr="00F15990">
        <w:rPr>
          <w:sz w:val="24"/>
          <w:szCs w:val="24"/>
        </w:rPr>
        <w:t xml:space="preserve">Vázquez, A. Vega A.  “El conflicto como elemento inescindible de las relaciones sociales” En  Anales del XIV Encuentro de Geógrafos de América Latina 2013 </w:t>
      </w:r>
      <w:r w:rsidRPr="00F15990">
        <w:rPr>
          <w:b/>
          <w:i/>
          <w:sz w:val="24"/>
          <w:szCs w:val="24"/>
        </w:rPr>
        <w:t xml:space="preserve">Lima </w:t>
      </w:r>
      <w:r w:rsidRPr="00F15990">
        <w:rPr>
          <w:sz w:val="24"/>
          <w:szCs w:val="24"/>
        </w:rPr>
        <w:t>ISBN: 978-612-46407-2-8</w:t>
      </w:r>
    </w:p>
    <w:p w:rsidR="00F15990" w:rsidRPr="00F15990" w:rsidRDefault="00F15990" w:rsidP="00F15990">
      <w:pPr>
        <w:ind w:left="426" w:hanging="219"/>
        <w:jc w:val="both"/>
        <w:rPr>
          <w:sz w:val="24"/>
          <w:szCs w:val="24"/>
        </w:rPr>
      </w:pPr>
    </w:p>
    <w:p w:rsidR="0068329A" w:rsidRPr="00690BB0" w:rsidRDefault="0068329A" w:rsidP="0068329A">
      <w:pPr>
        <w:pStyle w:val="Prrafodelista"/>
        <w:numPr>
          <w:ilvl w:val="0"/>
          <w:numId w:val="1"/>
        </w:numPr>
        <w:ind w:left="426" w:hanging="219"/>
        <w:jc w:val="both"/>
        <w:rPr>
          <w:sz w:val="24"/>
          <w:szCs w:val="24"/>
        </w:rPr>
      </w:pPr>
      <w:r>
        <w:rPr>
          <w:sz w:val="24"/>
          <w:szCs w:val="24"/>
        </w:rPr>
        <w:t xml:space="preserve">Vega, A Ruiz S. </w:t>
      </w:r>
      <w:r w:rsidRPr="0068329A">
        <w:rPr>
          <w:sz w:val="24"/>
          <w:szCs w:val="24"/>
        </w:rPr>
        <w:t>Ávila S</w:t>
      </w:r>
      <w:r>
        <w:rPr>
          <w:sz w:val="24"/>
          <w:szCs w:val="24"/>
        </w:rPr>
        <w:t xml:space="preserve">. </w:t>
      </w:r>
      <w:r w:rsidRPr="0068329A">
        <w:rPr>
          <w:b/>
          <w:sz w:val="24"/>
          <w:szCs w:val="24"/>
        </w:rPr>
        <w:t>Murúa M.</w:t>
      </w:r>
      <w:r>
        <w:rPr>
          <w:sz w:val="24"/>
          <w:szCs w:val="24"/>
        </w:rPr>
        <w:t xml:space="preserve"> Arce A., Vázquez A. “Cerro Dragón emergente del conflicto en el clúster de servicios petroleros de la Cuenca del Golfo San Jorge” XI Jornadas Cuyanas de Geografía y  IV Congreso Nacional de Geografía de Universidades Públicas, 23,24,25,26 octubre 2013 </w:t>
      </w:r>
      <w:r w:rsidRPr="0068329A">
        <w:rPr>
          <w:b/>
          <w:i/>
          <w:sz w:val="24"/>
          <w:szCs w:val="24"/>
        </w:rPr>
        <w:t>Mendoza</w:t>
      </w:r>
      <w:r>
        <w:rPr>
          <w:sz w:val="24"/>
          <w:szCs w:val="24"/>
        </w:rPr>
        <w:t xml:space="preserve">, ISSN 23469668 ISNN 23469676 </w:t>
      </w:r>
    </w:p>
    <w:p w:rsidR="0068329A" w:rsidRPr="00F2072C" w:rsidRDefault="0068329A" w:rsidP="0068329A">
      <w:pPr>
        <w:ind w:left="426" w:hanging="219"/>
        <w:jc w:val="both"/>
        <w:rPr>
          <w:sz w:val="24"/>
          <w:szCs w:val="24"/>
        </w:rPr>
      </w:pP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r w:rsidRPr="0085162D">
        <w:rPr>
          <w:sz w:val="24"/>
        </w:rPr>
        <w:t xml:space="preserve">C) INFORMES </w:t>
      </w:r>
      <w:r w:rsidR="006D68DC" w:rsidRPr="0085162D">
        <w:rPr>
          <w:sz w:val="24"/>
        </w:rPr>
        <w:t>(otros</w:t>
      </w:r>
      <w:r w:rsidRPr="0085162D">
        <w:rPr>
          <w:sz w:val="24"/>
        </w:rPr>
        <w:t xml:space="preserve"> que al CIUNPAT)</w:t>
      </w: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ind w:left="227" w:hanging="1"/>
        <w:jc w:val="both"/>
        <w:rPr>
          <w:sz w:val="24"/>
        </w:rPr>
      </w:pPr>
      <w:r w:rsidRPr="0085162D">
        <w:rPr>
          <w:sz w:val="24"/>
        </w:rPr>
        <w:t>.</w:t>
      </w:r>
      <w:r w:rsidR="00E31812">
        <w:rPr>
          <w:sz w:val="24"/>
        </w:rPr>
        <w:t xml:space="preserve"> No se realizaron </w:t>
      </w: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r w:rsidRPr="0085162D">
        <w:rPr>
          <w:sz w:val="24"/>
        </w:rPr>
        <w:t>D) LIBROS ENTEROS O CAPITULOS.</w:t>
      </w:r>
    </w:p>
    <w:p w:rsidR="002338CB" w:rsidRPr="0085162D" w:rsidRDefault="002338C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303D68" w:rsidRPr="00690BB0" w:rsidRDefault="00303D68" w:rsidP="00690BB0">
      <w:pPr>
        <w:pStyle w:val="Prrafodelista"/>
        <w:numPr>
          <w:ilvl w:val="0"/>
          <w:numId w:val="20"/>
        </w:numPr>
        <w:ind w:left="426" w:hanging="66"/>
        <w:jc w:val="both"/>
        <w:rPr>
          <w:sz w:val="24"/>
          <w:szCs w:val="24"/>
          <w:lang w:val="es-AR"/>
        </w:rPr>
      </w:pPr>
      <w:r w:rsidRPr="00690BB0">
        <w:rPr>
          <w:b/>
          <w:bCs/>
          <w:sz w:val="24"/>
          <w:szCs w:val="24"/>
          <w:lang w:val="es-AR"/>
        </w:rPr>
        <w:t>Vega A.</w:t>
      </w:r>
      <w:r w:rsidRPr="00690BB0">
        <w:rPr>
          <w:b/>
          <w:sz w:val="24"/>
          <w:szCs w:val="24"/>
          <w:lang w:val="es-AR"/>
        </w:rPr>
        <w:t>, </w:t>
      </w:r>
      <w:r w:rsidRPr="00E31812">
        <w:rPr>
          <w:bCs/>
          <w:sz w:val="24"/>
          <w:szCs w:val="24"/>
          <w:lang w:val="es-AR"/>
        </w:rPr>
        <w:t>Martínez C</w:t>
      </w:r>
      <w:r w:rsidRPr="00690BB0">
        <w:rPr>
          <w:b/>
          <w:bCs/>
          <w:sz w:val="24"/>
          <w:szCs w:val="24"/>
          <w:lang w:val="es-AR"/>
        </w:rPr>
        <w:t>.</w:t>
      </w:r>
      <w:r w:rsidRPr="00690BB0">
        <w:rPr>
          <w:b/>
          <w:sz w:val="24"/>
          <w:szCs w:val="24"/>
          <w:lang w:val="es-AR"/>
        </w:rPr>
        <w:t>, </w:t>
      </w:r>
      <w:r w:rsidRPr="00690BB0">
        <w:rPr>
          <w:b/>
          <w:bCs/>
          <w:sz w:val="24"/>
          <w:szCs w:val="24"/>
          <w:lang w:val="es-AR"/>
        </w:rPr>
        <w:t>Ruiz S.</w:t>
      </w:r>
      <w:r w:rsidRPr="00690BB0">
        <w:rPr>
          <w:b/>
          <w:sz w:val="24"/>
          <w:szCs w:val="24"/>
          <w:lang w:val="es-AR"/>
        </w:rPr>
        <w:t>,</w:t>
      </w:r>
      <w:r w:rsidR="00690BB0">
        <w:rPr>
          <w:b/>
          <w:sz w:val="24"/>
          <w:szCs w:val="24"/>
          <w:lang w:val="es-AR"/>
        </w:rPr>
        <w:t xml:space="preserve"> </w:t>
      </w:r>
      <w:r w:rsidRPr="00690BB0">
        <w:rPr>
          <w:bCs/>
          <w:sz w:val="24"/>
          <w:szCs w:val="24"/>
          <w:lang w:val="es-AR"/>
        </w:rPr>
        <w:t>Montenegro M.</w:t>
      </w:r>
      <w:r w:rsidRPr="00690BB0">
        <w:rPr>
          <w:sz w:val="24"/>
          <w:szCs w:val="24"/>
          <w:lang w:val="es-AR"/>
        </w:rPr>
        <w:t>, Vega C.:</w:t>
      </w:r>
      <w:r w:rsidRPr="00690BB0">
        <w:rPr>
          <w:b/>
          <w:sz w:val="24"/>
          <w:szCs w:val="24"/>
          <w:lang w:val="es-AR"/>
        </w:rPr>
        <w:t xml:space="preserve"> “</w:t>
      </w:r>
      <w:r w:rsidRPr="00690BB0">
        <w:rPr>
          <w:sz w:val="24"/>
          <w:szCs w:val="24"/>
          <w:lang w:val="es-AR"/>
        </w:rPr>
        <w:t>Regionalismo en Sudamérica, de la CAN a UNASUR”, 181-210, en Rodríguez-Suárez P. (Coord.) “Tendencias hacia la regionalización mundial en el ámbito del siglo XXI: América, África, Asia, Europa, Eurasia y Medio Oriente”, 2013, ISBN 978-978-6075-50-1 y ISBN 978-607-8093-32-8. Editado por la Universidad Popular Autónoma del Estado de Puebla (UPAEP) y la Benemérita Universidad Autónoma de Puebla (BUAP).</w:t>
      </w:r>
    </w:p>
    <w:p w:rsidR="002338CB" w:rsidRPr="00690BB0" w:rsidRDefault="002338CB" w:rsidP="00690BB0">
      <w:pPr>
        <w:pStyle w:val="Prrafodelista"/>
        <w:numPr>
          <w:ilvl w:val="0"/>
          <w:numId w:val="20"/>
        </w:numPr>
        <w:ind w:left="426" w:hanging="66"/>
        <w:jc w:val="both"/>
        <w:rPr>
          <w:sz w:val="24"/>
          <w:szCs w:val="24"/>
          <w:lang w:val="es-CL"/>
        </w:rPr>
      </w:pPr>
      <w:r w:rsidRPr="00690BB0">
        <w:rPr>
          <w:b/>
          <w:sz w:val="24"/>
          <w:szCs w:val="24"/>
          <w:lang w:val="es-AR"/>
        </w:rPr>
        <w:t>Arce, A.</w:t>
      </w:r>
      <w:r w:rsidRPr="00690BB0">
        <w:rPr>
          <w:sz w:val="24"/>
          <w:szCs w:val="24"/>
          <w:lang w:val="es-AR"/>
        </w:rPr>
        <w:t xml:space="preserve">, Kundt, I., </w:t>
      </w:r>
      <w:r w:rsidRPr="00690BB0">
        <w:rPr>
          <w:sz w:val="24"/>
          <w:szCs w:val="24"/>
          <w:lang w:val="es-CL"/>
        </w:rPr>
        <w:t>Correia,</w:t>
      </w:r>
      <w:r w:rsidRPr="00690BB0">
        <w:rPr>
          <w:sz w:val="24"/>
          <w:szCs w:val="24"/>
          <w:lang w:val="es-AR"/>
        </w:rPr>
        <w:t xml:space="preserve"> M.</w:t>
      </w:r>
      <w:r w:rsidRPr="00690BB0">
        <w:rPr>
          <w:sz w:val="24"/>
          <w:szCs w:val="24"/>
          <w:lang w:val="es-CL"/>
        </w:rPr>
        <w:t xml:space="preserve"> “ La obligatoriedad de uniformes escolares” En: Habitar y Hacer escuela, Irma Kundt,  vela al viento, 2012, pág. 27 -33 ISBN 978 987 1638 20 8</w:t>
      </w:r>
    </w:p>
    <w:p w:rsidR="002338CB" w:rsidRPr="0085162D" w:rsidRDefault="002338CB">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lang w:val="es-CL"/>
        </w:rPr>
      </w:pP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r w:rsidRPr="0085162D">
        <w:rPr>
          <w:sz w:val="24"/>
        </w:rPr>
        <w:t>E) EDICION DE LIBROS, REVISTAS O PROCEEDINGS.</w:t>
      </w:r>
    </w:p>
    <w:p w:rsidR="006B533A" w:rsidRPr="0085162D" w:rsidRDefault="006B533A">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836795" w:rsidRDefault="00836795" w:rsidP="00836795">
      <w:pPr>
        <w:jc w:val="both"/>
        <w:rPr>
          <w:sz w:val="24"/>
          <w:szCs w:val="24"/>
        </w:rPr>
      </w:pPr>
      <w:r w:rsidRPr="00836795">
        <w:rPr>
          <w:sz w:val="24"/>
          <w:szCs w:val="24"/>
        </w:rPr>
        <w:t>Libro "Del Conflicto Social a la Indignación Global" a ser publicado en 2014 Co-autoría con  Universidad Complutense de Madrid, Universidad Nacional Autónoma de México, Universidad Central de Chile, Fundación Perseu Abramo (Brasil) y Fundación Escuela de Asuntos Internacionales (Chile).</w:t>
      </w:r>
    </w:p>
    <w:p w:rsidR="00836795" w:rsidRPr="00836795" w:rsidRDefault="00836795" w:rsidP="00836795">
      <w:pPr>
        <w:jc w:val="both"/>
        <w:rPr>
          <w:b/>
          <w:sz w:val="24"/>
          <w:szCs w:val="24"/>
        </w:rPr>
      </w:pP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r w:rsidRPr="0085162D">
        <w:rPr>
          <w:sz w:val="24"/>
        </w:rPr>
        <w:t>F) DIVULGACION EN PUBLICACIONES NO ESPECIALIZADAS.</w:t>
      </w:r>
    </w:p>
    <w:p w:rsidR="009C43D6" w:rsidRDefault="009C43D6" w:rsidP="00F2072C">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b/>
          <w:sz w:val="24"/>
          <w:szCs w:val="24"/>
          <w:lang w:val="es-AR"/>
        </w:rPr>
      </w:pPr>
    </w:p>
    <w:p w:rsidR="007B4BF0" w:rsidRDefault="0093176D" w:rsidP="00F2072C">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szCs w:val="24"/>
        </w:rPr>
      </w:pPr>
      <w:r w:rsidRPr="00F2072C">
        <w:rPr>
          <w:b/>
          <w:sz w:val="24"/>
          <w:szCs w:val="24"/>
          <w:lang w:val="es-AR"/>
        </w:rPr>
        <w:t xml:space="preserve">Arce, A. Ávila S. Murúa, M. Ruiz, S. </w:t>
      </w:r>
      <w:r w:rsidRPr="00F2072C">
        <w:rPr>
          <w:b/>
          <w:sz w:val="24"/>
          <w:szCs w:val="24"/>
        </w:rPr>
        <w:t>Vázquez, A. Vega A</w:t>
      </w:r>
      <w:r w:rsidRPr="00F2072C">
        <w:rPr>
          <w:sz w:val="24"/>
          <w:szCs w:val="24"/>
        </w:rPr>
        <w:t xml:space="preserve"> </w:t>
      </w:r>
      <w:r w:rsidR="007B4BF0" w:rsidRPr="00F2072C">
        <w:rPr>
          <w:sz w:val="24"/>
          <w:szCs w:val="24"/>
        </w:rPr>
        <w:t>Suplemento Energía diario el patagónico: en papel 29/04/2013</w:t>
      </w:r>
    </w:p>
    <w:p w:rsidR="00F2072C" w:rsidRPr="00F2072C" w:rsidRDefault="00F2072C" w:rsidP="00F2072C">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szCs w:val="24"/>
        </w:rPr>
      </w:pPr>
    </w:p>
    <w:p w:rsidR="00246218" w:rsidRPr="00F2072C" w:rsidRDefault="0093176D" w:rsidP="00F2072C">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szCs w:val="24"/>
        </w:rPr>
      </w:pPr>
      <w:r w:rsidRPr="00F2072C">
        <w:rPr>
          <w:b/>
          <w:sz w:val="24"/>
          <w:szCs w:val="24"/>
          <w:lang w:val="es-AR"/>
        </w:rPr>
        <w:t xml:space="preserve">Arce, A. Ávila S. Murúa, M. Ruiz, S. </w:t>
      </w:r>
      <w:r w:rsidRPr="00F2072C">
        <w:rPr>
          <w:b/>
          <w:sz w:val="24"/>
          <w:szCs w:val="24"/>
        </w:rPr>
        <w:t xml:space="preserve">Vázquez, A. Vega A.: </w:t>
      </w:r>
      <w:r w:rsidRPr="00F2072C">
        <w:rPr>
          <w:sz w:val="24"/>
          <w:szCs w:val="24"/>
        </w:rPr>
        <w:t xml:space="preserve">La conflictividad, una variable más en el análisis del sector petrolero de la Cuenca del Golfo San Jorge” </w:t>
      </w:r>
      <w:r w:rsidR="007B4BF0" w:rsidRPr="00F2072C">
        <w:rPr>
          <w:sz w:val="24"/>
          <w:szCs w:val="24"/>
        </w:rPr>
        <w:t xml:space="preserve">Digital:  </w:t>
      </w:r>
      <w:hyperlink r:id="rId18" w:anchor="galleryintv43297v15" w:history="1">
        <w:r w:rsidR="007B4BF0" w:rsidRPr="00F2072C">
          <w:rPr>
            <w:rStyle w:val="Hipervnculo"/>
            <w:sz w:val="24"/>
            <w:szCs w:val="24"/>
          </w:rPr>
          <w:t>http://www.elpatagonico.net/nota/192538/#galleryintv43297v15</w:t>
        </w:r>
      </w:hyperlink>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u w:val="single"/>
        </w:rPr>
      </w:pP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246218" w:rsidRPr="0085162D" w:rsidRDefault="00246218">
      <w:r w:rsidRPr="0085162D">
        <w:br w:type="page"/>
      </w:r>
    </w:p>
    <w:tbl>
      <w:tblPr>
        <w:tblW w:w="0" w:type="auto"/>
        <w:tblInd w:w="120" w:type="dxa"/>
        <w:tblLayout w:type="fixed"/>
        <w:tblCellMar>
          <w:left w:w="120" w:type="dxa"/>
          <w:right w:w="120" w:type="dxa"/>
        </w:tblCellMar>
        <w:tblLook w:val="0000"/>
      </w:tblPr>
      <w:tblGrid>
        <w:gridCol w:w="9688"/>
      </w:tblGrid>
      <w:tr w:rsidR="00246218">
        <w:tc>
          <w:tcPr>
            <w:tcW w:w="9688" w:type="dxa"/>
            <w:tcBorders>
              <w:top w:val="double" w:sz="12" w:space="0" w:color="000000"/>
              <w:left w:val="double" w:sz="12" w:space="0" w:color="000000"/>
              <w:bottom w:val="double" w:sz="12" w:space="0" w:color="000000"/>
              <w:right w:val="double" w:sz="12" w:space="0" w:color="000000"/>
            </w:tcBorders>
          </w:tcPr>
          <w:p w:rsidR="00246218" w:rsidRPr="0085162D" w:rsidRDefault="00246218">
            <w:pPr>
              <w:widowControl w:val="0"/>
              <w:spacing w:line="120" w:lineRule="exact"/>
              <w:rPr>
                <w:rFonts w:ascii="Arial" w:hAnsi="Arial"/>
                <w:sz w:val="22"/>
              </w:rPr>
            </w:pP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p>
          <w:p w:rsidR="007B4BF0" w:rsidRPr="0085162D" w:rsidRDefault="00246218" w:rsidP="007B4BF0">
            <w:pPr>
              <w:widowControl w:val="0"/>
              <w:ind w:left="-142" w:right="-142"/>
              <w:jc w:val="both"/>
              <w:rPr>
                <w:sz w:val="28"/>
              </w:rPr>
            </w:pPr>
            <w:r w:rsidRPr="0085162D">
              <w:rPr>
                <w:sz w:val="22"/>
              </w:rPr>
              <w:t xml:space="preserve">      TITULO:</w:t>
            </w:r>
            <w:r w:rsidR="007B4BF0" w:rsidRPr="0085162D">
              <w:rPr>
                <w:rFonts w:ascii="Calibri" w:eastAsia="Arial Unicode MS" w:hAnsi="Calibri" w:cs="Calibri"/>
                <w:b/>
                <w:i/>
                <w:sz w:val="24"/>
                <w:szCs w:val="24"/>
              </w:rPr>
              <w:t xml:space="preserve"> El  clúster de Servicios petroleros en la cuenca del Golfo San Jorge. Caracterización</w:t>
            </w:r>
            <w:r w:rsidR="007B4BF0" w:rsidRPr="0085162D">
              <w:rPr>
                <w:rFonts w:eastAsia="Arial Unicode MS"/>
                <w:i/>
                <w:sz w:val="24"/>
                <w:szCs w:val="24"/>
              </w:rPr>
              <w:t>.</w:t>
            </w: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r w:rsidRPr="0085162D">
              <w:rPr>
                <w:sz w:val="22"/>
              </w:rPr>
              <w:t xml:space="preserve">      DIRECTOR:</w:t>
            </w:r>
            <w:r w:rsidR="007B4BF0" w:rsidRPr="0085162D">
              <w:rPr>
                <w:sz w:val="22"/>
              </w:rPr>
              <w:t xml:space="preserve"> Dr. Alejandro Vega </w:t>
            </w: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r w:rsidRPr="0085162D">
              <w:rPr>
                <w:sz w:val="22"/>
              </w:rPr>
              <w:t xml:space="preserve">      UNIDAD EJECUTORA:</w:t>
            </w:r>
          </w:p>
          <w:p w:rsidR="007B4BF0" w:rsidRPr="0085162D" w:rsidRDefault="007B4BF0">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80"/>
              <w:gridCol w:w="4140"/>
            </w:tblGrid>
            <w:tr w:rsidR="007B4BF0" w:rsidRPr="0085162D" w:rsidTr="00B37345">
              <w:tc>
                <w:tcPr>
                  <w:tcW w:w="5580" w:type="dxa"/>
                </w:tcPr>
                <w:p w:rsidR="007B4BF0" w:rsidRPr="0085162D" w:rsidRDefault="007B4BF0" w:rsidP="00B37345">
                  <w:pPr>
                    <w:rPr>
                      <w:b/>
                      <w:lang w:val="en-US"/>
                    </w:rPr>
                  </w:pPr>
                  <w:r w:rsidRPr="0085162D">
                    <w:rPr>
                      <w:b/>
                      <w:lang w:val="en-US"/>
                    </w:rPr>
                    <w:t xml:space="preserve">Co Director:  </w:t>
                  </w:r>
                  <w:r w:rsidRPr="0085162D">
                    <w:rPr>
                      <w:rFonts w:ascii="Calibri" w:hAnsi="Calibri" w:cs="Calibri"/>
                      <w:b/>
                      <w:lang w:val="en-US"/>
                    </w:rPr>
                    <w:t>Sonia Ruiz</w:t>
                  </w:r>
                  <w:r w:rsidRPr="0085162D">
                    <w:rPr>
                      <w:b/>
                      <w:lang w:val="en-US"/>
                    </w:rPr>
                    <w:t xml:space="preserve"> </w:t>
                  </w:r>
                </w:p>
              </w:tc>
              <w:tc>
                <w:tcPr>
                  <w:tcW w:w="4140" w:type="dxa"/>
                </w:tcPr>
                <w:p w:rsidR="007B4BF0" w:rsidRPr="0085162D" w:rsidRDefault="007B4BF0" w:rsidP="00B37345">
                  <w:pPr>
                    <w:rPr>
                      <w:lang w:val="pt-BR"/>
                    </w:rPr>
                  </w:pPr>
                  <w:r w:rsidRPr="0085162D">
                    <w:rPr>
                      <w:lang w:val="pt-BR"/>
                    </w:rPr>
                    <w:t>E-mail: soniaruig@yahoo.com.ar</w:t>
                  </w:r>
                </w:p>
              </w:tc>
            </w:tr>
            <w:tr w:rsidR="007B4BF0" w:rsidRPr="0085162D" w:rsidTr="00B37345">
              <w:tc>
                <w:tcPr>
                  <w:tcW w:w="5580" w:type="dxa"/>
                </w:tcPr>
                <w:p w:rsidR="007B4BF0" w:rsidRPr="0085162D" w:rsidRDefault="007B4BF0" w:rsidP="00B37345">
                  <w:pPr>
                    <w:rPr>
                      <w:b/>
                      <w:lang w:val="en-US"/>
                    </w:rPr>
                  </w:pPr>
                </w:p>
              </w:tc>
              <w:tc>
                <w:tcPr>
                  <w:tcW w:w="4140" w:type="dxa"/>
                </w:tcPr>
                <w:p w:rsidR="007B4BF0" w:rsidRPr="0085162D" w:rsidRDefault="007B4BF0" w:rsidP="00B37345"/>
              </w:tc>
            </w:tr>
            <w:tr w:rsidR="007B4BF0" w:rsidRPr="0085162D" w:rsidTr="00B37345">
              <w:tc>
                <w:tcPr>
                  <w:tcW w:w="5580" w:type="dxa"/>
                </w:tcPr>
                <w:p w:rsidR="007B4BF0" w:rsidRPr="0085162D" w:rsidRDefault="007B4BF0" w:rsidP="00B37345">
                  <w:pPr>
                    <w:rPr>
                      <w:b/>
                    </w:rPr>
                  </w:pPr>
                  <w:r w:rsidRPr="0085162D">
                    <w:rPr>
                      <w:b/>
                    </w:rPr>
                    <w:t xml:space="preserve">Unidad Ejecutora (U.E): </w:t>
                  </w:r>
                  <w:r w:rsidRPr="0085162D">
                    <w:rPr>
                      <w:rFonts w:ascii="Calibri" w:hAnsi="Calibri" w:cs="Calibri"/>
                      <w:b/>
                    </w:rPr>
                    <w:t>Manuel Murúa</w:t>
                  </w:r>
                </w:p>
              </w:tc>
              <w:tc>
                <w:tcPr>
                  <w:tcW w:w="4140" w:type="dxa"/>
                </w:tcPr>
                <w:p w:rsidR="007B4BF0" w:rsidRPr="0085162D" w:rsidRDefault="007B4BF0" w:rsidP="00B37345">
                  <w:pPr>
                    <w:rPr>
                      <w:lang w:val="pt-BR"/>
                    </w:rPr>
                  </w:pPr>
                  <w:r w:rsidRPr="0085162D">
                    <w:rPr>
                      <w:lang w:val="pt-BR"/>
                    </w:rPr>
                    <w:t>E-mail: manuelmurua@yahoo.com.ar</w:t>
                  </w:r>
                </w:p>
              </w:tc>
            </w:tr>
            <w:tr w:rsidR="007B4BF0" w:rsidRPr="0085162D" w:rsidTr="00B37345">
              <w:tc>
                <w:tcPr>
                  <w:tcW w:w="5580" w:type="dxa"/>
                </w:tcPr>
                <w:p w:rsidR="007B4BF0" w:rsidRPr="0085162D" w:rsidRDefault="007B4BF0" w:rsidP="00B37345">
                  <w:pPr>
                    <w:rPr>
                      <w:rFonts w:ascii="Calibri" w:hAnsi="Calibri" w:cs="Calibri"/>
                      <w:b/>
                    </w:rPr>
                  </w:pPr>
                  <w:r w:rsidRPr="0085162D">
                    <w:rPr>
                      <w:rFonts w:ascii="Calibri" w:hAnsi="Calibri" w:cs="Calibri"/>
                      <w:b/>
                    </w:rPr>
                    <w:t xml:space="preserve">Silvina Ávila </w:t>
                  </w:r>
                </w:p>
              </w:tc>
              <w:tc>
                <w:tcPr>
                  <w:tcW w:w="4140" w:type="dxa"/>
                </w:tcPr>
                <w:p w:rsidR="007B4BF0" w:rsidRPr="0085162D" w:rsidRDefault="007B4BF0" w:rsidP="00B37345">
                  <w:pPr>
                    <w:rPr>
                      <w:lang w:val="pt-BR"/>
                    </w:rPr>
                  </w:pPr>
                  <w:r w:rsidRPr="0085162D">
                    <w:rPr>
                      <w:lang w:val="pt-BR"/>
                    </w:rPr>
                    <w:t>E-mail: silvina.avila1@speedy.com.ar</w:t>
                  </w:r>
                </w:p>
              </w:tc>
            </w:tr>
            <w:tr w:rsidR="007B4BF0" w:rsidRPr="0085162D" w:rsidTr="00B37345">
              <w:tc>
                <w:tcPr>
                  <w:tcW w:w="5580" w:type="dxa"/>
                </w:tcPr>
                <w:p w:rsidR="007B4BF0" w:rsidRPr="0085162D" w:rsidRDefault="007B4BF0" w:rsidP="00B37345">
                  <w:pPr>
                    <w:rPr>
                      <w:rFonts w:ascii="Calibri" w:hAnsi="Calibri" w:cs="Calibri"/>
                      <w:b/>
                    </w:rPr>
                  </w:pPr>
                  <w:r w:rsidRPr="0085162D">
                    <w:rPr>
                      <w:rFonts w:ascii="Calibri" w:hAnsi="Calibri" w:cs="Calibri"/>
                      <w:b/>
                    </w:rPr>
                    <w:t>Adriana Arce</w:t>
                  </w:r>
                </w:p>
              </w:tc>
              <w:tc>
                <w:tcPr>
                  <w:tcW w:w="4140" w:type="dxa"/>
                </w:tcPr>
                <w:p w:rsidR="007B4BF0" w:rsidRPr="0085162D" w:rsidRDefault="007B4BF0" w:rsidP="00B37345">
                  <w:pPr>
                    <w:rPr>
                      <w:lang w:val="pt-BR"/>
                    </w:rPr>
                  </w:pPr>
                  <w:r w:rsidRPr="0085162D">
                    <w:rPr>
                      <w:lang w:val="pt-BR"/>
                    </w:rPr>
                    <w:t>E-mail: adrianaarce@uolsinectis.com.ar</w:t>
                  </w:r>
                </w:p>
              </w:tc>
            </w:tr>
            <w:tr w:rsidR="007B4BF0" w:rsidRPr="0085162D" w:rsidTr="00B37345">
              <w:tc>
                <w:tcPr>
                  <w:tcW w:w="5580" w:type="dxa"/>
                </w:tcPr>
                <w:p w:rsidR="007B4BF0" w:rsidRPr="0085162D" w:rsidRDefault="007B4BF0" w:rsidP="00B37345">
                  <w:pPr>
                    <w:rPr>
                      <w:rFonts w:ascii="Calibri" w:hAnsi="Calibri" w:cs="Calibri"/>
                      <w:b/>
                    </w:rPr>
                  </w:pPr>
                  <w:r w:rsidRPr="0085162D">
                    <w:rPr>
                      <w:rFonts w:ascii="Calibri" w:hAnsi="Calibri" w:cs="Calibri"/>
                      <w:b/>
                    </w:rPr>
                    <w:t>Alberto Vázquez</w:t>
                  </w:r>
                </w:p>
              </w:tc>
              <w:tc>
                <w:tcPr>
                  <w:tcW w:w="4140" w:type="dxa"/>
                </w:tcPr>
                <w:p w:rsidR="007B4BF0" w:rsidRPr="0085162D" w:rsidRDefault="007B4BF0" w:rsidP="00B37345">
                  <w:r w:rsidRPr="0085162D">
                    <w:t xml:space="preserve">E-mail:albertovazquez85@hotmail.com </w:t>
                  </w:r>
                </w:p>
              </w:tc>
            </w:tr>
          </w:tbl>
          <w:p w:rsidR="007B4BF0" w:rsidRPr="0085162D" w:rsidRDefault="007B4BF0">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r w:rsidRPr="0085162D">
              <w:rPr>
                <w:sz w:val="22"/>
              </w:rPr>
              <w:t xml:space="preserve">       Fecha de Iniciación: </w:t>
            </w:r>
            <w:r w:rsidR="007726C0">
              <w:rPr>
                <w:sz w:val="22"/>
              </w:rPr>
              <w:t>01/04/2011</w:t>
            </w:r>
            <w:r w:rsidRPr="0085162D">
              <w:rPr>
                <w:sz w:val="22"/>
              </w:rPr>
              <w:t xml:space="preserve">                        Fecha de Finalización: </w:t>
            </w:r>
            <w:r w:rsidR="007726C0" w:rsidRPr="007726C0">
              <w:rPr>
                <w:sz w:val="24"/>
              </w:rPr>
              <w:t xml:space="preserve"> </w:t>
            </w:r>
            <w:r w:rsidR="007726C0" w:rsidRPr="007726C0">
              <w:rPr>
                <w:sz w:val="22"/>
              </w:rPr>
              <w:t>01/04/2013</w:t>
            </w:r>
            <w:r w:rsidRPr="0085162D">
              <w:rPr>
                <w:sz w:val="22"/>
              </w:rPr>
              <w:t>.</w:t>
            </w: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r w:rsidRPr="0085162D">
              <w:rPr>
                <w:sz w:val="22"/>
              </w:rPr>
              <w:t xml:space="preserve">       </w:t>
            </w: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r w:rsidRPr="0085162D">
              <w:rPr>
                <w:sz w:val="22"/>
              </w:rPr>
              <w:t xml:space="preserve">     </w:t>
            </w:r>
            <w:r w:rsidRPr="0085162D">
              <w:rPr>
                <w:b/>
                <w:sz w:val="28"/>
              </w:rPr>
              <w:t xml:space="preserve">  RESUMEN:</w:t>
            </w:r>
          </w:p>
          <w:p w:rsidR="00246218" w:rsidRPr="0085162D"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p>
          <w:p w:rsidR="00246218" w:rsidRDefault="009E18F5">
            <w:pPr>
              <w:widowControl w:val="0"/>
              <w:tabs>
                <w:tab w:val="left" w:pos="-980"/>
                <w:tab w:val="left" w:pos="-720"/>
                <w:tab w:val="left" w:pos="226"/>
                <w:tab w:val="left" w:pos="720"/>
                <w:tab w:val="left" w:pos="1440"/>
                <w:tab w:val="left" w:pos="2160"/>
                <w:tab w:val="left" w:pos="2880"/>
                <w:tab w:val="left" w:pos="3600"/>
                <w:tab w:val="left" w:pos="4320"/>
                <w:tab w:val="left" w:pos="5272"/>
              </w:tabs>
              <w:spacing w:line="19" w:lineRule="exact"/>
              <w:rPr>
                <w:rFonts w:ascii="Arial" w:hAnsi="Arial"/>
                <w:sz w:val="22"/>
              </w:rPr>
            </w:pPr>
            <w:r w:rsidRPr="009E18F5">
              <w:rPr>
                <w:noProof/>
              </w:rPr>
              <w:pict>
                <v:rect id="_x0000_s1026" style="position:absolute;margin-left:76.85pt;margin-top:0;width:472.4pt;height:.95pt;z-index:-251658752;mso-position-horizontal-relative:page" o:allowincell="f" fillcolor="black" stroked="f" strokeweight="0">
                  <v:fill color2="black"/>
                  <w10:wrap anchorx="page"/>
                  <w10:anchorlock/>
                </v:rect>
              </w:pict>
            </w:r>
          </w:p>
          <w:p w:rsidR="002A30B1" w:rsidRPr="002A30B1" w:rsidRDefault="002A30B1" w:rsidP="002A30B1">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b/>
                <w:bCs/>
                <w:sz w:val="24"/>
                <w:szCs w:val="24"/>
                <w:lang w:val="es-AR"/>
              </w:rPr>
            </w:pPr>
            <w:r w:rsidRPr="002A30B1">
              <w:rPr>
                <w:sz w:val="24"/>
                <w:szCs w:val="24"/>
                <w:lang w:val="es-AR"/>
              </w:rPr>
              <w:t xml:space="preserve">Las dinámicas que se desarrollan en la cuenca del Golfo San Jorge especialmente en la ciudad de Comodoro Rivadavia, han dado origen a una “economía de localización” caracterizada por la especialización y concentración geográfica de la actividad vinculada al circuito petrolero, que   favorece la innovación, el progreso técnico y el crecimiento, especialmente de los servicios petroleros. La proximidad geográfica permite la realización de actividades de complementación, cooperación, capacitación, organización; y por lo tanto alcanzar mejores niveles de competitividad, también genera dependencias vinculadas a la subcontratación. </w:t>
            </w:r>
            <w:r w:rsidRPr="002A30B1">
              <w:rPr>
                <w:b/>
                <w:bCs/>
                <w:sz w:val="24"/>
                <w:szCs w:val="24"/>
                <w:lang w:val="es-AR"/>
              </w:rPr>
              <w:t xml:space="preserve">Parte de estas actividades,  desarrolladas al interior del clúster  generan tensiones de difícil resolución y que contrastan con las sinergias propias de un clúster cohesionado.  </w:t>
            </w:r>
          </w:p>
          <w:p w:rsidR="002A30B1" w:rsidRPr="002A30B1" w:rsidRDefault="002A30B1" w:rsidP="002A30B1">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szCs w:val="24"/>
                <w:lang w:val="es-AR"/>
              </w:rPr>
            </w:pPr>
            <w:r w:rsidRPr="002A30B1">
              <w:rPr>
                <w:sz w:val="24"/>
                <w:szCs w:val="24"/>
                <w:lang w:val="es-AR"/>
              </w:rPr>
              <w:t xml:space="preserve">El análisis se aborda desde un examen multidisciplinar, teniendo en cuenta la fragmentación y los conflictos sociales que son consecuencia de la desigualdad social, en términos generales. No dejando de lado la concepción de </w:t>
            </w:r>
            <w:r w:rsidRPr="002A30B1">
              <w:rPr>
                <w:i/>
                <w:iCs/>
                <w:sz w:val="24"/>
                <w:szCs w:val="24"/>
                <w:lang w:val="es-AR"/>
              </w:rPr>
              <w:t>stakeholder</w:t>
            </w:r>
            <w:r w:rsidRPr="002A30B1">
              <w:rPr>
                <w:sz w:val="24"/>
                <w:szCs w:val="24"/>
                <w:lang w:val="es-AR"/>
              </w:rPr>
              <w:t xml:space="preserve"> para interpretar las posiciones y las lógicas de los diferentes actores en conflicto (Weiss, 2003) Igualmente se abordaran los planteos de las operadoras y sus procesos de negociación, como también el rol  del estado. Ampliando los aportes de la Geografía Económica, (Méndez, 2010, Porter, 1995, entre otros teóricos de la localización).  </w:t>
            </w:r>
          </w:p>
          <w:p w:rsidR="002A30B1" w:rsidRDefault="002A30B1" w:rsidP="002A30B1">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szCs w:val="24"/>
                <w:lang w:val="es-AR"/>
              </w:rPr>
            </w:pPr>
            <w:r w:rsidRPr="002A30B1">
              <w:rPr>
                <w:sz w:val="24"/>
                <w:szCs w:val="24"/>
                <w:lang w:val="es-AR"/>
              </w:rPr>
              <w:t xml:space="preserve">La metodología está centrada en la instrumentación del conflicto a través de protestas de los grupos vinculados con la actividad petrolera (piquetes, paros), que forman parte de la realidad de la cuenca (tanto en el flanco sur como en el norte), asociándolos con base de información georreferenciada. Se  elabora un índice de conflictividad. Los resultados dan cuenta de los principales actores en conflicto: sindicatos versus empresas petroleras o cámaras empresarias, localizaciones, modo de resolverlos y duración, en el último lustro.  </w:t>
            </w:r>
          </w:p>
          <w:p w:rsidR="007726C0" w:rsidRPr="002A30B1" w:rsidRDefault="007726C0" w:rsidP="002A30B1">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szCs w:val="24"/>
                <w:lang w:val="es-AR"/>
              </w:rPr>
            </w:pPr>
            <w:r>
              <w:rPr>
                <w:sz w:val="24"/>
                <w:szCs w:val="24"/>
                <w:lang w:val="es-AR"/>
              </w:rPr>
              <w:t xml:space="preserve">Se abordo como estudio de caso La toma de Cerro Dragón </w:t>
            </w:r>
          </w:p>
          <w:p w:rsidR="00D6727F" w:rsidRDefault="00D6727F" w:rsidP="002A30B1">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szCs w:val="24"/>
                <w:lang w:val="es-AR"/>
              </w:rPr>
            </w:pPr>
          </w:p>
          <w:p w:rsidR="00246218" w:rsidRDefault="002A30B1" w:rsidP="00526F4C">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rFonts w:ascii="Arial" w:hAnsi="Arial"/>
                <w:sz w:val="22"/>
              </w:rPr>
            </w:pPr>
            <w:r w:rsidRPr="002A30B1">
              <w:rPr>
                <w:sz w:val="24"/>
                <w:szCs w:val="24"/>
                <w:lang w:val="es-AR"/>
              </w:rPr>
              <w:t xml:space="preserve">Palabras clave: clúster, conflictos, </w:t>
            </w:r>
            <w:r w:rsidRPr="002A30B1">
              <w:rPr>
                <w:i/>
                <w:iCs/>
                <w:sz w:val="24"/>
                <w:szCs w:val="24"/>
                <w:lang w:val="es-AR"/>
              </w:rPr>
              <w:t>stakeholder</w:t>
            </w:r>
            <w:r w:rsidRPr="002A30B1">
              <w:rPr>
                <w:sz w:val="24"/>
                <w:szCs w:val="24"/>
                <w:lang w:val="es-AR"/>
              </w:rPr>
              <w:t>, servicios petroleros</w:t>
            </w:r>
            <w:r w:rsidRPr="002A30B1">
              <w:rPr>
                <w:rFonts w:ascii="Arial" w:hAnsi="Arial"/>
                <w:sz w:val="22"/>
                <w:lang w:val="es-AR"/>
              </w:rPr>
              <w:t>.</w:t>
            </w:r>
            <w:r w:rsidR="00246218">
              <w:rPr>
                <w:rFonts w:ascii="Arial" w:hAnsi="Arial"/>
                <w:sz w:val="22"/>
              </w:rPr>
              <w:t xml:space="preserve">     </w:t>
            </w: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rFonts w:ascii="Arial" w:hAnsi="Arial"/>
                <w:sz w:val="22"/>
              </w:rPr>
            </w:pP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rFonts w:ascii="Arial" w:hAnsi="Arial"/>
                <w:sz w:val="22"/>
              </w:rPr>
            </w:pP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rFonts w:ascii="Arial" w:hAnsi="Arial"/>
                <w:sz w:val="22"/>
              </w:rPr>
            </w:pP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rFonts w:ascii="Arial" w:hAnsi="Arial"/>
                <w:sz w:val="22"/>
              </w:rPr>
            </w:pP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rFonts w:ascii="Arial" w:hAnsi="Arial"/>
                <w:sz w:val="22"/>
              </w:rPr>
            </w:pP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spacing w:after="58"/>
              <w:rPr>
                <w:rFonts w:ascii="Arial" w:hAnsi="Arial"/>
                <w:sz w:val="22"/>
              </w:rPr>
            </w:pPr>
          </w:p>
        </w:tc>
      </w:tr>
    </w:tbl>
    <w:p w:rsidR="00246218" w:rsidRDefault="00246218"/>
    <w:sectPr w:rsidR="00246218" w:rsidSect="00903B3C">
      <w:headerReference w:type="default" r:id="rId19"/>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87C" w:rsidRDefault="005C087C">
      <w:r>
        <w:separator/>
      </w:r>
    </w:p>
  </w:endnote>
  <w:endnote w:type="continuationSeparator" w:id="1">
    <w:p w:rsidR="005C087C" w:rsidRDefault="005C0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87C" w:rsidRDefault="005C087C">
      <w:r>
        <w:separator/>
      </w:r>
    </w:p>
  </w:footnote>
  <w:footnote w:type="continuationSeparator" w:id="1">
    <w:p w:rsidR="005C087C" w:rsidRDefault="005C0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35" w:rsidRDefault="002D7735">
    <w:pPr>
      <w:pStyle w:val="Encabezado"/>
      <w:jc w:val="center"/>
      <w:rPr>
        <w:b/>
        <w:sz w:val="24"/>
        <w:lang w:val="es-AR"/>
      </w:rPr>
    </w:pPr>
    <w:r>
      <w:rPr>
        <w:b/>
        <w:sz w:val="24"/>
        <w:lang w:val="es-AR"/>
      </w:rPr>
      <w:t xml:space="preserve">UNIVERSIDAD NACIONAL DE </w:t>
    </w:r>
    <w:smartTag w:uri="urn:schemas-microsoft-com:office:smarttags" w:element="PersonName">
      <w:smartTagPr>
        <w:attr w:name="ProductID" w:val="la Patagonia San"/>
      </w:smartTagPr>
      <w:r>
        <w:rPr>
          <w:b/>
          <w:sz w:val="24"/>
          <w:lang w:val="es-AR"/>
        </w:rPr>
        <w:t>LA PATAGONIA SAN</w:t>
      </w:r>
    </w:smartTag>
    <w:r>
      <w:rPr>
        <w:b/>
        <w:sz w:val="24"/>
        <w:lang w:val="es-AR"/>
      </w:rPr>
      <w:t xml:space="preserve"> JUAN BOSCO</w:t>
    </w:r>
  </w:p>
  <w:p w:rsidR="002D7735" w:rsidRDefault="002D7735">
    <w:pPr>
      <w:pStyle w:val="Encabezado"/>
      <w:jc w:val="center"/>
      <w:rPr>
        <w:i/>
        <w:sz w:val="24"/>
        <w:lang w:val="es-AR"/>
      </w:rPr>
    </w:pPr>
    <w:r>
      <w:rPr>
        <w:i/>
        <w:sz w:val="24"/>
        <w:lang w:val="es-AR"/>
      </w:rPr>
      <w:t>Secretaría de Ciencia y Técnica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55E"/>
    <w:multiLevelType w:val="hybridMultilevel"/>
    <w:tmpl w:val="E14A66E0"/>
    <w:lvl w:ilvl="0" w:tplc="E31896F2">
      <w:start w:val="2"/>
      <w:numFmt w:val="bullet"/>
      <w:lvlText w:val="-"/>
      <w:lvlJc w:val="left"/>
      <w:pPr>
        <w:ind w:left="720" w:hanging="360"/>
      </w:pPr>
      <w:rPr>
        <w:rFonts w:ascii="Times New Roman" w:hAnsi="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D174D15"/>
    <w:multiLevelType w:val="hybridMultilevel"/>
    <w:tmpl w:val="B76E9E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E16266D"/>
    <w:multiLevelType w:val="hybridMultilevel"/>
    <w:tmpl w:val="95322C04"/>
    <w:lvl w:ilvl="0" w:tplc="30EAF2E0">
      <w:start w:val="1"/>
      <w:numFmt w:val="bullet"/>
      <w:lvlText w:val="-"/>
      <w:lvlJc w:val="left"/>
      <w:pPr>
        <w:ind w:left="720" w:hanging="360"/>
      </w:pPr>
      <w:rPr>
        <w:rFonts w:ascii="Arial" w:hAnsi="Arial" w:hint="default"/>
        <w:b/>
        <w:i w:val="0"/>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4CC08B9"/>
    <w:multiLevelType w:val="hybridMultilevel"/>
    <w:tmpl w:val="91CEF8CC"/>
    <w:lvl w:ilvl="0" w:tplc="E31896F2">
      <w:start w:val="2"/>
      <w:numFmt w:val="bullet"/>
      <w:lvlText w:val="-"/>
      <w:lvlJc w:val="left"/>
      <w:pPr>
        <w:ind w:left="578" w:hanging="360"/>
      </w:pPr>
      <w:rPr>
        <w:rFonts w:ascii="Times New Roman" w:hAnsi="Times New Roman"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4">
    <w:nsid w:val="39A35A0F"/>
    <w:multiLevelType w:val="hybridMultilevel"/>
    <w:tmpl w:val="8F9A6DA2"/>
    <w:lvl w:ilvl="0" w:tplc="541652D4">
      <w:start w:val="1"/>
      <w:numFmt w:val="bullet"/>
      <w:lvlText w:val=""/>
      <w:lvlJc w:val="left"/>
      <w:pPr>
        <w:tabs>
          <w:tab w:val="num" w:pos="644"/>
        </w:tabs>
        <w:ind w:left="644" w:hanging="360"/>
      </w:pPr>
      <w:rPr>
        <w:rFonts w:ascii="Wingdings 2" w:hAnsi="Wingdings 2" w:hint="default"/>
      </w:rPr>
    </w:lvl>
    <w:lvl w:ilvl="1" w:tplc="E5662F8C" w:tentative="1">
      <w:start w:val="1"/>
      <w:numFmt w:val="bullet"/>
      <w:lvlText w:val=""/>
      <w:lvlJc w:val="left"/>
      <w:pPr>
        <w:tabs>
          <w:tab w:val="num" w:pos="1440"/>
        </w:tabs>
        <w:ind w:left="1440" w:hanging="360"/>
      </w:pPr>
      <w:rPr>
        <w:rFonts w:ascii="Wingdings 2" w:hAnsi="Wingdings 2" w:hint="default"/>
      </w:rPr>
    </w:lvl>
    <w:lvl w:ilvl="2" w:tplc="953C9E2C" w:tentative="1">
      <w:start w:val="1"/>
      <w:numFmt w:val="bullet"/>
      <w:lvlText w:val=""/>
      <w:lvlJc w:val="left"/>
      <w:pPr>
        <w:tabs>
          <w:tab w:val="num" w:pos="2160"/>
        </w:tabs>
        <w:ind w:left="2160" w:hanging="360"/>
      </w:pPr>
      <w:rPr>
        <w:rFonts w:ascii="Wingdings 2" w:hAnsi="Wingdings 2" w:hint="default"/>
      </w:rPr>
    </w:lvl>
    <w:lvl w:ilvl="3" w:tplc="8F02B5AE" w:tentative="1">
      <w:start w:val="1"/>
      <w:numFmt w:val="bullet"/>
      <w:lvlText w:val=""/>
      <w:lvlJc w:val="left"/>
      <w:pPr>
        <w:tabs>
          <w:tab w:val="num" w:pos="2880"/>
        </w:tabs>
        <w:ind w:left="2880" w:hanging="360"/>
      </w:pPr>
      <w:rPr>
        <w:rFonts w:ascii="Wingdings 2" w:hAnsi="Wingdings 2" w:hint="default"/>
      </w:rPr>
    </w:lvl>
    <w:lvl w:ilvl="4" w:tplc="80AEF0D8" w:tentative="1">
      <w:start w:val="1"/>
      <w:numFmt w:val="bullet"/>
      <w:lvlText w:val=""/>
      <w:lvlJc w:val="left"/>
      <w:pPr>
        <w:tabs>
          <w:tab w:val="num" w:pos="3600"/>
        </w:tabs>
        <w:ind w:left="3600" w:hanging="360"/>
      </w:pPr>
      <w:rPr>
        <w:rFonts w:ascii="Wingdings 2" w:hAnsi="Wingdings 2" w:hint="default"/>
      </w:rPr>
    </w:lvl>
    <w:lvl w:ilvl="5" w:tplc="31642610" w:tentative="1">
      <w:start w:val="1"/>
      <w:numFmt w:val="bullet"/>
      <w:lvlText w:val=""/>
      <w:lvlJc w:val="left"/>
      <w:pPr>
        <w:tabs>
          <w:tab w:val="num" w:pos="4320"/>
        </w:tabs>
        <w:ind w:left="4320" w:hanging="360"/>
      </w:pPr>
      <w:rPr>
        <w:rFonts w:ascii="Wingdings 2" w:hAnsi="Wingdings 2" w:hint="default"/>
      </w:rPr>
    </w:lvl>
    <w:lvl w:ilvl="6" w:tplc="852A41D2" w:tentative="1">
      <w:start w:val="1"/>
      <w:numFmt w:val="bullet"/>
      <w:lvlText w:val=""/>
      <w:lvlJc w:val="left"/>
      <w:pPr>
        <w:tabs>
          <w:tab w:val="num" w:pos="5040"/>
        </w:tabs>
        <w:ind w:left="5040" w:hanging="360"/>
      </w:pPr>
      <w:rPr>
        <w:rFonts w:ascii="Wingdings 2" w:hAnsi="Wingdings 2" w:hint="default"/>
      </w:rPr>
    </w:lvl>
    <w:lvl w:ilvl="7" w:tplc="94F05F3C" w:tentative="1">
      <w:start w:val="1"/>
      <w:numFmt w:val="bullet"/>
      <w:lvlText w:val=""/>
      <w:lvlJc w:val="left"/>
      <w:pPr>
        <w:tabs>
          <w:tab w:val="num" w:pos="5760"/>
        </w:tabs>
        <w:ind w:left="5760" w:hanging="360"/>
      </w:pPr>
      <w:rPr>
        <w:rFonts w:ascii="Wingdings 2" w:hAnsi="Wingdings 2" w:hint="default"/>
      </w:rPr>
    </w:lvl>
    <w:lvl w:ilvl="8" w:tplc="DCD6C004" w:tentative="1">
      <w:start w:val="1"/>
      <w:numFmt w:val="bullet"/>
      <w:lvlText w:val=""/>
      <w:lvlJc w:val="left"/>
      <w:pPr>
        <w:tabs>
          <w:tab w:val="num" w:pos="6480"/>
        </w:tabs>
        <w:ind w:left="6480" w:hanging="360"/>
      </w:pPr>
      <w:rPr>
        <w:rFonts w:ascii="Wingdings 2" w:hAnsi="Wingdings 2" w:hint="default"/>
      </w:rPr>
    </w:lvl>
  </w:abstractNum>
  <w:abstractNum w:abstractNumId="5">
    <w:nsid w:val="3C3B68B3"/>
    <w:multiLevelType w:val="hybridMultilevel"/>
    <w:tmpl w:val="E71CE44C"/>
    <w:lvl w:ilvl="0" w:tplc="EB3880C4">
      <w:start w:val="1"/>
      <w:numFmt w:val="bullet"/>
      <w:lvlText w:val=""/>
      <w:lvlJc w:val="left"/>
      <w:pPr>
        <w:tabs>
          <w:tab w:val="num" w:pos="720"/>
        </w:tabs>
        <w:ind w:left="720" w:hanging="360"/>
      </w:pPr>
      <w:rPr>
        <w:rFonts w:ascii="Wingdings 2" w:hAnsi="Wingdings 2" w:hint="default"/>
      </w:rPr>
    </w:lvl>
    <w:lvl w:ilvl="1" w:tplc="5E822428" w:tentative="1">
      <w:start w:val="1"/>
      <w:numFmt w:val="bullet"/>
      <w:lvlText w:val=""/>
      <w:lvlJc w:val="left"/>
      <w:pPr>
        <w:tabs>
          <w:tab w:val="num" w:pos="1440"/>
        </w:tabs>
        <w:ind w:left="1440" w:hanging="360"/>
      </w:pPr>
      <w:rPr>
        <w:rFonts w:ascii="Wingdings 2" w:hAnsi="Wingdings 2" w:hint="default"/>
      </w:rPr>
    </w:lvl>
    <w:lvl w:ilvl="2" w:tplc="86A609D2" w:tentative="1">
      <w:start w:val="1"/>
      <w:numFmt w:val="bullet"/>
      <w:lvlText w:val=""/>
      <w:lvlJc w:val="left"/>
      <w:pPr>
        <w:tabs>
          <w:tab w:val="num" w:pos="2160"/>
        </w:tabs>
        <w:ind w:left="2160" w:hanging="360"/>
      </w:pPr>
      <w:rPr>
        <w:rFonts w:ascii="Wingdings 2" w:hAnsi="Wingdings 2" w:hint="default"/>
      </w:rPr>
    </w:lvl>
    <w:lvl w:ilvl="3" w:tplc="0E48360E" w:tentative="1">
      <w:start w:val="1"/>
      <w:numFmt w:val="bullet"/>
      <w:lvlText w:val=""/>
      <w:lvlJc w:val="left"/>
      <w:pPr>
        <w:tabs>
          <w:tab w:val="num" w:pos="2880"/>
        </w:tabs>
        <w:ind w:left="2880" w:hanging="360"/>
      </w:pPr>
      <w:rPr>
        <w:rFonts w:ascii="Wingdings 2" w:hAnsi="Wingdings 2" w:hint="default"/>
      </w:rPr>
    </w:lvl>
    <w:lvl w:ilvl="4" w:tplc="3B906D1A" w:tentative="1">
      <w:start w:val="1"/>
      <w:numFmt w:val="bullet"/>
      <w:lvlText w:val=""/>
      <w:lvlJc w:val="left"/>
      <w:pPr>
        <w:tabs>
          <w:tab w:val="num" w:pos="3600"/>
        </w:tabs>
        <w:ind w:left="3600" w:hanging="360"/>
      </w:pPr>
      <w:rPr>
        <w:rFonts w:ascii="Wingdings 2" w:hAnsi="Wingdings 2" w:hint="default"/>
      </w:rPr>
    </w:lvl>
    <w:lvl w:ilvl="5" w:tplc="026C2340" w:tentative="1">
      <w:start w:val="1"/>
      <w:numFmt w:val="bullet"/>
      <w:lvlText w:val=""/>
      <w:lvlJc w:val="left"/>
      <w:pPr>
        <w:tabs>
          <w:tab w:val="num" w:pos="4320"/>
        </w:tabs>
        <w:ind w:left="4320" w:hanging="360"/>
      </w:pPr>
      <w:rPr>
        <w:rFonts w:ascii="Wingdings 2" w:hAnsi="Wingdings 2" w:hint="default"/>
      </w:rPr>
    </w:lvl>
    <w:lvl w:ilvl="6" w:tplc="9BA0F192" w:tentative="1">
      <w:start w:val="1"/>
      <w:numFmt w:val="bullet"/>
      <w:lvlText w:val=""/>
      <w:lvlJc w:val="left"/>
      <w:pPr>
        <w:tabs>
          <w:tab w:val="num" w:pos="5040"/>
        </w:tabs>
        <w:ind w:left="5040" w:hanging="360"/>
      </w:pPr>
      <w:rPr>
        <w:rFonts w:ascii="Wingdings 2" w:hAnsi="Wingdings 2" w:hint="default"/>
      </w:rPr>
    </w:lvl>
    <w:lvl w:ilvl="7" w:tplc="1E8AE754" w:tentative="1">
      <w:start w:val="1"/>
      <w:numFmt w:val="bullet"/>
      <w:lvlText w:val=""/>
      <w:lvlJc w:val="left"/>
      <w:pPr>
        <w:tabs>
          <w:tab w:val="num" w:pos="5760"/>
        </w:tabs>
        <w:ind w:left="5760" w:hanging="360"/>
      </w:pPr>
      <w:rPr>
        <w:rFonts w:ascii="Wingdings 2" w:hAnsi="Wingdings 2" w:hint="default"/>
      </w:rPr>
    </w:lvl>
    <w:lvl w:ilvl="8" w:tplc="2430CD26" w:tentative="1">
      <w:start w:val="1"/>
      <w:numFmt w:val="bullet"/>
      <w:lvlText w:val=""/>
      <w:lvlJc w:val="left"/>
      <w:pPr>
        <w:tabs>
          <w:tab w:val="num" w:pos="6480"/>
        </w:tabs>
        <w:ind w:left="6480" w:hanging="360"/>
      </w:pPr>
      <w:rPr>
        <w:rFonts w:ascii="Wingdings 2" w:hAnsi="Wingdings 2" w:hint="default"/>
      </w:rPr>
    </w:lvl>
  </w:abstractNum>
  <w:abstractNum w:abstractNumId="6">
    <w:nsid w:val="405C3B96"/>
    <w:multiLevelType w:val="hybridMultilevel"/>
    <w:tmpl w:val="56D6B7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675320A"/>
    <w:multiLevelType w:val="hybridMultilevel"/>
    <w:tmpl w:val="C8EA5350"/>
    <w:lvl w:ilvl="0" w:tplc="E31896F2">
      <w:start w:val="2"/>
      <w:numFmt w:val="bullet"/>
      <w:lvlText w:val="-"/>
      <w:lvlJc w:val="left"/>
      <w:pPr>
        <w:ind w:left="502" w:hanging="360"/>
      </w:pPr>
      <w:rPr>
        <w:rFonts w:ascii="Times New Roman" w:hAnsi="Times New Roman"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8">
    <w:nsid w:val="46AF66F4"/>
    <w:multiLevelType w:val="singleLevel"/>
    <w:tmpl w:val="0C0A0017"/>
    <w:lvl w:ilvl="0">
      <w:start w:val="1"/>
      <w:numFmt w:val="lowerLetter"/>
      <w:lvlText w:val="%1)"/>
      <w:lvlJc w:val="left"/>
      <w:pPr>
        <w:tabs>
          <w:tab w:val="num" w:pos="502"/>
        </w:tabs>
        <w:ind w:left="502" w:hanging="360"/>
      </w:pPr>
    </w:lvl>
  </w:abstractNum>
  <w:abstractNum w:abstractNumId="9">
    <w:nsid w:val="4BB356DA"/>
    <w:multiLevelType w:val="hybridMultilevel"/>
    <w:tmpl w:val="E8D8675E"/>
    <w:lvl w:ilvl="0" w:tplc="E31896F2">
      <w:start w:val="2"/>
      <w:numFmt w:val="bullet"/>
      <w:lvlText w:val="-"/>
      <w:lvlJc w:val="left"/>
      <w:pPr>
        <w:ind w:left="720" w:hanging="360"/>
      </w:pPr>
      <w:rPr>
        <w:rFonts w:ascii="Times New Roman" w:hAnsi="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2611F3E"/>
    <w:multiLevelType w:val="hybridMultilevel"/>
    <w:tmpl w:val="A1908AF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42C7133"/>
    <w:multiLevelType w:val="hybridMultilevel"/>
    <w:tmpl w:val="0746541C"/>
    <w:lvl w:ilvl="0" w:tplc="E31896F2">
      <w:start w:val="2"/>
      <w:numFmt w:val="bullet"/>
      <w:lvlText w:val="-"/>
      <w:lvlJc w:val="left"/>
      <w:pPr>
        <w:ind w:left="720" w:hanging="360"/>
      </w:pPr>
      <w:rPr>
        <w:rFonts w:ascii="Times New Roman" w:hAnsi="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5B84D99"/>
    <w:multiLevelType w:val="multilevel"/>
    <w:tmpl w:val="632C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506A1B"/>
    <w:multiLevelType w:val="hybridMultilevel"/>
    <w:tmpl w:val="C9C2B1FE"/>
    <w:lvl w:ilvl="0" w:tplc="30EAF2E0">
      <w:start w:val="1"/>
      <w:numFmt w:val="bullet"/>
      <w:lvlText w:val="-"/>
      <w:lvlJc w:val="left"/>
      <w:pPr>
        <w:ind w:left="720" w:hanging="360"/>
      </w:pPr>
      <w:rPr>
        <w:rFonts w:ascii="Arial" w:hAnsi="Arial" w:hint="default"/>
        <w:b/>
        <w:i w:val="0"/>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8B31A5E"/>
    <w:multiLevelType w:val="multilevel"/>
    <w:tmpl w:val="61D234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5FA62C03"/>
    <w:multiLevelType w:val="hybridMultilevel"/>
    <w:tmpl w:val="79949E46"/>
    <w:lvl w:ilvl="0" w:tplc="E31896F2">
      <w:start w:val="2"/>
      <w:numFmt w:val="bullet"/>
      <w:lvlText w:val="-"/>
      <w:lvlJc w:val="left"/>
      <w:pPr>
        <w:ind w:left="765" w:hanging="360"/>
      </w:pPr>
      <w:rPr>
        <w:rFonts w:ascii="Times New Roman" w:hAnsi="Times New Roman"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6">
    <w:nsid w:val="60FD05E1"/>
    <w:multiLevelType w:val="hybridMultilevel"/>
    <w:tmpl w:val="684EE160"/>
    <w:lvl w:ilvl="0" w:tplc="D45C8C18">
      <w:start w:val="1"/>
      <w:numFmt w:val="bullet"/>
      <w:lvlText w:val=""/>
      <w:lvlJc w:val="left"/>
      <w:pPr>
        <w:tabs>
          <w:tab w:val="num" w:pos="720"/>
        </w:tabs>
        <w:ind w:left="720" w:hanging="360"/>
      </w:pPr>
      <w:rPr>
        <w:rFonts w:ascii="Wingdings 2" w:hAnsi="Wingdings 2" w:hint="default"/>
      </w:rPr>
    </w:lvl>
    <w:lvl w:ilvl="1" w:tplc="09F2D9C6" w:tentative="1">
      <w:start w:val="1"/>
      <w:numFmt w:val="bullet"/>
      <w:lvlText w:val=""/>
      <w:lvlJc w:val="left"/>
      <w:pPr>
        <w:tabs>
          <w:tab w:val="num" w:pos="1440"/>
        </w:tabs>
        <w:ind w:left="1440" w:hanging="360"/>
      </w:pPr>
      <w:rPr>
        <w:rFonts w:ascii="Wingdings 2" w:hAnsi="Wingdings 2" w:hint="default"/>
      </w:rPr>
    </w:lvl>
    <w:lvl w:ilvl="2" w:tplc="FD5E94E2" w:tentative="1">
      <w:start w:val="1"/>
      <w:numFmt w:val="bullet"/>
      <w:lvlText w:val=""/>
      <w:lvlJc w:val="left"/>
      <w:pPr>
        <w:tabs>
          <w:tab w:val="num" w:pos="2160"/>
        </w:tabs>
        <w:ind w:left="2160" w:hanging="360"/>
      </w:pPr>
      <w:rPr>
        <w:rFonts w:ascii="Wingdings 2" w:hAnsi="Wingdings 2" w:hint="default"/>
      </w:rPr>
    </w:lvl>
    <w:lvl w:ilvl="3" w:tplc="0DF4CC18" w:tentative="1">
      <w:start w:val="1"/>
      <w:numFmt w:val="bullet"/>
      <w:lvlText w:val=""/>
      <w:lvlJc w:val="left"/>
      <w:pPr>
        <w:tabs>
          <w:tab w:val="num" w:pos="2880"/>
        </w:tabs>
        <w:ind w:left="2880" w:hanging="360"/>
      </w:pPr>
      <w:rPr>
        <w:rFonts w:ascii="Wingdings 2" w:hAnsi="Wingdings 2" w:hint="default"/>
      </w:rPr>
    </w:lvl>
    <w:lvl w:ilvl="4" w:tplc="3B2E9F20" w:tentative="1">
      <w:start w:val="1"/>
      <w:numFmt w:val="bullet"/>
      <w:lvlText w:val=""/>
      <w:lvlJc w:val="left"/>
      <w:pPr>
        <w:tabs>
          <w:tab w:val="num" w:pos="3600"/>
        </w:tabs>
        <w:ind w:left="3600" w:hanging="360"/>
      </w:pPr>
      <w:rPr>
        <w:rFonts w:ascii="Wingdings 2" w:hAnsi="Wingdings 2" w:hint="default"/>
      </w:rPr>
    </w:lvl>
    <w:lvl w:ilvl="5" w:tplc="281E4F2A" w:tentative="1">
      <w:start w:val="1"/>
      <w:numFmt w:val="bullet"/>
      <w:lvlText w:val=""/>
      <w:lvlJc w:val="left"/>
      <w:pPr>
        <w:tabs>
          <w:tab w:val="num" w:pos="4320"/>
        </w:tabs>
        <w:ind w:left="4320" w:hanging="360"/>
      </w:pPr>
      <w:rPr>
        <w:rFonts w:ascii="Wingdings 2" w:hAnsi="Wingdings 2" w:hint="default"/>
      </w:rPr>
    </w:lvl>
    <w:lvl w:ilvl="6" w:tplc="61C2C138" w:tentative="1">
      <w:start w:val="1"/>
      <w:numFmt w:val="bullet"/>
      <w:lvlText w:val=""/>
      <w:lvlJc w:val="left"/>
      <w:pPr>
        <w:tabs>
          <w:tab w:val="num" w:pos="5040"/>
        </w:tabs>
        <w:ind w:left="5040" w:hanging="360"/>
      </w:pPr>
      <w:rPr>
        <w:rFonts w:ascii="Wingdings 2" w:hAnsi="Wingdings 2" w:hint="default"/>
      </w:rPr>
    </w:lvl>
    <w:lvl w:ilvl="7" w:tplc="F1ECB470" w:tentative="1">
      <w:start w:val="1"/>
      <w:numFmt w:val="bullet"/>
      <w:lvlText w:val=""/>
      <w:lvlJc w:val="left"/>
      <w:pPr>
        <w:tabs>
          <w:tab w:val="num" w:pos="5760"/>
        </w:tabs>
        <w:ind w:left="5760" w:hanging="360"/>
      </w:pPr>
      <w:rPr>
        <w:rFonts w:ascii="Wingdings 2" w:hAnsi="Wingdings 2" w:hint="default"/>
      </w:rPr>
    </w:lvl>
    <w:lvl w:ilvl="8" w:tplc="C0306D2E" w:tentative="1">
      <w:start w:val="1"/>
      <w:numFmt w:val="bullet"/>
      <w:lvlText w:val=""/>
      <w:lvlJc w:val="left"/>
      <w:pPr>
        <w:tabs>
          <w:tab w:val="num" w:pos="6480"/>
        </w:tabs>
        <w:ind w:left="6480" w:hanging="360"/>
      </w:pPr>
      <w:rPr>
        <w:rFonts w:ascii="Wingdings 2" w:hAnsi="Wingdings 2" w:hint="default"/>
      </w:rPr>
    </w:lvl>
  </w:abstractNum>
  <w:abstractNum w:abstractNumId="17">
    <w:nsid w:val="66EF19C2"/>
    <w:multiLevelType w:val="hybridMultilevel"/>
    <w:tmpl w:val="27A655D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68C224F9"/>
    <w:multiLevelType w:val="multilevel"/>
    <w:tmpl w:val="D03650E4"/>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9">
    <w:nsid w:val="6DDF4D27"/>
    <w:multiLevelType w:val="hybridMultilevel"/>
    <w:tmpl w:val="0A385C14"/>
    <w:lvl w:ilvl="0" w:tplc="E31896F2">
      <w:start w:val="2"/>
      <w:numFmt w:val="bullet"/>
      <w:lvlText w:val="-"/>
      <w:lvlJc w:val="left"/>
      <w:pPr>
        <w:ind w:left="578" w:hanging="360"/>
      </w:pPr>
      <w:rPr>
        <w:rFonts w:ascii="Times New Roman" w:hAnsi="Times New Roman"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20">
    <w:nsid w:val="766832FD"/>
    <w:multiLevelType w:val="hybridMultilevel"/>
    <w:tmpl w:val="7D66159A"/>
    <w:lvl w:ilvl="0" w:tplc="E31896F2">
      <w:start w:val="2"/>
      <w:numFmt w:val="bullet"/>
      <w:lvlText w:val="-"/>
      <w:lvlJc w:val="left"/>
      <w:pPr>
        <w:ind w:left="720" w:hanging="360"/>
      </w:pPr>
      <w:rPr>
        <w:rFonts w:ascii="Times New Roman" w:hAnsi="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7880225E"/>
    <w:multiLevelType w:val="hybridMultilevel"/>
    <w:tmpl w:val="DB0A99AC"/>
    <w:lvl w:ilvl="0" w:tplc="E31896F2">
      <w:start w:val="2"/>
      <w:numFmt w:val="bullet"/>
      <w:lvlText w:val="-"/>
      <w:lvlJc w:val="left"/>
      <w:pPr>
        <w:ind w:left="720" w:hanging="360"/>
      </w:pPr>
      <w:rPr>
        <w:rFonts w:ascii="Times New Roman" w:hAnsi="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F041C8D"/>
    <w:multiLevelType w:val="hybridMultilevel"/>
    <w:tmpl w:val="23A616DA"/>
    <w:lvl w:ilvl="0" w:tplc="897C0116">
      <w:start w:val="1"/>
      <w:numFmt w:val="decimal"/>
      <w:lvlText w:val="%1)"/>
      <w:lvlJc w:val="left"/>
      <w:pPr>
        <w:ind w:left="218" w:hanging="360"/>
      </w:pPr>
      <w:rPr>
        <w:rFonts w:hint="default"/>
        <w:b/>
      </w:rPr>
    </w:lvl>
    <w:lvl w:ilvl="1" w:tplc="2C0A0019" w:tentative="1">
      <w:start w:val="1"/>
      <w:numFmt w:val="lowerLetter"/>
      <w:lvlText w:val="%2."/>
      <w:lvlJc w:val="left"/>
      <w:pPr>
        <w:ind w:left="938" w:hanging="360"/>
      </w:pPr>
    </w:lvl>
    <w:lvl w:ilvl="2" w:tplc="2C0A001B" w:tentative="1">
      <w:start w:val="1"/>
      <w:numFmt w:val="lowerRoman"/>
      <w:lvlText w:val="%3."/>
      <w:lvlJc w:val="right"/>
      <w:pPr>
        <w:ind w:left="1658" w:hanging="180"/>
      </w:pPr>
    </w:lvl>
    <w:lvl w:ilvl="3" w:tplc="2C0A000F" w:tentative="1">
      <w:start w:val="1"/>
      <w:numFmt w:val="decimal"/>
      <w:lvlText w:val="%4."/>
      <w:lvlJc w:val="left"/>
      <w:pPr>
        <w:ind w:left="2378" w:hanging="360"/>
      </w:pPr>
    </w:lvl>
    <w:lvl w:ilvl="4" w:tplc="2C0A0019" w:tentative="1">
      <w:start w:val="1"/>
      <w:numFmt w:val="lowerLetter"/>
      <w:lvlText w:val="%5."/>
      <w:lvlJc w:val="left"/>
      <w:pPr>
        <w:ind w:left="3098" w:hanging="360"/>
      </w:pPr>
    </w:lvl>
    <w:lvl w:ilvl="5" w:tplc="2C0A001B" w:tentative="1">
      <w:start w:val="1"/>
      <w:numFmt w:val="lowerRoman"/>
      <w:lvlText w:val="%6."/>
      <w:lvlJc w:val="right"/>
      <w:pPr>
        <w:ind w:left="3818" w:hanging="180"/>
      </w:pPr>
    </w:lvl>
    <w:lvl w:ilvl="6" w:tplc="2C0A000F" w:tentative="1">
      <w:start w:val="1"/>
      <w:numFmt w:val="decimal"/>
      <w:lvlText w:val="%7."/>
      <w:lvlJc w:val="left"/>
      <w:pPr>
        <w:ind w:left="4538" w:hanging="360"/>
      </w:pPr>
    </w:lvl>
    <w:lvl w:ilvl="7" w:tplc="2C0A0019" w:tentative="1">
      <w:start w:val="1"/>
      <w:numFmt w:val="lowerLetter"/>
      <w:lvlText w:val="%8."/>
      <w:lvlJc w:val="left"/>
      <w:pPr>
        <w:ind w:left="5258" w:hanging="360"/>
      </w:pPr>
    </w:lvl>
    <w:lvl w:ilvl="8" w:tplc="2C0A001B" w:tentative="1">
      <w:start w:val="1"/>
      <w:numFmt w:val="lowerRoman"/>
      <w:lvlText w:val="%9."/>
      <w:lvlJc w:val="right"/>
      <w:pPr>
        <w:ind w:left="5978" w:hanging="180"/>
      </w:pPr>
    </w:lvl>
  </w:abstractNum>
  <w:num w:numId="1">
    <w:abstractNumId w:val="0"/>
  </w:num>
  <w:num w:numId="2">
    <w:abstractNumId w:val="9"/>
  </w:num>
  <w:num w:numId="3">
    <w:abstractNumId w:val="15"/>
  </w:num>
  <w:num w:numId="4">
    <w:abstractNumId w:val="18"/>
  </w:num>
  <w:num w:numId="5">
    <w:abstractNumId w:val="22"/>
  </w:num>
  <w:num w:numId="6">
    <w:abstractNumId w:val="8"/>
  </w:num>
  <w:num w:numId="7">
    <w:abstractNumId w:val="14"/>
  </w:num>
  <w:num w:numId="8">
    <w:abstractNumId w:val="2"/>
  </w:num>
  <w:num w:numId="9">
    <w:abstractNumId w:val="13"/>
  </w:num>
  <w:num w:numId="10">
    <w:abstractNumId w:val="6"/>
  </w:num>
  <w:num w:numId="11">
    <w:abstractNumId w:val="20"/>
  </w:num>
  <w:num w:numId="12">
    <w:abstractNumId w:val="17"/>
  </w:num>
  <w:num w:numId="13">
    <w:abstractNumId w:val="10"/>
  </w:num>
  <w:num w:numId="14">
    <w:abstractNumId w:val="19"/>
  </w:num>
  <w:num w:numId="15">
    <w:abstractNumId w:val="3"/>
  </w:num>
  <w:num w:numId="16">
    <w:abstractNumId w:val="11"/>
  </w:num>
  <w:num w:numId="17">
    <w:abstractNumId w:val="7"/>
  </w:num>
  <w:num w:numId="18">
    <w:abstractNumId w:val="1"/>
  </w:num>
  <w:num w:numId="1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1"/>
  </w:num>
  <w:num w:numId="21">
    <w:abstractNumId w:val="4"/>
  </w:num>
  <w:num w:numId="22">
    <w:abstractNumId w:val="16"/>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46218"/>
    <w:rsid w:val="000006C6"/>
    <w:rsid w:val="00026BC2"/>
    <w:rsid w:val="000A1F86"/>
    <w:rsid w:val="000B6808"/>
    <w:rsid w:val="000C43F9"/>
    <w:rsid w:val="000F75FB"/>
    <w:rsid w:val="0016488C"/>
    <w:rsid w:val="001959C7"/>
    <w:rsid w:val="001C0753"/>
    <w:rsid w:val="001E04C6"/>
    <w:rsid w:val="002338CB"/>
    <w:rsid w:val="0024172E"/>
    <w:rsid w:val="00242E81"/>
    <w:rsid w:val="00246218"/>
    <w:rsid w:val="00282BA4"/>
    <w:rsid w:val="00296CB3"/>
    <w:rsid w:val="002A30B1"/>
    <w:rsid w:val="002D7735"/>
    <w:rsid w:val="002E1718"/>
    <w:rsid w:val="00303D68"/>
    <w:rsid w:val="00350CFE"/>
    <w:rsid w:val="003532A9"/>
    <w:rsid w:val="00357030"/>
    <w:rsid w:val="003B63AB"/>
    <w:rsid w:val="003C06A6"/>
    <w:rsid w:val="003E45EA"/>
    <w:rsid w:val="004665D5"/>
    <w:rsid w:val="00480273"/>
    <w:rsid w:val="00482D83"/>
    <w:rsid w:val="0049340C"/>
    <w:rsid w:val="004957A6"/>
    <w:rsid w:val="004A4DEF"/>
    <w:rsid w:val="004D1AEE"/>
    <w:rsid w:val="004E17B4"/>
    <w:rsid w:val="004F3190"/>
    <w:rsid w:val="00516861"/>
    <w:rsid w:val="00522D1A"/>
    <w:rsid w:val="00526F4C"/>
    <w:rsid w:val="00533D9B"/>
    <w:rsid w:val="005457CF"/>
    <w:rsid w:val="00570DDC"/>
    <w:rsid w:val="005C087C"/>
    <w:rsid w:val="00600266"/>
    <w:rsid w:val="006040FD"/>
    <w:rsid w:val="0061150E"/>
    <w:rsid w:val="00667F39"/>
    <w:rsid w:val="00672681"/>
    <w:rsid w:val="0068329A"/>
    <w:rsid w:val="00690BB0"/>
    <w:rsid w:val="006939F3"/>
    <w:rsid w:val="006966AB"/>
    <w:rsid w:val="006B1A2A"/>
    <w:rsid w:val="006B533A"/>
    <w:rsid w:val="006D5216"/>
    <w:rsid w:val="006D68DC"/>
    <w:rsid w:val="006E482B"/>
    <w:rsid w:val="00707738"/>
    <w:rsid w:val="00722083"/>
    <w:rsid w:val="00725478"/>
    <w:rsid w:val="007726C0"/>
    <w:rsid w:val="007837FB"/>
    <w:rsid w:val="007B216C"/>
    <w:rsid w:val="007B4BF0"/>
    <w:rsid w:val="007D6219"/>
    <w:rsid w:val="00817679"/>
    <w:rsid w:val="00827EE9"/>
    <w:rsid w:val="00833CEE"/>
    <w:rsid w:val="00836795"/>
    <w:rsid w:val="008435A7"/>
    <w:rsid w:val="0085162D"/>
    <w:rsid w:val="00856133"/>
    <w:rsid w:val="00866927"/>
    <w:rsid w:val="008B015E"/>
    <w:rsid w:val="008B1EF9"/>
    <w:rsid w:val="00903B3C"/>
    <w:rsid w:val="0093176D"/>
    <w:rsid w:val="00931B3A"/>
    <w:rsid w:val="009371A7"/>
    <w:rsid w:val="0099568F"/>
    <w:rsid w:val="009A3F84"/>
    <w:rsid w:val="009A71F2"/>
    <w:rsid w:val="009B14E5"/>
    <w:rsid w:val="009C3F2C"/>
    <w:rsid w:val="009C43D6"/>
    <w:rsid w:val="009E18F5"/>
    <w:rsid w:val="009E6E28"/>
    <w:rsid w:val="009F507F"/>
    <w:rsid w:val="009F64B0"/>
    <w:rsid w:val="00A23F24"/>
    <w:rsid w:val="00A34035"/>
    <w:rsid w:val="00A352AB"/>
    <w:rsid w:val="00A36E6A"/>
    <w:rsid w:val="00A746C3"/>
    <w:rsid w:val="00A8373B"/>
    <w:rsid w:val="00A9156C"/>
    <w:rsid w:val="00A95883"/>
    <w:rsid w:val="00A96380"/>
    <w:rsid w:val="00AA2F3F"/>
    <w:rsid w:val="00AB2A46"/>
    <w:rsid w:val="00AD02E8"/>
    <w:rsid w:val="00B37345"/>
    <w:rsid w:val="00B530C0"/>
    <w:rsid w:val="00B54F87"/>
    <w:rsid w:val="00B91255"/>
    <w:rsid w:val="00B96FFB"/>
    <w:rsid w:val="00B975E4"/>
    <w:rsid w:val="00BA1C56"/>
    <w:rsid w:val="00BA3557"/>
    <w:rsid w:val="00BF5762"/>
    <w:rsid w:val="00C031B8"/>
    <w:rsid w:val="00C03356"/>
    <w:rsid w:val="00C216B6"/>
    <w:rsid w:val="00C2751F"/>
    <w:rsid w:val="00C33F9F"/>
    <w:rsid w:val="00C34B93"/>
    <w:rsid w:val="00C57292"/>
    <w:rsid w:val="00C771BA"/>
    <w:rsid w:val="00CB34C9"/>
    <w:rsid w:val="00CD0E56"/>
    <w:rsid w:val="00CD685A"/>
    <w:rsid w:val="00CD6D05"/>
    <w:rsid w:val="00CF6975"/>
    <w:rsid w:val="00D02CDF"/>
    <w:rsid w:val="00D452FA"/>
    <w:rsid w:val="00D51B89"/>
    <w:rsid w:val="00D63107"/>
    <w:rsid w:val="00D65FE4"/>
    <w:rsid w:val="00D6727F"/>
    <w:rsid w:val="00D745E1"/>
    <w:rsid w:val="00E02A6C"/>
    <w:rsid w:val="00E23F78"/>
    <w:rsid w:val="00E31812"/>
    <w:rsid w:val="00E417ED"/>
    <w:rsid w:val="00E45E3D"/>
    <w:rsid w:val="00E56EBF"/>
    <w:rsid w:val="00E7166D"/>
    <w:rsid w:val="00E719B4"/>
    <w:rsid w:val="00F13A31"/>
    <w:rsid w:val="00F15990"/>
    <w:rsid w:val="00F2072C"/>
    <w:rsid w:val="00F405D8"/>
    <w:rsid w:val="00F42013"/>
    <w:rsid w:val="00F56634"/>
    <w:rsid w:val="00FB2855"/>
    <w:rsid w:val="00FC4CAF"/>
    <w:rsid w:val="00FC515C"/>
    <w:rsid w:val="00FC5EA2"/>
    <w:rsid w:val="00FE1840"/>
    <w:rsid w:val="00FF78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B3C"/>
    <w:rPr>
      <w:lang w:val="es-ES" w:eastAsia="es-ES"/>
    </w:rPr>
  </w:style>
  <w:style w:type="paragraph" w:styleId="Ttulo1">
    <w:name w:val="heading 1"/>
    <w:basedOn w:val="Normal"/>
    <w:next w:val="Normal"/>
    <w:qFormat/>
    <w:rsid w:val="00903B3C"/>
    <w:pPr>
      <w:keepNext/>
      <w:widowControl w:val="0"/>
      <w:autoSpaceDE w:val="0"/>
      <w:autoSpaceDN w:val="0"/>
      <w:jc w:val="center"/>
      <w:outlineLvl w:val="0"/>
    </w:pPr>
    <w:rPr>
      <w:b/>
      <w:sz w:val="32"/>
      <w:lang w:val="es-ES_tradnl"/>
    </w:rPr>
  </w:style>
  <w:style w:type="paragraph" w:styleId="Ttulo2">
    <w:name w:val="heading 2"/>
    <w:basedOn w:val="Normal"/>
    <w:next w:val="Normal"/>
    <w:qFormat/>
    <w:rsid w:val="00903B3C"/>
    <w:pPr>
      <w:keepNext/>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jc w:val="center"/>
      <w:outlineLvl w:val="1"/>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03B3C"/>
    <w:pPr>
      <w:tabs>
        <w:tab w:val="center" w:pos="4252"/>
        <w:tab w:val="right" w:pos="8504"/>
      </w:tabs>
    </w:pPr>
  </w:style>
  <w:style w:type="paragraph" w:styleId="Piedepgina">
    <w:name w:val="footer"/>
    <w:basedOn w:val="Normal"/>
    <w:rsid w:val="00903B3C"/>
    <w:pPr>
      <w:tabs>
        <w:tab w:val="center" w:pos="4252"/>
        <w:tab w:val="right" w:pos="8504"/>
      </w:tabs>
    </w:pPr>
  </w:style>
  <w:style w:type="paragraph" w:styleId="Sangradetextonormal">
    <w:name w:val="Body Text Indent"/>
    <w:basedOn w:val="Normal"/>
    <w:rsid w:val="00903B3C"/>
    <w:pPr>
      <w:widowControl w:val="0"/>
      <w:tabs>
        <w:tab w:val="left" w:pos="-980"/>
        <w:tab w:val="left" w:pos="-720"/>
        <w:tab w:val="left" w:pos="284"/>
        <w:tab w:val="left" w:pos="1440"/>
        <w:tab w:val="left" w:pos="2160"/>
        <w:tab w:val="left" w:pos="2880"/>
        <w:tab w:val="left" w:pos="3600"/>
        <w:tab w:val="left" w:pos="4320"/>
        <w:tab w:val="left" w:pos="5272"/>
      </w:tabs>
      <w:ind w:left="284"/>
      <w:jc w:val="both"/>
    </w:pPr>
    <w:rPr>
      <w:sz w:val="24"/>
    </w:rPr>
  </w:style>
  <w:style w:type="paragraph" w:styleId="Textoindependiente">
    <w:name w:val="Body Text"/>
    <w:basedOn w:val="Normal"/>
    <w:link w:val="TextoindependienteCar"/>
    <w:uiPriority w:val="99"/>
    <w:rsid w:val="006939F3"/>
    <w:pPr>
      <w:spacing w:after="120"/>
    </w:pPr>
  </w:style>
  <w:style w:type="character" w:customStyle="1" w:styleId="TextoindependienteCar">
    <w:name w:val="Texto independiente Car"/>
    <w:basedOn w:val="Fuentedeprrafopredeter"/>
    <w:link w:val="Textoindependiente"/>
    <w:uiPriority w:val="99"/>
    <w:rsid w:val="006939F3"/>
    <w:rPr>
      <w:lang w:val="es-ES" w:eastAsia="es-ES"/>
    </w:rPr>
  </w:style>
  <w:style w:type="paragraph" w:styleId="Prrafodelista">
    <w:name w:val="List Paragraph"/>
    <w:basedOn w:val="Normal"/>
    <w:uiPriority w:val="34"/>
    <w:qFormat/>
    <w:rsid w:val="00533D9B"/>
    <w:pPr>
      <w:ind w:left="708"/>
    </w:pPr>
  </w:style>
  <w:style w:type="paragraph" w:styleId="Textoindependiente2">
    <w:name w:val="Body Text 2"/>
    <w:basedOn w:val="Normal"/>
    <w:link w:val="Textoindependiente2Car"/>
    <w:unhideWhenUsed/>
    <w:rsid w:val="00CB34C9"/>
    <w:pPr>
      <w:spacing w:after="120" w:line="480" w:lineRule="auto"/>
    </w:pPr>
    <w:rPr>
      <w:lang w:eastAsia="es-AR"/>
    </w:rPr>
  </w:style>
  <w:style w:type="character" w:customStyle="1" w:styleId="Textoindependiente2Car">
    <w:name w:val="Texto independiente 2 Car"/>
    <w:basedOn w:val="Fuentedeprrafopredeter"/>
    <w:link w:val="Textoindependiente2"/>
    <w:rsid w:val="00CB34C9"/>
    <w:rPr>
      <w:lang w:val="es-ES"/>
    </w:rPr>
  </w:style>
  <w:style w:type="character" w:styleId="Hipervnculo">
    <w:name w:val="Hyperlink"/>
    <w:basedOn w:val="Fuentedeprrafopredeter"/>
    <w:rsid w:val="00856133"/>
    <w:rPr>
      <w:color w:val="0000FF"/>
      <w:u w:val="single"/>
    </w:rPr>
  </w:style>
  <w:style w:type="paragraph" w:styleId="Textodeglobo">
    <w:name w:val="Balloon Text"/>
    <w:basedOn w:val="Normal"/>
    <w:link w:val="TextodegloboCar"/>
    <w:rsid w:val="00296CB3"/>
    <w:rPr>
      <w:rFonts w:ascii="Tahoma" w:hAnsi="Tahoma" w:cs="Tahoma"/>
      <w:sz w:val="16"/>
      <w:szCs w:val="16"/>
    </w:rPr>
  </w:style>
  <w:style w:type="character" w:customStyle="1" w:styleId="TextodegloboCar">
    <w:name w:val="Texto de globo Car"/>
    <w:basedOn w:val="Fuentedeprrafopredeter"/>
    <w:link w:val="Textodeglobo"/>
    <w:rsid w:val="00296CB3"/>
    <w:rPr>
      <w:rFonts w:ascii="Tahoma" w:hAnsi="Tahoma" w:cs="Tahoma"/>
      <w:sz w:val="16"/>
      <w:szCs w:val="16"/>
      <w:lang w:val="es-ES" w:eastAsia="es-ES"/>
    </w:rPr>
  </w:style>
  <w:style w:type="paragraph" w:styleId="NormalWeb">
    <w:name w:val="Normal (Web)"/>
    <w:basedOn w:val="Normal"/>
    <w:uiPriority w:val="99"/>
    <w:unhideWhenUsed/>
    <w:rsid w:val="00F405D8"/>
    <w:pPr>
      <w:spacing w:before="100" w:beforeAutospacing="1" w:after="100" w:afterAutospacing="1"/>
    </w:pPr>
    <w:rPr>
      <w:sz w:val="24"/>
      <w:szCs w:val="24"/>
      <w:lang w:val="es-AR" w:eastAsia="es-AR"/>
    </w:rPr>
  </w:style>
</w:styles>
</file>

<file path=word/webSettings.xml><?xml version="1.0" encoding="utf-8"?>
<w:webSettings xmlns:r="http://schemas.openxmlformats.org/officeDocument/2006/relationships" xmlns:w="http://schemas.openxmlformats.org/wordprocessingml/2006/main">
  <w:divs>
    <w:div w:id="93206484">
      <w:bodyDiv w:val="1"/>
      <w:marLeft w:val="0"/>
      <w:marRight w:val="0"/>
      <w:marTop w:val="0"/>
      <w:marBottom w:val="0"/>
      <w:divBdr>
        <w:top w:val="none" w:sz="0" w:space="0" w:color="auto"/>
        <w:left w:val="none" w:sz="0" w:space="0" w:color="auto"/>
        <w:bottom w:val="none" w:sz="0" w:space="0" w:color="auto"/>
        <w:right w:val="none" w:sz="0" w:space="0" w:color="auto"/>
      </w:divBdr>
      <w:divsChild>
        <w:div w:id="1936211693">
          <w:marLeft w:val="576"/>
          <w:marRight w:val="0"/>
          <w:marTop w:val="120"/>
          <w:marBottom w:val="0"/>
          <w:divBdr>
            <w:top w:val="none" w:sz="0" w:space="0" w:color="auto"/>
            <w:left w:val="none" w:sz="0" w:space="0" w:color="auto"/>
            <w:bottom w:val="none" w:sz="0" w:space="0" w:color="auto"/>
            <w:right w:val="none" w:sz="0" w:space="0" w:color="auto"/>
          </w:divBdr>
        </w:div>
        <w:div w:id="931822256">
          <w:marLeft w:val="576"/>
          <w:marRight w:val="0"/>
          <w:marTop w:val="120"/>
          <w:marBottom w:val="0"/>
          <w:divBdr>
            <w:top w:val="none" w:sz="0" w:space="0" w:color="auto"/>
            <w:left w:val="none" w:sz="0" w:space="0" w:color="auto"/>
            <w:bottom w:val="none" w:sz="0" w:space="0" w:color="auto"/>
            <w:right w:val="none" w:sz="0" w:space="0" w:color="auto"/>
          </w:divBdr>
        </w:div>
        <w:div w:id="1564945406">
          <w:marLeft w:val="576"/>
          <w:marRight w:val="0"/>
          <w:marTop w:val="120"/>
          <w:marBottom w:val="0"/>
          <w:divBdr>
            <w:top w:val="none" w:sz="0" w:space="0" w:color="auto"/>
            <w:left w:val="none" w:sz="0" w:space="0" w:color="auto"/>
            <w:bottom w:val="none" w:sz="0" w:space="0" w:color="auto"/>
            <w:right w:val="none" w:sz="0" w:space="0" w:color="auto"/>
          </w:divBdr>
        </w:div>
        <w:div w:id="980764527">
          <w:marLeft w:val="576"/>
          <w:marRight w:val="0"/>
          <w:marTop w:val="120"/>
          <w:marBottom w:val="0"/>
          <w:divBdr>
            <w:top w:val="none" w:sz="0" w:space="0" w:color="auto"/>
            <w:left w:val="none" w:sz="0" w:space="0" w:color="auto"/>
            <w:bottom w:val="none" w:sz="0" w:space="0" w:color="auto"/>
            <w:right w:val="none" w:sz="0" w:space="0" w:color="auto"/>
          </w:divBdr>
        </w:div>
      </w:divsChild>
    </w:div>
    <w:div w:id="98259519">
      <w:bodyDiv w:val="1"/>
      <w:marLeft w:val="0"/>
      <w:marRight w:val="0"/>
      <w:marTop w:val="0"/>
      <w:marBottom w:val="0"/>
      <w:divBdr>
        <w:top w:val="none" w:sz="0" w:space="0" w:color="auto"/>
        <w:left w:val="none" w:sz="0" w:space="0" w:color="auto"/>
        <w:bottom w:val="none" w:sz="0" w:space="0" w:color="auto"/>
        <w:right w:val="none" w:sz="0" w:space="0" w:color="auto"/>
      </w:divBdr>
    </w:div>
    <w:div w:id="775252926">
      <w:bodyDiv w:val="1"/>
      <w:marLeft w:val="0"/>
      <w:marRight w:val="0"/>
      <w:marTop w:val="0"/>
      <w:marBottom w:val="0"/>
      <w:divBdr>
        <w:top w:val="none" w:sz="0" w:space="0" w:color="auto"/>
        <w:left w:val="none" w:sz="0" w:space="0" w:color="auto"/>
        <w:bottom w:val="none" w:sz="0" w:space="0" w:color="auto"/>
        <w:right w:val="none" w:sz="0" w:space="0" w:color="auto"/>
      </w:divBdr>
    </w:div>
    <w:div w:id="955797368">
      <w:bodyDiv w:val="1"/>
      <w:marLeft w:val="0"/>
      <w:marRight w:val="0"/>
      <w:marTop w:val="0"/>
      <w:marBottom w:val="0"/>
      <w:divBdr>
        <w:top w:val="none" w:sz="0" w:space="0" w:color="auto"/>
        <w:left w:val="none" w:sz="0" w:space="0" w:color="auto"/>
        <w:bottom w:val="none" w:sz="0" w:space="0" w:color="auto"/>
        <w:right w:val="none" w:sz="0" w:space="0" w:color="auto"/>
      </w:divBdr>
      <w:divsChild>
        <w:div w:id="119422979">
          <w:marLeft w:val="576"/>
          <w:marRight w:val="0"/>
          <w:marTop w:val="120"/>
          <w:marBottom w:val="0"/>
          <w:divBdr>
            <w:top w:val="none" w:sz="0" w:space="0" w:color="auto"/>
            <w:left w:val="none" w:sz="0" w:space="0" w:color="auto"/>
            <w:bottom w:val="none" w:sz="0" w:space="0" w:color="auto"/>
            <w:right w:val="none" w:sz="0" w:space="0" w:color="auto"/>
          </w:divBdr>
        </w:div>
        <w:div w:id="1073628450">
          <w:marLeft w:val="576"/>
          <w:marRight w:val="0"/>
          <w:marTop w:val="120"/>
          <w:marBottom w:val="0"/>
          <w:divBdr>
            <w:top w:val="none" w:sz="0" w:space="0" w:color="auto"/>
            <w:left w:val="none" w:sz="0" w:space="0" w:color="auto"/>
            <w:bottom w:val="none" w:sz="0" w:space="0" w:color="auto"/>
            <w:right w:val="none" w:sz="0" w:space="0" w:color="auto"/>
          </w:divBdr>
        </w:div>
      </w:divsChild>
    </w:div>
    <w:div w:id="1132553376">
      <w:bodyDiv w:val="1"/>
      <w:marLeft w:val="0"/>
      <w:marRight w:val="0"/>
      <w:marTop w:val="0"/>
      <w:marBottom w:val="0"/>
      <w:divBdr>
        <w:top w:val="none" w:sz="0" w:space="0" w:color="auto"/>
        <w:left w:val="none" w:sz="0" w:space="0" w:color="auto"/>
        <w:bottom w:val="none" w:sz="0" w:space="0" w:color="auto"/>
        <w:right w:val="none" w:sz="0" w:space="0" w:color="auto"/>
      </w:divBdr>
      <w:divsChild>
        <w:div w:id="179592595">
          <w:marLeft w:val="576"/>
          <w:marRight w:val="0"/>
          <w:marTop w:val="120"/>
          <w:marBottom w:val="0"/>
          <w:divBdr>
            <w:top w:val="none" w:sz="0" w:space="0" w:color="auto"/>
            <w:left w:val="none" w:sz="0" w:space="0" w:color="auto"/>
            <w:bottom w:val="none" w:sz="0" w:space="0" w:color="auto"/>
            <w:right w:val="none" w:sz="0" w:space="0" w:color="auto"/>
          </w:divBdr>
        </w:div>
        <w:div w:id="1782607523">
          <w:marLeft w:val="576"/>
          <w:marRight w:val="0"/>
          <w:marTop w:val="120"/>
          <w:marBottom w:val="0"/>
          <w:divBdr>
            <w:top w:val="none" w:sz="0" w:space="0" w:color="auto"/>
            <w:left w:val="none" w:sz="0" w:space="0" w:color="auto"/>
            <w:bottom w:val="none" w:sz="0" w:space="0" w:color="auto"/>
            <w:right w:val="none" w:sz="0" w:space="0" w:color="auto"/>
          </w:divBdr>
        </w:div>
        <w:div w:id="353724735">
          <w:marLeft w:val="576"/>
          <w:marRight w:val="0"/>
          <w:marTop w:val="120"/>
          <w:marBottom w:val="0"/>
          <w:divBdr>
            <w:top w:val="none" w:sz="0" w:space="0" w:color="auto"/>
            <w:left w:val="none" w:sz="0" w:space="0" w:color="auto"/>
            <w:bottom w:val="none" w:sz="0" w:space="0" w:color="auto"/>
            <w:right w:val="none" w:sz="0" w:space="0" w:color="auto"/>
          </w:divBdr>
        </w:div>
      </w:divsChild>
    </w:div>
    <w:div w:id="14674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oleObject" Target="embeddings/oleObject1.bin"/><Relationship Id="rId18" Type="http://schemas.openxmlformats.org/officeDocument/2006/relationships/hyperlink" Target="http://www.elpatagonico.net/nota/1925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revistapetroquimica.com" TargetMode="External"/><Relationship Id="rId2" Type="http://schemas.openxmlformats.org/officeDocument/2006/relationships/numbering" Target="numbering.xml"/><Relationship Id="rId16" Type="http://schemas.openxmlformats.org/officeDocument/2006/relationships/hyperlink" Target="http://www.elpatagonico.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argentina-informa.com.ar" TargetMode="Externa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ucema.edu.ar/publicaciones/download/documentos/296.pdf"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A705CD-AF83-4C2F-8FEF-7B06CCCF2E0E}" type="doc">
      <dgm:prSet loTypeId="urn:microsoft.com/office/officeart/2005/8/layout/chevron1" loCatId="process" qsTypeId="urn:microsoft.com/office/officeart/2005/8/quickstyle/simple3" qsCatId="simple" csTypeId="urn:microsoft.com/office/officeart/2005/8/colors/accent0_1" csCatId="mainScheme" phldr="1"/>
      <dgm:spPr/>
    </dgm:pt>
    <dgm:pt modelId="{5C5F2166-CBAD-46D2-B733-F12337442D7B}">
      <dgm:prSet phldrT="[Texto]"/>
      <dgm:spPr/>
      <dgm:t>
        <a:bodyPr/>
        <a:lstStyle/>
        <a:p>
          <a:r>
            <a:rPr lang="es-AR" b="0" dirty="0" smtClean="0"/>
            <a:t>Paro</a:t>
          </a:r>
          <a:r>
            <a:rPr lang="es-AR" b="1" dirty="0" smtClean="0"/>
            <a:t> </a:t>
          </a:r>
          <a:r>
            <a:rPr lang="es-AR" dirty="0" smtClean="0"/>
            <a:t>nivel 1</a:t>
          </a:r>
          <a:endParaRPr lang="es-AR" dirty="0"/>
        </a:p>
      </dgm:t>
    </dgm:pt>
    <dgm:pt modelId="{59A31D99-6AFB-43B3-B47D-36EE9E34D669}" type="parTrans" cxnId="{618868F7-6A81-456C-9DD2-EA67B05D42D2}">
      <dgm:prSet/>
      <dgm:spPr/>
      <dgm:t>
        <a:bodyPr/>
        <a:lstStyle/>
        <a:p>
          <a:endParaRPr lang="es-AR"/>
        </a:p>
      </dgm:t>
    </dgm:pt>
    <dgm:pt modelId="{251148CE-5558-4E8D-A244-F1EBCC866C3C}" type="sibTrans" cxnId="{618868F7-6A81-456C-9DD2-EA67B05D42D2}">
      <dgm:prSet/>
      <dgm:spPr/>
      <dgm:t>
        <a:bodyPr/>
        <a:lstStyle/>
        <a:p>
          <a:endParaRPr lang="es-AR"/>
        </a:p>
      </dgm:t>
    </dgm:pt>
    <dgm:pt modelId="{75FA1E7F-CA70-4528-A2AA-A38D7A4A8A76}">
      <dgm:prSet phldrT="[Texto]"/>
      <dgm:spPr/>
      <dgm:t>
        <a:bodyPr/>
        <a:lstStyle/>
        <a:p>
          <a:r>
            <a:rPr lang="es-AR" dirty="0" smtClean="0"/>
            <a:t>Movilización nivel 2</a:t>
          </a:r>
          <a:endParaRPr lang="es-AR" dirty="0"/>
        </a:p>
      </dgm:t>
    </dgm:pt>
    <dgm:pt modelId="{F52EC87E-6EE5-4581-9B07-70AA280D5D5B}" type="parTrans" cxnId="{52234C5F-0920-4C13-849E-A96B3A43E4B3}">
      <dgm:prSet/>
      <dgm:spPr/>
      <dgm:t>
        <a:bodyPr/>
        <a:lstStyle/>
        <a:p>
          <a:endParaRPr lang="es-AR"/>
        </a:p>
      </dgm:t>
    </dgm:pt>
    <dgm:pt modelId="{DBBB47B9-D0D1-4112-9BAB-F11E73A7D66F}" type="sibTrans" cxnId="{52234C5F-0920-4C13-849E-A96B3A43E4B3}">
      <dgm:prSet/>
      <dgm:spPr/>
      <dgm:t>
        <a:bodyPr/>
        <a:lstStyle/>
        <a:p>
          <a:endParaRPr lang="es-AR"/>
        </a:p>
      </dgm:t>
    </dgm:pt>
    <dgm:pt modelId="{5BC2A001-FCC7-4DC2-BF24-59187486BD6A}">
      <dgm:prSet phldrT="[Texto]"/>
      <dgm:spPr/>
      <dgm:t>
        <a:bodyPr/>
        <a:lstStyle/>
        <a:p>
          <a:r>
            <a:rPr lang="es-AR" dirty="0" smtClean="0"/>
            <a:t>Piquete  nivel 3 </a:t>
          </a:r>
          <a:endParaRPr lang="es-AR" dirty="0"/>
        </a:p>
      </dgm:t>
    </dgm:pt>
    <dgm:pt modelId="{76F31CA0-3F5F-450C-A46B-C97851790D89}" type="parTrans" cxnId="{3F565EDE-7490-4E9F-B2D3-0CB6CD6794A3}">
      <dgm:prSet/>
      <dgm:spPr/>
      <dgm:t>
        <a:bodyPr/>
        <a:lstStyle/>
        <a:p>
          <a:endParaRPr lang="es-AR"/>
        </a:p>
      </dgm:t>
    </dgm:pt>
    <dgm:pt modelId="{C7D75569-B1FC-4155-9BBD-D84DEF16B0B7}" type="sibTrans" cxnId="{3F565EDE-7490-4E9F-B2D3-0CB6CD6794A3}">
      <dgm:prSet/>
      <dgm:spPr/>
      <dgm:t>
        <a:bodyPr/>
        <a:lstStyle/>
        <a:p>
          <a:endParaRPr lang="es-AR"/>
        </a:p>
      </dgm:t>
    </dgm:pt>
    <dgm:pt modelId="{3B056055-2096-47B6-A55E-6B714AEC1D85}">
      <dgm:prSet/>
      <dgm:spPr/>
      <dgm:t>
        <a:bodyPr/>
        <a:lstStyle/>
        <a:p>
          <a:r>
            <a:rPr lang="es-AR" dirty="0" smtClean="0"/>
            <a:t>Bloqueo de yacimientos nivel 4 </a:t>
          </a:r>
          <a:endParaRPr lang="es-AR" dirty="0"/>
        </a:p>
      </dgm:t>
    </dgm:pt>
    <dgm:pt modelId="{B5F9B933-9F17-4D0D-B62E-38C3FD772B8E}" type="parTrans" cxnId="{9A1064CD-4FC7-400E-B752-5DF9C90B6747}">
      <dgm:prSet/>
      <dgm:spPr/>
      <dgm:t>
        <a:bodyPr/>
        <a:lstStyle/>
        <a:p>
          <a:endParaRPr lang="es-AR"/>
        </a:p>
      </dgm:t>
    </dgm:pt>
    <dgm:pt modelId="{BF06A90B-778B-4C99-B403-3D0B13314257}" type="sibTrans" cxnId="{9A1064CD-4FC7-400E-B752-5DF9C90B6747}">
      <dgm:prSet/>
      <dgm:spPr/>
      <dgm:t>
        <a:bodyPr/>
        <a:lstStyle/>
        <a:p>
          <a:endParaRPr lang="es-AR"/>
        </a:p>
      </dgm:t>
    </dgm:pt>
    <dgm:pt modelId="{8A2246B0-CEFA-477D-9493-D764DB6D395A}">
      <dgm:prSet/>
      <dgm:spPr/>
      <dgm:t>
        <a:bodyPr/>
        <a:lstStyle/>
        <a:p>
          <a:r>
            <a:rPr lang="es-AR" dirty="0" smtClean="0"/>
            <a:t>Toma de instalaciones</a:t>
          </a:r>
        </a:p>
        <a:p>
          <a:r>
            <a:rPr lang="es-AR" dirty="0" smtClean="0"/>
            <a:t>nievl 5 </a:t>
          </a:r>
          <a:endParaRPr lang="es-AR" dirty="0"/>
        </a:p>
      </dgm:t>
    </dgm:pt>
    <dgm:pt modelId="{6F44E1B6-C2D3-4110-82B8-2C60CD03E62A}" type="parTrans" cxnId="{1C95DDA4-3C9F-4C09-BF01-0C3726F8AC1B}">
      <dgm:prSet/>
      <dgm:spPr/>
      <dgm:t>
        <a:bodyPr/>
        <a:lstStyle/>
        <a:p>
          <a:endParaRPr lang="es-AR"/>
        </a:p>
      </dgm:t>
    </dgm:pt>
    <dgm:pt modelId="{0C40477F-E509-4813-91DA-C663662D28EB}" type="sibTrans" cxnId="{1C95DDA4-3C9F-4C09-BF01-0C3726F8AC1B}">
      <dgm:prSet/>
      <dgm:spPr/>
      <dgm:t>
        <a:bodyPr/>
        <a:lstStyle/>
        <a:p>
          <a:endParaRPr lang="es-AR"/>
        </a:p>
      </dgm:t>
    </dgm:pt>
    <dgm:pt modelId="{B879B83F-468F-4DB7-BA64-B61204E75F21}" type="pres">
      <dgm:prSet presAssocID="{E5A705CD-AF83-4C2F-8FEF-7B06CCCF2E0E}" presName="Name0" presStyleCnt="0">
        <dgm:presLayoutVars>
          <dgm:dir/>
          <dgm:animLvl val="lvl"/>
          <dgm:resizeHandles val="exact"/>
        </dgm:presLayoutVars>
      </dgm:prSet>
      <dgm:spPr/>
    </dgm:pt>
    <dgm:pt modelId="{C0383D77-CF1F-4168-8197-B57F8999B8A8}" type="pres">
      <dgm:prSet presAssocID="{5C5F2166-CBAD-46D2-B733-F12337442D7B}" presName="parTxOnly" presStyleLbl="node1" presStyleIdx="0" presStyleCnt="5">
        <dgm:presLayoutVars>
          <dgm:chMax val="0"/>
          <dgm:chPref val="0"/>
          <dgm:bulletEnabled val="1"/>
        </dgm:presLayoutVars>
      </dgm:prSet>
      <dgm:spPr/>
      <dgm:t>
        <a:bodyPr/>
        <a:lstStyle/>
        <a:p>
          <a:endParaRPr lang="es-AR"/>
        </a:p>
      </dgm:t>
    </dgm:pt>
    <dgm:pt modelId="{9147739B-E8E7-45D2-85A1-A52A5F2C9FD6}" type="pres">
      <dgm:prSet presAssocID="{251148CE-5558-4E8D-A244-F1EBCC866C3C}" presName="parTxOnlySpace" presStyleCnt="0"/>
      <dgm:spPr/>
    </dgm:pt>
    <dgm:pt modelId="{4E903299-525E-4044-BCBB-CF6B8B2369AA}" type="pres">
      <dgm:prSet presAssocID="{75FA1E7F-CA70-4528-A2AA-A38D7A4A8A76}" presName="parTxOnly" presStyleLbl="node1" presStyleIdx="1" presStyleCnt="5">
        <dgm:presLayoutVars>
          <dgm:chMax val="0"/>
          <dgm:chPref val="0"/>
          <dgm:bulletEnabled val="1"/>
        </dgm:presLayoutVars>
      </dgm:prSet>
      <dgm:spPr/>
      <dgm:t>
        <a:bodyPr/>
        <a:lstStyle/>
        <a:p>
          <a:endParaRPr lang="es-AR"/>
        </a:p>
      </dgm:t>
    </dgm:pt>
    <dgm:pt modelId="{1133C374-710C-4BC6-AD00-0E29846B8F42}" type="pres">
      <dgm:prSet presAssocID="{DBBB47B9-D0D1-4112-9BAB-F11E73A7D66F}" presName="parTxOnlySpace" presStyleCnt="0"/>
      <dgm:spPr/>
    </dgm:pt>
    <dgm:pt modelId="{1DA05E78-BD63-40D3-8EA9-13642F6D1479}" type="pres">
      <dgm:prSet presAssocID="{5BC2A001-FCC7-4DC2-BF24-59187486BD6A}" presName="parTxOnly" presStyleLbl="node1" presStyleIdx="2" presStyleCnt="5">
        <dgm:presLayoutVars>
          <dgm:chMax val="0"/>
          <dgm:chPref val="0"/>
          <dgm:bulletEnabled val="1"/>
        </dgm:presLayoutVars>
      </dgm:prSet>
      <dgm:spPr/>
      <dgm:t>
        <a:bodyPr/>
        <a:lstStyle/>
        <a:p>
          <a:endParaRPr lang="es-AR"/>
        </a:p>
      </dgm:t>
    </dgm:pt>
    <dgm:pt modelId="{2DAED027-1BA2-43A8-B4D0-DC3BEB852486}" type="pres">
      <dgm:prSet presAssocID="{C7D75569-B1FC-4155-9BBD-D84DEF16B0B7}" presName="parTxOnlySpace" presStyleCnt="0"/>
      <dgm:spPr/>
    </dgm:pt>
    <dgm:pt modelId="{225785BD-31AD-4211-9EB2-E7CF2E648BC9}" type="pres">
      <dgm:prSet presAssocID="{3B056055-2096-47B6-A55E-6B714AEC1D85}" presName="parTxOnly" presStyleLbl="node1" presStyleIdx="3" presStyleCnt="5">
        <dgm:presLayoutVars>
          <dgm:chMax val="0"/>
          <dgm:chPref val="0"/>
          <dgm:bulletEnabled val="1"/>
        </dgm:presLayoutVars>
      </dgm:prSet>
      <dgm:spPr/>
      <dgm:t>
        <a:bodyPr/>
        <a:lstStyle/>
        <a:p>
          <a:endParaRPr lang="es-AR"/>
        </a:p>
      </dgm:t>
    </dgm:pt>
    <dgm:pt modelId="{B1E44B34-EADA-473F-9630-A163719F29EC}" type="pres">
      <dgm:prSet presAssocID="{BF06A90B-778B-4C99-B403-3D0B13314257}" presName="parTxOnlySpace" presStyleCnt="0"/>
      <dgm:spPr/>
    </dgm:pt>
    <dgm:pt modelId="{EDB830CE-78AD-4B74-A464-DC6D26EBB8FB}" type="pres">
      <dgm:prSet presAssocID="{8A2246B0-CEFA-477D-9493-D764DB6D395A}" presName="parTxOnly" presStyleLbl="node1" presStyleIdx="4" presStyleCnt="5">
        <dgm:presLayoutVars>
          <dgm:chMax val="0"/>
          <dgm:chPref val="0"/>
          <dgm:bulletEnabled val="1"/>
        </dgm:presLayoutVars>
      </dgm:prSet>
      <dgm:spPr/>
      <dgm:t>
        <a:bodyPr/>
        <a:lstStyle/>
        <a:p>
          <a:endParaRPr lang="es-AR"/>
        </a:p>
      </dgm:t>
    </dgm:pt>
  </dgm:ptLst>
  <dgm:cxnLst>
    <dgm:cxn modelId="{9A1064CD-4FC7-400E-B752-5DF9C90B6747}" srcId="{E5A705CD-AF83-4C2F-8FEF-7B06CCCF2E0E}" destId="{3B056055-2096-47B6-A55E-6B714AEC1D85}" srcOrd="3" destOrd="0" parTransId="{B5F9B933-9F17-4D0D-B62E-38C3FD772B8E}" sibTransId="{BF06A90B-778B-4C99-B403-3D0B13314257}"/>
    <dgm:cxn modelId="{52234C5F-0920-4C13-849E-A96B3A43E4B3}" srcId="{E5A705CD-AF83-4C2F-8FEF-7B06CCCF2E0E}" destId="{75FA1E7F-CA70-4528-A2AA-A38D7A4A8A76}" srcOrd="1" destOrd="0" parTransId="{F52EC87E-6EE5-4581-9B07-70AA280D5D5B}" sibTransId="{DBBB47B9-D0D1-4112-9BAB-F11E73A7D66F}"/>
    <dgm:cxn modelId="{59763D39-5AE5-4FE8-8D25-C2AC32A86E5C}" type="presOf" srcId="{E5A705CD-AF83-4C2F-8FEF-7B06CCCF2E0E}" destId="{B879B83F-468F-4DB7-BA64-B61204E75F21}" srcOrd="0" destOrd="0" presId="urn:microsoft.com/office/officeart/2005/8/layout/chevron1"/>
    <dgm:cxn modelId="{1C95DDA4-3C9F-4C09-BF01-0C3726F8AC1B}" srcId="{E5A705CD-AF83-4C2F-8FEF-7B06CCCF2E0E}" destId="{8A2246B0-CEFA-477D-9493-D764DB6D395A}" srcOrd="4" destOrd="0" parTransId="{6F44E1B6-C2D3-4110-82B8-2C60CD03E62A}" sibTransId="{0C40477F-E509-4813-91DA-C663662D28EB}"/>
    <dgm:cxn modelId="{D93CE10E-AF5E-4C44-BCC9-07B8257096DB}" type="presOf" srcId="{3B056055-2096-47B6-A55E-6B714AEC1D85}" destId="{225785BD-31AD-4211-9EB2-E7CF2E648BC9}" srcOrd="0" destOrd="0" presId="urn:microsoft.com/office/officeart/2005/8/layout/chevron1"/>
    <dgm:cxn modelId="{618868F7-6A81-456C-9DD2-EA67B05D42D2}" srcId="{E5A705CD-AF83-4C2F-8FEF-7B06CCCF2E0E}" destId="{5C5F2166-CBAD-46D2-B733-F12337442D7B}" srcOrd="0" destOrd="0" parTransId="{59A31D99-6AFB-43B3-B47D-36EE9E34D669}" sibTransId="{251148CE-5558-4E8D-A244-F1EBCC866C3C}"/>
    <dgm:cxn modelId="{3F565EDE-7490-4E9F-B2D3-0CB6CD6794A3}" srcId="{E5A705CD-AF83-4C2F-8FEF-7B06CCCF2E0E}" destId="{5BC2A001-FCC7-4DC2-BF24-59187486BD6A}" srcOrd="2" destOrd="0" parTransId="{76F31CA0-3F5F-450C-A46B-C97851790D89}" sibTransId="{C7D75569-B1FC-4155-9BBD-D84DEF16B0B7}"/>
    <dgm:cxn modelId="{121C3340-8B27-4D96-A6BB-B0985902CC77}" type="presOf" srcId="{5BC2A001-FCC7-4DC2-BF24-59187486BD6A}" destId="{1DA05E78-BD63-40D3-8EA9-13642F6D1479}" srcOrd="0" destOrd="0" presId="urn:microsoft.com/office/officeart/2005/8/layout/chevron1"/>
    <dgm:cxn modelId="{DF6D530C-D48D-433A-80A1-DC7D58D44E5F}" type="presOf" srcId="{75FA1E7F-CA70-4528-A2AA-A38D7A4A8A76}" destId="{4E903299-525E-4044-BCBB-CF6B8B2369AA}" srcOrd="0" destOrd="0" presId="urn:microsoft.com/office/officeart/2005/8/layout/chevron1"/>
    <dgm:cxn modelId="{55941971-70A5-4E8D-82B7-5EE1461862A3}" type="presOf" srcId="{8A2246B0-CEFA-477D-9493-D764DB6D395A}" destId="{EDB830CE-78AD-4B74-A464-DC6D26EBB8FB}" srcOrd="0" destOrd="0" presId="urn:microsoft.com/office/officeart/2005/8/layout/chevron1"/>
    <dgm:cxn modelId="{B26C4EF3-9FCF-455E-9D5C-39FA94BA3D30}" type="presOf" srcId="{5C5F2166-CBAD-46D2-B733-F12337442D7B}" destId="{C0383D77-CF1F-4168-8197-B57F8999B8A8}" srcOrd="0" destOrd="0" presId="urn:microsoft.com/office/officeart/2005/8/layout/chevron1"/>
    <dgm:cxn modelId="{5BD7FE94-7B8C-4EFC-8EC9-73E7E33B750E}" type="presParOf" srcId="{B879B83F-468F-4DB7-BA64-B61204E75F21}" destId="{C0383D77-CF1F-4168-8197-B57F8999B8A8}" srcOrd="0" destOrd="0" presId="urn:microsoft.com/office/officeart/2005/8/layout/chevron1"/>
    <dgm:cxn modelId="{F520EDDC-A730-4F43-973F-4F11114240FD}" type="presParOf" srcId="{B879B83F-468F-4DB7-BA64-B61204E75F21}" destId="{9147739B-E8E7-45D2-85A1-A52A5F2C9FD6}" srcOrd="1" destOrd="0" presId="urn:microsoft.com/office/officeart/2005/8/layout/chevron1"/>
    <dgm:cxn modelId="{D759D2FB-A2CE-4B2C-98AB-CD8BFB09BA81}" type="presParOf" srcId="{B879B83F-468F-4DB7-BA64-B61204E75F21}" destId="{4E903299-525E-4044-BCBB-CF6B8B2369AA}" srcOrd="2" destOrd="0" presId="urn:microsoft.com/office/officeart/2005/8/layout/chevron1"/>
    <dgm:cxn modelId="{4A6EACF7-C854-4F32-B098-E7895E822BE0}" type="presParOf" srcId="{B879B83F-468F-4DB7-BA64-B61204E75F21}" destId="{1133C374-710C-4BC6-AD00-0E29846B8F42}" srcOrd="3" destOrd="0" presId="urn:microsoft.com/office/officeart/2005/8/layout/chevron1"/>
    <dgm:cxn modelId="{5277F654-8918-4FEC-B3C6-710B8491672A}" type="presParOf" srcId="{B879B83F-468F-4DB7-BA64-B61204E75F21}" destId="{1DA05E78-BD63-40D3-8EA9-13642F6D1479}" srcOrd="4" destOrd="0" presId="urn:microsoft.com/office/officeart/2005/8/layout/chevron1"/>
    <dgm:cxn modelId="{5651A670-1D32-4B84-A2B1-21F214AEE8F7}" type="presParOf" srcId="{B879B83F-468F-4DB7-BA64-B61204E75F21}" destId="{2DAED027-1BA2-43A8-B4D0-DC3BEB852486}" srcOrd="5" destOrd="0" presId="urn:microsoft.com/office/officeart/2005/8/layout/chevron1"/>
    <dgm:cxn modelId="{E3DB72C0-1C59-4ECF-8559-1CBCF782D8B9}" type="presParOf" srcId="{B879B83F-468F-4DB7-BA64-B61204E75F21}" destId="{225785BD-31AD-4211-9EB2-E7CF2E648BC9}" srcOrd="6" destOrd="0" presId="urn:microsoft.com/office/officeart/2005/8/layout/chevron1"/>
    <dgm:cxn modelId="{D2280F22-B217-4500-BC6A-8F8A8BE9121D}" type="presParOf" srcId="{B879B83F-468F-4DB7-BA64-B61204E75F21}" destId="{B1E44B34-EADA-473F-9630-A163719F29EC}" srcOrd="7" destOrd="0" presId="urn:microsoft.com/office/officeart/2005/8/layout/chevron1"/>
    <dgm:cxn modelId="{F489B9BE-792E-4977-9C16-491A26A65CBA}" type="presParOf" srcId="{B879B83F-468F-4DB7-BA64-B61204E75F21}" destId="{EDB830CE-78AD-4B74-A464-DC6D26EBB8FB}" srcOrd="8" destOrd="0" presId="urn:microsoft.com/office/officeart/2005/8/layout/chevron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0383D77-CF1F-4168-8197-B57F8999B8A8}">
      <dsp:nvSpPr>
        <dsp:cNvPr id="0" name=""/>
        <dsp:cNvSpPr/>
      </dsp:nvSpPr>
      <dsp:spPr>
        <a:xfrm>
          <a:off x="1216" y="247641"/>
          <a:ext cx="1082963" cy="433185"/>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s-AR" sz="800" b="0" kern="1200" dirty="0" smtClean="0"/>
            <a:t>Paro</a:t>
          </a:r>
          <a:r>
            <a:rPr lang="es-AR" sz="800" b="1" kern="1200" dirty="0" smtClean="0"/>
            <a:t> </a:t>
          </a:r>
          <a:r>
            <a:rPr lang="es-AR" sz="800" kern="1200" dirty="0" smtClean="0"/>
            <a:t>nivel 1</a:t>
          </a:r>
          <a:endParaRPr lang="es-AR" sz="800" kern="1200" dirty="0"/>
        </a:p>
      </dsp:txBody>
      <dsp:txXfrm>
        <a:off x="1216" y="247641"/>
        <a:ext cx="1082963" cy="433185"/>
      </dsp:txXfrm>
    </dsp:sp>
    <dsp:sp modelId="{4E903299-525E-4044-BCBB-CF6B8B2369AA}">
      <dsp:nvSpPr>
        <dsp:cNvPr id="0" name=""/>
        <dsp:cNvSpPr/>
      </dsp:nvSpPr>
      <dsp:spPr>
        <a:xfrm>
          <a:off x="975884" y="247641"/>
          <a:ext cx="1082963" cy="433185"/>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s-AR" sz="800" kern="1200" dirty="0" smtClean="0"/>
            <a:t>Movilización nivel 2</a:t>
          </a:r>
          <a:endParaRPr lang="es-AR" sz="800" kern="1200" dirty="0"/>
        </a:p>
      </dsp:txBody>
      <dsp:txXfrm>
        <a:off x="975884" y="247641"/>
        <a:ext cx="1082963" cy="433185"/>
      </dsp:txXfrm>
    </dsp:sp>
    <dsp:sp modelId="{1DA05E78-BD63-40D3-8EA9-13642F6D1479}">
      <dsp:nvSpPr>
        <dsp:cNvPr id="0" name=""/>
        <dsp:cNvSpPr/>
      </dsp:nvSpPr>
      <dsp:spPr>
        <a:xfrm>
          <a:off x="1950551" y="247641"/>
          <a:ext cx="1082963" cy="433185"/>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s-AR" sz="800" kern="1200" dirty="0" smtClean="0"/>
            <a:t>Piquete  nivel 3 </a:t>
          </a:r>
          <a:endParaRPr lang="es-AR" sz="800" kern="1200" dirty="0"/>
        </a:p>
      </dsp:txBody>
      <dsp:txXfrm>
        <a:off x="1950551" y="247641"/>
        <a:ext cx="1082963" cy="433185"/>
      </dsp:txXfrm>
    </dsp:sp>
    <dsp:sp modelId="{225785BD-31AD-4211-9EB2-E7CF2E648BC9}">
      <dsp:nvSpPr>
        <dsp:cNvPr id="0" name=""/>
        <dsp:cNvSpPr/>
      </dsp:nvSpPr>
      <dsp:spPr>
        <a:xfrm>
          <a:off x="2925218" y="247641"/>
          <a:ext cx="1082963" cy="433185"/>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s-AR" sz="800" kern="1200" dirty="0" smtClean="0"/>
            <a:t>Bloqueo de yacimientos nivel 4 </a:t>
          </a:r>
          <a:endParaRPr lang="es-AR" sz="800" kern="1200" dirty="0"/>
        </a:p>
      </dsp:txBody>
      <dsp:txXfrm>
        <a:off x="2925218" y="247641"/>
        <a:ext cx="1082963" cy="433185"/>
      </dsp:txXfrm>
    </dsp:sp>
    <dsp:sp modelId="{EDB830CE-78AD-4B74-A464-DC6D26EBB8FB}">
      <dsp:nvSpPr>
        <dsp:cNvPr id="0" name=""/>
        <dsp:cNvSpPr/>
      </dsp:nvSpPr>
      <dsp:spPr>
        <a:xfrm>
          <a:off x="3899885" y="247641"/>
          <a:ext cx="1082963" cy="433185"/>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s-AR" sz="800" kern="1200" dirty="0" smtClean="0"/>
            <a:t>Toma de instalaciones</a:t>
          </a:r>
        </a:p>
        <a:p>
          <a:pPr lvl="0" algn="ctr" defTabSz="355600">
            <a:lnSpc>
              <a:spcPct val="90000"/>
            </a:lnSpc>
            <a:spcBef>
              <a:spcPct val="0"/>
            </a:spcBef>
            <a:spcAft>
              <a:spcPct val="35000"/>
            </a:spcAft>
          </a:pPr>
          <a:r>
            <a:rPr lang="es-AR" sz="800" kern="1200" dirty="0" smtClean="0"/>
            <a:t>nievl 5 </a:t>
          </a:r>
          <a:endParaRPr lang="es-AR" sz="800" kern="1200" dirty="0"/>
        </a:p>
      </dsp:txBody>
      <dsp:txXfrm>
        <a:off x="3899885" y="247641"/>
        <a:ext cx="1082963" cy="43318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E7134-ED1F-4937-9A99-179312DB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5476</Words>
  <Characters>30124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INFORME FINAL</vt:lpstr>
    </vt:vector>
  </TitlesOfParts>
  <Company>U.N.P.S.J.B.</Company>
  <LinksUpToDate>false</LinksUpToDate>
  <CharactersWithSpaces>35529</CharactersWithSpaces>
  <SharedDoc>false</SharedDoc>
  <HLinks>
    <vt:vector size="12" baseType="variant">
      <vt:variant>
        <vt:i4>3604541</vt:i4>
      </vt:variant>
      <vt:variant>
        <vt:i4>3</vt:i4>
      </vt:variant>
      <vt:variant>
        <vt:i4>0</vt:i4>
      </vt:variant>
      <vt:variant>
        <vt:i4>5</vt:i4>
      </vt:variant>
      <vt:variant>
        <vt:lpwstr>http://www.elpatagonico.net/nota/192538/</vt:lpwstr>
      </vt:variant>
      <vt:variant>
        <vt:lpwstr>galleryintv43297v15</vt:lpwstr>
      </vt:variant>
      <vt:variant>
        <vt:i4>1507416</vt:i4>
      </vt:variant>
      <vt:variant>
        <vt:i4>0</vt:i4>
      </vt:variant>
      <vt:variant>
        <vt:i4>0</vt:i4>
      </vt:variant>
      <vt:variant>
        <vt:i4>5</vt:i4>
      </vt:variant>
      <vt:variant>
        <vt:lpwstr>http://argentina-informa.com.ar/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dc:title>
  <dc:creator>Ciencia y Técnica</dc:creator>
  <cp:lastModifiedBy>investigacion_1</cp:lastModifiedBy>
  <cp:revision>2</cp:revision>
  <dcterms:created xsi:type="dcterms:W3CDTF">2017-04-24T16:51:00Z</dcterms:created>
  <dcterms:modified xsi:type="dcterms:W3CDTF">2017-04-24T16:51:00Z</dcterms:modified>
</cp:coreProperties>
</file>