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A0" w:rsidRPr="00DF3FC7" w:rsidRDefault="00D026A6" w:rsidP="00803EA0">
      <w:pPr>
        <w:pStyle w:val="Ttulo"/>
        <w:jc w:val="left"/>
        <w:rPr>
          <w:sz w:val="28"/>
          <w:u w:val="none"/>
          <w:lang w:val="es-AR"/>
        </w:rPr>
      </w:pPr>
      <w:r>
        <w:rPr>
          <w:sz w:val="28"/>
          <w:u w:val="none"/>
          <w:lang w:val="es-AR"/>
        </w:rPr>
        <w:tab/>
      </w:r>
    </w:p>
    <w:p w:rsidR="00803EA0" w:rsidRPr="00AE21EA" w:rsidRDefault="00803EA0" w:rsidP="00803EA0">
      <w:pPr>
        <w:pStyle w:val="Ttulo"/>
        <w:jc w:val="left"/>
        <w:rPr>
          <w:sz w:val="28"/>
          <w:u w:val="none"/>
        </w:rPr>
      </w:pPr>
    </w:p>
    <w:p w:rsidR="00803EA0" w:rsidRPr="00AE21EA" w:rsidRDefault="00803EA0" w:rsidP="00803EA0">
      <w:pPr>
        <w:widowControl w:val="0"/>
        <w:spacing w:line="360" w:lineRule="auto"/>
        <w:rPr>
          <w:rFonts w:ascii="Arial" w:hAnsi="Arial" w:cs="Arial"/>
          <w:sz w:val="22"/>
          <w:szCs w:val="22"/>
        </w:rPr>
      </w:pPr>
    </w:p>
    <w:p w:rsidR="00803EA0" w:rsidRPr="00AE21EA" w:rsidRDefault="008073F7" w:rsidP="00803EA0">
      <w:pPr>
        <w:widowControl w:val="0"/>
        <w:pBdr>
          <w:top w:val="single" w:sz="4" w:space="1" w:color="auto"/>
          <w:left w:val="single" w:sz="4" w:space="1" w:color="auto"/>
          <w:bottom w:val="single" w:sz="4" w:space="1" w:color="auto"/>
          <w:right w:val="single" w:sz="4" w:space="1" w:color="auto"/>
        </w:pBdr>
        <w:spacing w:line="360" w:lineRule="auto"/>
        <w:jc w:val="center"/>
        <w:rPr>
          <w:rFonts w:ascii="Arial" w:hAnsi="Arial" w:cs="Arial"/>
          <w:sz w:val="22"/>
          <w:szCs w:val="22"/>
          <w:lang w:val="en-US"/>
        </w:rPr>
      </w:pPr>
      <w:r>
        <w:rPr>
          <w:rFonts w:ascii="Arial" w:hAnsi="Arial" w:cs="Arial"/>
          <w:noProof/>
          <w:sz w:val="22"/>
          <w:szCs w:val="22"/>
        </w:rPr>
        <w:drawing>
          <wp:inline distT="0" distB="0" distL="0" distR="0">
            <wp:extent cx="860425" cy="10217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41" b="-641"/>
                    <a:stretch>
                      <a:fillRect/>
                    </a:stretch>
                  </pic:blipFill>
                  <pic:spPr bwMode="auto">
                    <a:xfrm>
                      <a:off x="0" y="0"/>
                      <a:ext cx="860425" cy="1021715"/>
                    </a:xfrm>
                    <a:prstGeom prst="rect">
                      <a:avLst/>
                    </a:prstGeom>
                    <a:noFill/>
                    <a:ln>
                      <a:noFill/>
                    </a:ln>
                  </pic:spPr>
                </pic:pic>
              </a:graphicData>
            </a:graphic>
          </wp:inline>
        </w:drawing>
      </w:r>
    </w:p>
    <w:p w:rsidR="00803EA0" w:rsidRPr="00AE21EA" w:rsidRDefault="00803EA0" w:rsidP="00803EA0">
      <w:pPr>
        <w:widowControl w:val="0"/>
        <w:pBdr>
          <w:top w:val="single" w:sz="4" w:space="1" w:color="auto"/>
          <w:left w:val="single" w:sz="4" w:space="1" w:color="auto"/>
          <w:bottom w:val="single" w:sz="4" w:space="1" w:color="auto"/>
          <w:right w:val="single" w:sz="4" w:space="1" w:color="auto"/>
        </w:pBdr>
        <w:tabs>
          <w:tab w:val="left" w:pos="0"/>
        </w:tabs>
        <w:spacing w:line="360" w:lineRule="auto"/>
        <w:jc w:val="center"/>
        <w:rPr>
          <w:rFonts w:ascii="Arial" w:hAnsi="Arial" w:cs="Arial"/>
          <w:b/>
          <w:sz w:val="22"/>
          <w:szCs w:val="22"/>
        </w:rPr>
      </w:pPr>
    </w:p>
    <w:p w:rsidR="00803EA0" w:rsidRPr="00F45806" w:rsidRDefault="00803EA0" w:rsidP="00803EA0">
      <w:pPr>
        <w:widowControl w:val="0"/>
        <w:pBdr>
          <w:top w:val="single" w:sz="4" w:space="1" w:color="auto"/>
          <w:left w:val="single" w:sz="4" w:space="1" w:color="auto"/>
          <w:bottom w:val="single" w:sz="4" w:space="1" w:color="auto"/>
          <w:right w:val="single" w:sz="4" w:space="1" w:color="auto"/>
        </w:pBdr>
        <w:tabs>
          <w:tab w:val="left" w:pos="0"/>
        </w:tabs>
        <w:spacing w:line="360" w:lineRule="auto"/>
        <w:jc w:val="center"/>
        <w:rPr>
          <w:rFonts w:ascii="Calibri" w:hAnsi="Calibri" w:cs="Arial"/>
          <w:sz w:val="22"/>
          <w:szCs w:val="22"/>
        </w:rPr>
      </w:pPr>
      <w:r w:rsidRPr="00F45806">
        <w:rPr>
          <w:rFonts w:ascii="Calibri" w:hAnsi="Calibri" w:cs="Arial"/>
          <w:b/>
          <w:sz w:val="22"/>
          <w:szCs w:val="22"/>
        </w:rPr>
        <w:t>UNIVERSIDAD NACIONAL DE LA PATAGONIA SAN JUAN BOSCO</w:t>
      </w:r>
    </w:p>
    <w:p w:rsidR="00803EA0" w:rsidRPr="00F45806" w:rsidRDefault="00803EA0" w:rsidP="00803EA0">
      <w:pPr>
        <w:widowControl w:val="0"/>
        <w:pBdr>
          <w:top w:val="single" w:sz="4" w:space="1" w:color="auto"/>
          <w:left w:val="single" w:sz="4" w:space="1" w:color="auto"/>
          <w:bottom w:val="single" w:sz="4" w:space="1" w:color="auto"/>
          <w:right w:val="single" w:sz="4" w:space="1" w:color="auto"/>
        </w:pBdr>
        <w:tabs>
          <w:tab w:val="left" w:pos="0"/>
        </w:tabs>
        <w:spacing w:line="360" w:lineRule="auto"/>
        <w:jc w:val="center"/>
        <w:rPr>
          <w:rFonts w:ascii="Calibri" w:hAnsi="Calibri" w:cs="Arial"/>
          <w:sz w:val="22"/>
          <w:szCs w:val="22"/>
        </w:rPr>
      </w:pPr>
    </w:p>
    <w:p w:rsidR="00803EA0" w:rsidRPr="00F45806" w:rsidRDefault="00803EA0" w:rsidP="00803EA0">
      <w:pPr>
        <w:widowControl w:val="0"/>
        <w:pBdr>
          <w:top w:val="single" w:sz="4" w:space="1" w:color="auto"/>
          <w:left w:val="single" w:sz="4" w:space="1" w:color="auto"/>
          <w:bottom w:val="single" w:sz="4" w:space="1" w:color="auto"/>
          <w:right w:val="single" w:sz="4" w:space="1" w:color="auto"/>
        </w:pBdr>
        <w:tabs>
          <w:tab w:val="left" w:pos="0"/>
        </w:tabs>
        <w:spacing w:line="360" w:lineRule="auto"/>
        <w:jc w:val="center"/>
        <w:rPr>
          <w:rFonts w:ascii="Calibri" w:hAnsi="Calibri" w:cs="Arial"/>
          <w:sz w:val="22"/>
          <w:szCs w:val="22"/>
        </w:rPr>
      </w:pPr>
      <w:r w:rsidRPr="00F45806">
        <w:rPr>
          <w:rFonts w:ascii="Calibri" w:hAnsi="Calibri" w:cs="Arial"/>
          <w:b/>
          <w:i/>
          <w:sz w:val="22"/>
          <w:szCs w:val="22"/>
        </w:rPr>
        <w:t>SECRETARÍA DE CIENCIA Y TÉCNICA</w:t>
      </w:r>
    </w:p>
    <w:p w:rsidR="00803EA0" w:rsidRPr="00AE21EA" w:rsidRDefault="00803EA0" w:rsidP="00803EA0">
      <w:pPr>
        <w:pStyle w:val="Ttulo"/>
        <w:pBdr>
          <w:top w:val="single" w:sz="4" w:space="1" w:color="auto"/>
          <w:left w:val="single" w:sz="4" w:space="1" w:color="auto"/>
          <w:bottom w:val="single" w:sz="4" w:space="1" w:color="auto"/>
          <w:right w:val="single" w:sz="4" w:space="1" w:color="auto"/>
        </w:pBdr>
        <w:rPr>
          <w:sz w:val="28"/>
          <w:u w:val="none"/>
        </w:rPr>
      </w:pPr>
    </w:p>
    <w:p w:rsidR="00803EA0" w:rsidRPr="00AE21EA" w:rsidRDefault="00803EA0" w:rsidP="00803EA0">
      <w:pPr>
        <w:pStyle w:val="Ttulo"/>
        <w:pBdr>
          <w:top w:val="single" w:sz="4" w:space="1" w:color="auto"/>
          <w:left w:val="single" w:sz="4" w:space="1" w:color="auto"/>
          <w:bottom w:val="single" w:sz="4" w:space="1" w:color="auto"/>
          <w:right w:val="single" w:sz="4" w:space="1" w:color="auto"/>
        </w:pBdr>
        <w:rPr>
          <w:sz w:val="28"/>
          <w:u w:val="none"/>
        </w:rPr>
      </w:pPr>
    </w:p>
    <w:p w:rsidR="00803EA0" w:rsidRPr="00AE21EA" w:rsidRDefault="00803EA0" w:rsidP="00803EA0">
      <w:pPr>
        <w:pStyle w:val="Ttulo"/>
        <w:jc w:val="left"/>
        <w:rPr>
          <w:sz w:val="28"/>
          <w:u w:val="none"/>
        </w:rPr>
      </w:pPr>
    </w:p>
    <w:p w:rsidR="00803EA0" w:rsidRPr="00AE21EA" w:rsidRDefault="00803EA0" w:rsidP="00803EA0">
      <w:pPr>
        <w:pStyle w:val="Ttulo"/>
        <w:jc w:val="left"/>
        <w:rPr>
          <w:sz w:val="28"/>
          <w:u w:val="none"/>
        </w:rPr>
      </w:pPr>
    </w:p>
    <w:p w:rsidR="00803EA0" w:rsidRPr="00AE21EA" w:rsidRDefault="00803EA0" w:rsidP="00803EA0">
      <w:pPr>
        <w:pStyle w:val="Ttulo"/>
        <w:jc w:val="left"/>
        <w:rPr>
          <w:sz w:val="28"/>
          <w:u w:val="none"/>
        </w:rPr>
      </w:pPr>
    </w:p>
    <w:p w:rsidR="00803EA0" w:rsidRPr="00F45806" w:rsidRDefault="00803EA0" w:rsidP="00803EA0">
      <w:pPr>
        <w:widowControl w:val="0"/>
        <w:tabs>
          <w:tab w:val="left" w:pos="0"/>
        </w:tabs>
        <w:spacing w:line="360" w:lineRule="auto"/>
        <w:jc w:val="center"/>
        <w:rPr>
          <w:rFonts w:ascii="Calibri" w:hAnsi="Calibri" w:cs="Arial"/>
          <w:b/>
          <w:sz w:val="22"/>
          <w:szCs w:val="22"/>
        </w:rPr>
      </w:pPr>
      <w:r w:rsidRPr="00F45806">
        <w:rPr>
          <w:rFonts w:ascii="Calibri" w:hAnsi="Calibri" w:cs="Arial"/>
          <w:b/>
          <w:sz w:val="22"/>
          <w:szCs w:val="22"/>
        </w:rPr>
        <w:t>PROYECTO DE INVESTIGACIÓN</w:t>
      </w:r>
    </w:p>
    <w:p w:rsidR="00803EA0" w:rsidRPr="00F45806" w:rsidRDefault="00803EA0" w:rsidP="00803EA0">
      <w:pPr>
        <w:widowControl w:val="0"/>
        <w:tabs>
          <w:tab w:val="left" w:pos="0"/>
        </w:tabs>
        <w:spacing w:line="360" w:lineRule="auto"/>
        <w:jc w:val="center"/>
        <w:rPr>
          <w:rFonts w:ascii="Calibri" w:hAnsi="Calibri" w:cs="Arial"/>
          <w:b/>
          <w:sz w:val="22"/>
          <w:szCs w:val="22"/>
        </w:rPr>
      </w:pPr>
    </w:p>
    <w:p w:rsidR="00803EA0" w:rsidRPr="00F45806" w:rsidRDefault="00803EA0" w:rsidP="00803EA0">
      <w:pPr>
        <w:widowControl w:val="0"/>
        <w:tabs>
          <w:tab w:val="left" w:pos="0"/>
        </w:tabs>
        <w:spacing w:line="360" w:lineRule="auto"/>
        <w:jc w:val="center"/>
        <w:rPr>
          <w:rFonts w:ascii="Calibri" w:hAnsi="Calibri" w:cs="Arial"/>
          <w:b/>
          <w:sz w:val="22"/>
          <w:szCs w:val="22"/>
        </w:rPr>
      </w:pPr>
      <w:r w:rsidRPr="00F45806">
        <w:rPr>
          <w:rFonts w:ascii="Calibri" w:hAnsi="Calibri" w:cs="Arial"/>
          <w:b/>
          <w:sz w:val="22"/>
          <w:szCs w:val="22"/>
        </w:rPr>
        <w:t>AÑO 201</w:t>
      </w:r>
      <w:r w:rsidR="003A43FB">
        <w:rPr>
          <w:rFonts w:ascii="Calibri" w:hAnsi="Calibri" w:cs="Arial"/>
          <w:b/>
          <w:sz w:val="22"/>
          <w:szCs w:val="22"/>
        </w:rPr>
        <w:t>5</w:t>
      </w:r>
    </w:p>
    <w:p w:rsidR="00803EA0" w:rsidRPr="00F45806" w:rsidRDefault="00803EA0" w:rsidP="00803EA0">
      <w:pPr>
        <w:pStyle w:val="Ttulo"/>
        <w:jc w:val="left"/>
        <w:rPr>
          <w:rFonts w:ascii="Calibri" w:hAnsi="Calibri"/>
          <w:sz w:val="28"/>
          <w:u w:val="none"/>
        </w:rPr>
      </w:pPr>
    </w:p>
    <w:p w:rsidR="00803EA0" w:rsidRPr="00F45806" w:rsidRDefault="00803EA0" w:rsidP="00803EA0">
      <w:pPr>
        <w:pStyle w:val="Ttulo"/>
        <w:jc w:val="left"/>
        <w:rPr>
          <w:rFonts w:ascii="Calibri" w:hAnsi="Calibri"/>
          <w:sz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tblPr>
      <w:tblGrid>
        <w:gridCol w:w="10062"/>
      </w:tblGrid>
      <w:tr w:rsidR="00803EA0" w:rsidRPr="00F45806">
        <w:tc>
          <w:tcPr>
            <w:tcW w:w="10062" w:type="dxa"/>
            <w:shd w:val="clear" w:color="auto" w:fill="FFCC99"/>
          </w:tcPr>
          <w:p w:rsidR="00803EA0" w:rsidRPr="00F45806" w:rsidRDefault="00803EA0" w:rsidP="00803EA0">
            <w:pPr>
              <w:pStyle w:val="Ttulo"/>
              <w:rPr>
                <w:rFonts w:ascii="Calibri" w:hAnsi="Calibri" w:cs="Arial"/>
                <w:sz w:val="22"/>
                <w:szCs w:val="22"/>
                <w:u w:val="none"/>
              </w:rPr>
            </w:pPr>
          </w:p>
          <w:p w:rsidR="00803EA0" w:rsidRPr="00F45806" w:rsidRDefault="00803EA0" w:rsidP="00803EA0">
            <w:pPr>
              <w:pStyle w:val="Ttulo"/>
              <w:rPr>
                <w:rFonts w:ascii="Calibri" w:hAnsi="Calibri" w:cs="Arial"/>
                <w:sz w:val="22"/>
                <w:szCs w:val="22"/>
                <w:u w:val="none"/>
              </w:rPr>
            </w:pPr>
          </w:p>
          <w:p w:rsidR="00803EA0" w:rsidRPr="00F45806" w:rsidRDefault="00803EA0" w:rsidP="00803EA0">
            <w:pPr>
              <w:pStyle w:val="Ttulo"/>
              <w:rPr>
                <w:rFonts w:ascii="Calibri" w:hAnsi="Calibri" w:cs="Arial"/>
                <w:sz w:val="22"/>
                <w:szCs w:val="22"/>
                <w:u w:val="none"/>
              </w:rPr>
            </w:pPr>
            <w:r w:rsidRPr="00F45806">
              <w:rPr>
                <w:rFonts w:ascii="Calibri" w:hAnsi="Calibri" w:cs="Arial"/>
                <w:sz w:val="22"/>
                <w:szCs w:val="22"/>
                <w:u w:val="none"/>
              </w:rPr>
              <w:t>TITULO DEL PROYECTO</w:t>
            </w:r>
          </w:p>
          <w:p w:rsidR="00803EA0" w:rsidRPr="00F45806" w:rsidRDefault="00803EA0" w:rsidP="00803EA0">
            <w:pPr>
              <w:pStyle w:val="Ttulo"/>
              <w:rPr>
                <w:rFonts w:ascii="Calibri" w:hAnsi="Calibri" w:cs="Arial"/>
                <w:sz w:val="22"/>
                <w:szCs w:val="22"/>
                <w:u w:val="none"/>
              </w:rPr>
            </w:pPr>
          </w:p>
          <w:p w:rsidR="00803EA0" w:rsidRPr="00F45806" w:rsidRDefault="00803EA0" w:rsidP="00803EA0">
            <w:pPr>
              <w:pStyle w:val="Ttulo"/>
              <w:rPr>
                <w:rFonts w:ascii="Calibri" w:hAnsi="Calibri" w:cs="Arial"/>
                <w:sz w:val="22"/>
                <w:szCs w:val="22"/>
                <w:u w:val="none"/>
              </w:rPr>
            </w:pPr>
          </w:p>
          <w:p w:rsidR="00803EA0" w:rsidRPr="00F45806" w:rsidRDefault="00803EA0" w:rsidP="00803EA0">
            <w:pPr>
              <w:pStyle w:val="Ttulo"/>
              <w:rPr>
                <w:rFonts w:ascii="Calibri" w:hAnsi="Calibri" w:cs="Arial"/>
                <w:sz w:val="22"/>
                <w:szCs w:val="22"/>
                <w:u w:val="none"/>
              </w:rPr>
            </w:pPr>
            <w:r w:rsidRPr="00F45806">
              <w:rPr>
                <w:rFonts w:ascii="Calibri" w:hAnsi="Calibri" w:cs="Arial"/>
                <w:sz w:val="22"/>
                <w:szCs w:val="22"/>
                <w:u w:val="none"/>
              </w:rPr>
              <w:t>“IDENTIFICACIÓN Y C</w:t>
            </w:r>
            <w:r w:rsidR="003A43FB">
              <w:rPr>
                <w:rFonts w:ascii="Calibri" w:hAnsi="Calibri" w:cs="Arial"/>
                <w:sz w:val="22"/>
                <w:szCs w:val="22"/>
                <w:u w:val="none"/>
              </w:rPr>
              <w:t>ARACTERIZACI</w:t>
            </w:r>
            <w:r w:rsidRPr="00F45806">
              <w:rPr>
                <w:rFonts w:ascii="Calibri" w:hAnsi="Calibri" w:cs="Arial"/>
                <w:sz w:val="22"/>
                <w:szCs w:val="22"/>
                <w:u w:val="none"/>
              </w:rPr>
              <w:t>ÓN DE ANTECEDENTES</w:t>
            </w:r>
          </w:p>
          <w:p w:rsidR="00803EA0" w:rsidRPr="00F45806" w:rsidRDefault="00803EA0" w:rsidP="00803EA0">
            <w:pPr>
              <w:pStyle w:val="Ttulo"/>
              <w:rPr>
                <w:rFonts w:ascii="Calibri" w:hAnsi="Calibri" w:cs="Arial"/>
                <w:sz w:val="22"/>
                <w:szCs w:val="22"/>
                <w:u w:val="none"/>
              </w:rPr>
            </w:pPr>
            <w:r w:rsidRPr="00F45806">
              <w:rPr>
                <w:rFonts w:ascii="Calibri" w:hAnsi="Calibri" w:cs="Arial"/>
                <w:sz w:val="22"/>
                <w:szCs w:val="22"/>
                <w:u w:val="none"/>
              </w:rPr>
              <w:t xml:space="preserve">EPISTEMOLÓGICOS DE LA ADMINISTRACIÓN, EN LA </w:t>
            </w:r>
            <w:r w:rsidR="00CF025F" w:rsidRPr="00F45806">
              <w:rPr>
                <w:rFonts w:ascii="Calibri" w:hAnsi="Calibri" w:cs="Arial"/>
                <w:sz w:val="22"/>
                <w:szCs w:val="22"/>
                <w:u w:val="none"/>
              </w:rPr>
              <w:t>CIVILIZACIÓ</w:t>
            </w:r>
            <w:r w:rsidRPr="00F45806">
              <w:rPr>
                <w:rFonts w:ascii="Calibri" w:hAnsi="Calibri" w:cs="Arial"/>
                <w:sz w:val="22"/>
                <w:szCs w:val="22"/>
                <w:u w:val="none"/>
              </w:rPr>
              <w:t>N</w:t>
            </w:r>
          </w:p>
          <w:p w:rsidR="00803EA0" w:rsidRPr="00F45806" w:rsidRDefault="00803EA0" w:rsidP="00803EA0">
            <w:pPr>
              <w:pStyle w:val="Ttulo"/>
              <w:rPr>
                <w:rFonts w:ascii="Calibri" w:hAnsi="Calibri" w:cs="Arial"/>
                <w:sz w:val="22"/>
                <w:szCs w:val="22"/>
                <w:u w:val="none"/>
              </w:rPr>
            </w:pPr>
            <w:r w:rsidRPr="00F45806">
              <w:rPr>
                <w:rFonts w:ascii="Calibri" w:hAnsi="Calibri" w:cs="Arial"/>
                <w:sz w:val="22"/>
                <w:szCs w:val="22"/>
                <w:u w:val="none"/>
              </w:rPr>
              <w:t>GRIEGA DE LA EDAD ANTIGUA”.</w:t>
            </w:r>
          </w:p>
          <w:p w:rsidR="00803EA0" w:rsidRPr="00F45806" w:rsidRDefault="00803EA0" w:rsidP="00803EA0">
            <w:pPr>
              <w:pStyle w:val="Ttulo"/>
              <w:rPr>
                <w:rFonts w:ascii="Calibri" w:hAnsi="Calibri" w:cs="Arial"/>
                <w:sz w:val="22"/>
                <w:szCs w:val="22"/>
                <w:u w:val="none"/>
              </w:rPr>
            </w:pPr>
          </w:p>
          <w:p w:rsidR="00803EA0" w:rsidRPr="00F45806" w:rsidRDefault="00803EA0" w:rsidP="00803EA0">
            <w:pPr>
              <w:pStyle w:val="Ttulo"/>
              <w:rPr>
                <w:rFonts w:ascii="Calibri" w:hAnsi="Calibri" w:cs="Arial"/>
                <w:sz w:val="22"/>
                <w:szCs w:val="22"/>
                <w:u w:val="none"/>
              </w:rPr>
            </w:pPr>
          </w:p>
          <w:p w:rsidR="00803EA0" w:rsidRPr="00F45806" w:rsidRDefault="00803EA0" w:rsidP="00803EA0">
            <w:pPr>
              <w:pStyle w:val="Ttulo"/>
              <w:rPr>
                <w:rFonts w:ascii="Calibri" w:hAnsi="Calibri" w:cs="Arial"/>
                <w:sz w:val="22"/>
                <w:szCs w:val="22"/>
                <w:u w:val="none"/>
              </w:rPr>
            </w:pPr>
          </w:p>
        </w:tc>
      </w:tr>
    </w:tbl>
    <w:p w:rsidR="00803EA0" w:rsidRPr="00AE21EA" w:rsidRDefault="00803EA0" w:rsidP="00803EA0">
      <w:pPr>
        <w:pStyle w:val="Ttulo"/>
        <w:jc w:val="left"/>
        <w:rPr>
          <w:sz w:val="28"/>
          <w:u w:val="none"/>
        </w:rPr>
      </w:pPr>
    </w:p>
    <w:p w:rsidR="00803EA0" w:rsidRPr="00AE21EA" w:rsidRDefault="00803EA0" w:rsidP="00803EA0">
      <w:pPr>
        <w:pStyle w:val="Ttulo"/>
        <w:jc w:val="left"/>
        <w:rPr>
          <w:sz w:val="28"/>
          <w:u w:val="none"/>
        </w:rPr>
      </w:pPr>
    </w:p>
    <w:p w:rsidR="00803EA0" w:rsidRPr="00F45806" w:rsidRDefault="00803EA0" w:rsidP="00803EA0">
      <w:pPr>
        <w:pStyle w:val="Ttulo"/>
        <w:jc w:val="left"/>
        <w:rPr>
          <w:rFonts w:ascii="Calibri" w:hAnsi="Calibri"/>
          <w:sz w:val="28"/>
          <w:u w:val="none"/>
        </w:rPr>
      </w:pPr>
    </w:p>
    <w:p w:rsidR="00803EA0" w:rsidRPr="00F45806" w:rsidRDefault="00803EA0" w:rsidP="009B05FD">
      <w:pPr>
        <w:widowControl w:val="0"/>
        <w:tabs>
          <w:tab w:val="left" w:pos="0"/>
          <w:tab w:val="left" w:pos="720"/>
          <w:tab w:val="left" w:pos="1440"/>
          <w:tab w:val="left" w:pos="2160"/>
          <w:tab w:val="left" w:pos="3038"/>
        </w:tabs>
        <w:jc w:val="both"/>
        <w:rPr>
          <w:rFonts w:ascii="Calibri" w:hAnsi="Calibri" w:cs="Arial"/>
          <w:b/>
          <w:sz w:val="22"/>
          <w:szCs w:val="22"/>
        </w:rPr>
      </w:pPr>
      <w:r w:rsidRPr="00F45806">
        <w:rPr>
          <w:rFonts w:ascii="Calibri" w:hAnsi="Calibri" w:cs="Arial"/>
          <w:b/>
          <w:sz w:val="22"/>
          <w:szCs w:val="22"/>
        </w:rPr>
        <w:t xml:space="preserve">DIRECTOR: </w:t>
      </w:r>
      <w:r w:rsidRPr="00F45806">
        <w:rPr>
          <w:rFonts w:ascii="Calibri" w:hAnsi="Calibri" w:cs="Arial"/>
          <w:b/>
          <w:sz w:val="22"/>
          <w:szCs w:val="22"/>
        </w:rPr>
        <w:tab/>
      </w:r>
      <w:r w:rsidR="009B05FD" w:rsidRPr="00F45806">
        <w:rPr>
          <w:rFonts w:ascii="Calibri" w:hAnsi="Calibri" w:cs="Arial"/>
          <w:b/>
          <w:sz w:val="22"/>
          <w:szCs w:val="22"/>
        </w:rPr>
        <w:tab/>
      </w:r>
      <w:r w:rsidRPr="00F45806">
        <w:rPr>
          <w:rFonts w:ascii="Calibri" w:hAnsi="Calibri" w:cs="Arial"/>
          <w:b/>
          <w:sz w:val="22"/>
          <w:szCs w:val="22"/>
        </w:rPr>
        <w:t>Lic. Daniel Enrique Urie</w:t>
      </w:r>
    </w:p>
    <w:p w:rsidR="00803EA0" w:rsidRPr="00F45806" w:rsidRDefault="00803EA0" w:rsidP="009B05FD">
      <w:pPr>
        <w:widowControl w:val="0"/>
        <w:tabs>
          <w:tab w:val="left" w:pos="0"/>
          <w:tab w:val="left" w:pos="720"/>
          <w:tab w:val="left" w:pos="1440"/>
          <w:tab w:val="left" w:pos="2160"/>
          <w:tab w:val="left" w:pos="3038"/>
        </w:tabs>
        <w:jc w:val="both"/>
        <w:rPr>
          <w:rFonts w:ascii="Calibri" w:hAnsi="Calibri" w:cs="Arial"/>
          <w:b/>
          <w:sz w:val="22"/>
          <w:szCs w:val="22"/>
          <w:lang w:val="en-US"/>
        </w:rPr>
      </w:pPr>
      <w:r w:rsidRPr="00F45806">
        <w:rPr>
          <w:rFonts w:ascii="Calibri" w:hAnsi="Calibri" w:cs="Arial"/>
          <w:b/>
          <w:sz w:val="22"/>
          <w:szCs w:val="22"/>
          <w:lang w:val="en-US"/>
        </w:rPr>
        <w:t xml:space="preserve">CO DIRECTOR: </w:t>
      </w:r>
      <w:r w:rsidRPr="00F45806">
        <w:rPr>
          <w:rFonts w:ascii="Calibri" w:hAnsi="Calibri" w:cs="Arial"/>
          <w:b/>
          <w:sz w:val="22"/>
          <w:szCs w:val="22"/>
          <w:lang w:val="en-US"/>
        </w:rPr>
        <w:tab/>
      </w:r>
      <w:r w:rsidR="009B05FD" w:rsidRPr="00F45806">
        <w:rPr>
          <w:rFonts w:ascii="Calibri" w:hAnsi="Calibri" w:cs="Arial"/>
          <w:b/>
          <w:sz w:val="22"/>
          <w:szCs w:val="22"/>
          <w:lang w:val="en-US"/>
        </w:rPr>
        <w:tab/>
      </w:r>
      <w:r w:rsidR="00CF025F" w:rsidRPr="00F45806">
        <w:rPr>
          <w:rFonts w:ascii="Calibri" w:hAnsi="Calibri" w:cs="Arial"/>
          <w:b/>
          <w:sz w:val="22"/>
          <w:szCs w:val="22"/>
          <w:lang w:val="en-US"/>
        </w:rPr>
        <w:t>Lic. Franco Gianni Boca</w:t>
      </w:r>
    </w:p>
    <w:p w:rsidR="00803EA0" w:rsidRPr="00F45806" w:rsidRDefault="00803EA0" w:rsidP="009B05FD">
      <w:pPr>
        <w:widowControl w:val="0"/>
        <w:tabs>
          <w:tab w:val="left" w:pos="0"/>
          <w:tab w:val="left" w:pos="720"/>
          <w:tab w:val="left" w:pos="1440"/>
          <w:tab w:val="left" w:pos="2160"/>
          <w:tab w:val="left" w:pos="3038"/>
        </w:tabs>
        <w:jc w:val="both"/>
        <w:rPr>
          <w:rFonts w:ascii="Calibri" w:hAnsi="Calibri" w:cs="Arial"/>
          <w:b/>
          <w:sz w:val="22"/>
          <w:szCs w:val="22"/>
        </w:rPr>
      </w:pPr>
      <w:r w:rsidRPr="00F45806">
        <w:rPr>
          <w:rFonts w:ascii="Calibri" w:hAnsi="Calibri" w:cs="Arial"/>
          <w:b/>
          <w:sz w:val="22"/>
          <w:szCs w:val="22"/>
        </w:rPr>
        <w:t xml:space="preserve">SEDE: </w:t>
      </w:r>
      <w:r w:rsidRPr="00F45806">
        <w:rPr>
          <w:rFonts w:ascii="Calibri" w:hAnsi="Calibri" w:cs="Arial"/>
          <w:b/>
          <w:sz w:val="22"/>
          <w:szCs w:val="22"/>
        </w:rPr>
        <w:tab/>
      </w:r>
      <w:r w:rsidRPr="00F45806">
        <w:rPr>
          <w:rFonts w:ascii="Calibri" w:hAnsi="Calibri" w:cs="Arial"/>
          <w:b/>
          <w:sz w:val="22"/>
          <w:szCs w:val="22"/>
        </w:rPr>
        <w:tab/>
      </w:r>
      <w:r w:rsidR="009B05FD" w:rsidRPr="00F45806">
        <w:rPr>
          <w:rFonts w:ascii="Calibri" w:hAnsi="Calibri" w:cs="Arial"/>
          <w:b/>
          <w:sz w:val="22"/>
          <w:szCs w:val="22"/>
        </w:rPr>
        <w:tab/>
      </w:r>
      <w:r w:rsidRPr="00F45806">
        <w:rPr>
          <w:rFonts w:ascii="Calibri" w:hAnsi="Calibri" w:cs="Arial"/>
          <w:b/>
          <w:sz w:val="22"/>
          <w:szCs w:val="22"/>
        </w:rPr>
        <w:t>Trelew</w:t>
      </w:r>
    </w:p>
    <w:p w:rsidR="00803EA0" w:rsidRPr="00F45806" w:rsidRDefault="00803EA0" w:rsidP="009B05FD">
      <w:pPr>
        <w:widowControl w:val="0"/>
        <w:tabs>
          <w:tab w:val="left" w:pos="0"/>
          <w:tab w:val="left" w:pos="720"/>
          <w:tab w:val="left" w:pos="1440"/>
          <w:tab w:val="left" w:pos="2160"/>
          <w:tab w:val="left" w:pos="3038"/>
        </w:tabs>
        <w:jc w:val="both"/>
        <w:rPr>
          <w:rFonts w:ascii="Calibri" w:hAnsi="Calibri" w:cs="Arial"/>
          <w:b/>
          <w:sz w:val="22"/>
          <w:szCs w:val="22"/>
        </w:rPr>
      </w:pPr>
      <w:r w:rsidRPr="00F45806">
        <w:rPr>
          <w:rFonts w:ascii="Calibri" w:hAnsi="Calibri" w:cs="Arial"/>
          <w:b/>
          <w:sz w:val="22"/>
          <w:szCs w:val="22"/>
        </w:rPr>
        <w:t>FACULTAD:</w:t>
      </w:r>
      <w:r w:rsidRPr="00F45806">
        <w:rPr>
          <w:rFonts w:ascii="Calibri" w:hAnsi="Calibri" w:cs="Arial"/>
          <w:b/>
          <w:sz w:val="22"/>
          <w:szCs w:val="22"/>
        </w:rPr>
        <w:tab/>
      </w:r>
      <w:r w:rsidRPr="00F45806">
        <w:rPr>
          <w:rFonts w:ascii="Calibri" w:hAnsi="Calibri" w:cs="Arial"/>
          <w:b/>
          <w:sz w:val="22"/>
          <w:szCs w:val="22"/>
        </w:rPr>
        <w:tab/>
        <w:t xml:space="preserve">Ciencias Económicas </w:t>
      </w:r>
    </w:p>
    <w:p w:rsidR="00803EA0" w:rsidRPr="00F45806" w:rsidRDefault="00803EA0" w:rsidP="009B05FD">
      <w:pPr>
        <w:widowControl w:val="0"/>
        <w:tabs>
          <w:tab w:val="left" w:pos="0"/>
          <w:tab w:val="left" w:pos="720"/>
          <w:tab w:val="left" w:pos="1440"/>
          <w:tab w:val="left" w:pos="2160"/>
          <w:tab w:val="left" w:pos="3038"/>
        </w:tabs>
        <w:jc w:val="both"/>
        <w:rPr>
          <w:rFonts w:ascii="Calibri" w:hAnsi="Calibri" w:cs="Arial"/>
          <w:b/>
          <w:sz w:val="22"/>
          <w:szCs w:val="22"/>
        </w:rPr>
      </w:pPr>
      <w:r w:rsidRPr="00F45806">
        <w:rPr>
          <w:rFonts w:ascii="Calibri" w:hAnsi="Calibri" w:cs="Arial"/>
          <w:b/>
          <w:sz w:val="22"/>
          <w:szCs w:val="22"/>
        </w:rPr>
        <w:t>DEPARTAMENTO:</w:t>
      </w:r>
      <w:r w:rsidRPr="00F45806">
        <w:rPr>
          <w:rFonts w:ascii="Calibri" w:hAnsi="Calibri" w:cs="Arial"/>
          <w:b/>
          <w:sz w:val="22"/>
          <w:szCs w:val="22"/>
        </w:rPr>
        <w:tab/>
        <w:t xml:space="preserve">Administración </w:t>
      </w:r>
    </w:p>
    <w:p w:rsidR="009B05FD" w:rsidRPr="00F45806" w:rsidRDefault="009B05FD" w:rsidP="009B05FD">
      <w:pPr>
        <w:widowControl w:val="0"/>
        <w:tabs>
          <w:tab w:val="left" w:pos="0"/>
          <w:tab w:val="left" w:pos="720"/>
          <w:tab w:val="left" w:pos="1440"/>
          <w:tab w:val="left" w:pos="2160"/>
          <w:tab w:val="left" w:pos="3038"/>
        </w:tabs>
        <w:jc w:val="both"/>
        <w:rPr>
          <w:rFonts w:ascii="Calibri" w:hAnsi="Calibri" w:cs="Arial"/>
          <w:b/>
          <w:sz w:val="22"/>
          <w:szCs w:val="22"/>
        </w:rPr>
      </w:pPr>
    </w:p>
    <w:p w:rsidR="009B05FD" w:rsidRPr="00F45806" w:rsidRDefault="009B05FD" w:rsidP="009B05FD">
      <w:pPr>
        <w:widowControl w:val="0"/>
        <w:tabs>
          <w:tab w:val="left" w:pos="0"/>
          <w:tab w:val="left" w:pos="720"/>
          <w:tab w:val="left" w:pos="1440"/>
          <w:tab w:val="left" w:pos="2160"/>
          <w:tab w:val="left" w:pos="3038"/>
        </w:tabs>
        <w:jc w:val="both"/>
        <w:rPr>
          <w:rFonts w:ascii="Calibri" w:hAnsi="Calibri" w:cs="Arial"/>
          <w:b/>
          <w:sz w:val="22"/>
          <w:szCs w:val="22"/>
        </w:rPr>
      </w:pPr>
    </w:p>
    <w:p w:rsidR="009B05FD" w:rsidRPr="00F45806" w:rsidRDefault="009B05FD" w:rsidP="00803EA0">
      <w:pPr>
        <w:widowControl w:val="0"/>
        <w:tabs>
          <w:tab w:val="left" w:pos="0"/>
        </w:tabs>
        <w:spacing w:line="360" w:lineRule="auto"/>
        <w:jc w:val="center"/>
        <w:rPr>
          <w:rFonts w:ascii="Calibri" w:hAnsi="Calibri" w:cs="Arial"/>
          <w:b/>
          <w:sz w:val="22"/>
          <w:szCs w:val="22"/>
          <w:u w:val="single"/>
        </w:rPr>
      </w:pPr>
    </w:p>
    <w:p w:rsidR="00803EA0" w:rsidRPr="00F45806" w:rsidRDefault="00F35C47" w:rsidP="00803EA0">
      <w:pPr>
        <w:widowControl w:val="0"/>
        <w:tabs>
          <w:tab w:val="left" w:pos="0"/>
        </w:tabs>
        <w:spacing w:line="360" w:lineRule="auto"/>
        <w:jc w:val="center"/>
        <w:rPr>
          <w:rFonts w:ascii="Calibri" w:hAnsi="Calibri" w:cs="Arial"/>
          <w:b/>
          <w:sz w:val="22"/>
          <w:szCs w:val="22"/>
          <w:u w:val="single"/>
        </w:rPr>
      </w:pPr>
      <w:r>
        <w:rPr>
          <w:rFonts w:ascii="Calibri" w:hAnsi="Calibri" w:cs="Arial"/>
          <w:b/>
          <w:sz w:val="22"/>
          <w:szCs w:val="22"/>
          <w:u w:val="single"/>
        </w:rPr>
        <w:t>INFORME FINAL</w:t>
      </w:r>
    </w:p>
    <w:p w:rsidR="00803EA0" w:rsidRPr="00F45806" w:rsidRDefault="00803EA0" w:rsidP="00803EA0">
      <w:pPr>
        <w:widowControl w:val="0"/>
        <w:tabs>
          <w:tab w:val="left" w:pos="-22"/>
          <w:tab w:val="left" w:pos="487"/>
          <w:tab w:val="left" w:pos="1440"/>
        </w:tabs>
        <w:spacing w:line="360" w:lineRule="auto"/>
        <w:jc w:val="both"/>
        <w:rPr>
          <w:rFonts w:ascii="Calibri" w:hAnsi="Calibri" w:cs="Arial"/>
          <w:b/>
          <w:sz w:val="22"/>
          <w:szCs w:val="22"/>
        </w:rPr>
      </w:pPr>
      <w:r w:rsidRPr="00F45806">
        <w:rPr>
          <w:rFonts w:ascii="Calibri" w:hAnsi="Calibri" w:cs="Arial"/>
          <w:b/>
          <w:sz w:val="22"/>
          <w:szCs w:val="22"/>
          <w:u w:val="single"/>
        </w:rPr>
        <w:t>TITULO:</w:t>
      </w:r>
    </w:p>
    <w:p w:rsidR="00803EA0" w:rsidRPr="00F45806" w:rsidRDefault="00803EA0" w:rsidP="00803EA0">
      <w:pPr>
        <w:widowControl w:val="0"/>
        <w:tabs>
          <w:tab w:val="left" w:pos="360"/>
        </w:tabs>
        <w:ind w:left="357"/>
        <w:jc w:val="center"/>
        <w:rPr>
          <w:rFonts w:ascii="Calibri" w:hAnsi="Calibri" w:cs="Arial"/>
          <w:b/>
          <w:sz w:val="22"/>
          <w:szCs w:val="22"/>
        </w:rPr>
      </w:pPr>
    </w:p>
    <w:p w:rsidR="00803EA0" w:rsidRPr="00F45806" w:rsidRDefault="00803EA0" w:rsidP="00803EA0">
      <w:pPr>
        <w:widowControl w:val="0"/>
        <w:tabs>
          <w:tab w:val="left" w:pos="360"/>
        </w:tabs>
        <w:ind w:left="357"/>
        <w:jc w:val="center"/>
        <w:rPr>
          <w:rFonts w:ascii="Calibri" w:hAnsi="Calibri" w:cs="Arial"/>
          <w:b/>
          <w:sz w:val="22"/>
          <w:szCs w:val="22"/>
        </w:rPr>
      </w:pPr>
      <w:r w:rsidRPr="00F35C47">
        <w:rPr>
          <w:rFonts w:ascii="Calibri" w:hAnsi="Calibri" w:cs="Arial"/>
          <w:b/>
          <w:sz w:val="22"/>
          <w:szCs w:val="22"/>
        </w:rPr>
        <w:t>“IDENTIFICACIÓN Y CONCEPTUALIZACIÓN DE ANTECEDENTES EPISTEMOLÓGICOS DE LA ADMINISTRACIÓN</w:t>
      </w:r>
      <w:r w:rsidR="004B7A1F" w:rsidRPr="00F35C47">
        <w:rPr>
          <w:rFonts w:ascii="Calibri" w:hAnsi="Calibri" w:cs="Arial"/>
          <w:b/>
          <w:sz w:val="22"/>
          <w:szCs w:val="22"/>
        </w:rPr>
        <w:t>, EN LA</w:t>
      </w:r>
      <w:r w:rsidR="00CF025F" w:rsidRPr="00F35C47">
        <w:rPr>
          <w:rFonts w:ascii="Calibri" w:hAnsi="Calibri" w:cs="Arial"/>
          <w:b/>
          <w:sz w:val="22"/>
          <w:szCs w:val="22"/>
        </w:rPr>
        <w:t xml:space="preserve"> CIVILIZACIÓ</w:t>
      </w:r>
      <w:r w:rsidR="004B7A1F" w:rsidRPr="00F35C47">
        <w:rPr>
          <w:rFonts w:ascii="Calibri" w:hAnsi="Calibri" w:cs="Arial"/>
          <w:b/>
          <w:sz w:val="22"/>
          <w:szCs w:val="22"/>
        </w:rPr>
        <w:t>N</w:t>
      </w:r>
      <w:r w:rsidRPr="00F35C47">
        <w:rPr>
          <w:rFonts w:ascii="Calibri" w:hAnsi="Calibri" w:cs="Arial"/>
          <w:b/>
          <w:sz w:val="22"/>
          <w:szCs w:val="22"/>
        </w:rPr>
        <w:t xml:space="preserve"> GRIEGA DE LA EDAD ANTIGUA”.</w:t>
      </w:r>
    </w:p>
    <w:p w:rsidR="00803EA0" w:rsidRPr="00F45806" w:rsidRDefault="00803EA0" w:rsidP="00803EA0">
      <w:pPr>
        <w:widowControl w:val="0"/>
        <w:tabs>
          <w:tab w:val="left" w:pos="0"/>
        </w:tabs>
        <w:spacing w:line="360" w:lineRule="auto"/>
        <w:jc w:val="both"/>
        <w:rPr>
          <w:rFonts w:ascii="Calibri" w:hAnsi="Calibri" w:cs="Arial"/>
          <w:b/>
          <w:sz w:val="22"/>
          <w:szCs w:val="22"/>
        </w:rPr>
      </w:pPr>
    </w:p>
    <w:p w:rsidR="00803EA0" w:rsidRPr="00F45806" w:rsidRDefault="00803EA0" w:rsidP="006174E2">
      <w:pPr>
        <w:widowControl w:val="0"/>
        <w:tabs>
          <w:tab w:val="left" w:pos="0"/>
        </w:tabs>
        <w:jc w:val="both"/>
        <w:rPr>
          <w:rFonts w:ascii="Calibri" w:hAnsi="Calibri" w:cs="Arial"/>
          <w:b/>
          <w:sz w:val="22"/>
          <w:szCs w:val="22"/>
        </w:rPr>
      </w:pPr>
      <w:r w:rsidRPr="00F45806">
        <w:rPr>
          <w:rFonts w:ascii="Calibri" w:hAnsi="Calibri" w:cs="Arial"/>
          <w:b/>
          <w:sz w:val="22"/>
          <w:szCs w:val="22"/>
        </w:rPr>
        <w:t xml:space="preserve">FECHA DE INICIO:   </w:t>
      </w:r>
      <w:r w:rsidRPr="00F45806">
        <w:rPr>
          <w:rFonts w:ascii="Calibri" w:hAnsi="Calibri" w:cs="Arial"/>
          <w:b/>
          <w:sz w:val="22"/>
          <w:szCs w:val="22"/>
        </w:rPr>
        <w:tab/>
      </w:r>
      <w:r w:rsidRPr="00F45806">
        <w:rPr>
          <w:rFonts w:ascii="Calibri" w:hAnsi="Calibri" w:cs="Arial"/>
          <w:b/>
          <w:sz w:val="22"/>
          <w:szCs w:val="22"/>
        </w:rPr>
        <w:tab/>
        <w:t>0</w:t>
      </w:r>
      <w:r w:rsidR="004F7563" w:rsidRPr="00F45806">
        <w:rPr>
          <w:rFonts w:ascii="Calibri" w:hAnsi="Calibri" w:cs="Arial"/>
          <w:b/>
          <w:sz w:val="22"/>
          <w:szCs w:val="22"/>
        </w:rPr>
        <w:t>7</w:t>
      </w:r>
      <w:r w:rsidRPr="00F45806">
        <w:rPr>
          <w:rFonts w:ascii="Calibri" w:hAnsi="Calibri" w:cs="Arial"/>
          <w:b/>
          <w:sz w:val="22"/>
          <w:szCs w:val="22"/>
        </w:rPr>
        <w:t xml:space="preserve"> de </w:t>
      </w:r>
      <w:r w:rsidR="004F7563" w:rsidRPr="00F45806">
        <w:rPr>
          <w:rFonts w:ascii="Calibri" w:hAnsi="Calibri" w:cs="Arial"/>
          <w:b/>
          <w:sz w:val="22"/>
          <w:szCs w:val="22"/>
        </w:rPr>
        <w:t xml:space="preserve">Julio </w:t>
      </w:r>
      <w:r w:rsidRPr="00F45806">
        <w:rPr>
          <w:rFonts w:ascii="Calibri" w:hAnsi="Calibri" w:cs="Arial"/>
          <w:b/>
          <w:sz w:val="22"/>
          <w:szCs w:val="22"/>
        </w:rPr>
        <w:t xml:space="preserve">de 2011 </w:t>
      </w:r>
    </w:p>
    <w:p w:rsidR="00803EA0" w:rsidRPr="00F35C47" w:rsidRDefault="00803EA0" w:rsidP="006174E2">
      <w:pPr>
        <w:widowControl w:val="0"/>
        <w:tabs>
          <w:tab w:val="left" w:pos="0"/>
        </w:tabs>
        <w:jc w:val="both"/>
        <w:rPr>
          <w:rFonts w:ascii="Calibri" w:hAnsi="Calibri" w:cs="Arial"/>
          <w:b/>
          <w:sz w:val="22"/>
          <w:szCs w:val="22"/>
        </w:rPr>
      </w:pPr>
      <w:r w:rsidRPr="00F45806">
        <w:rPr>
          <w:rFonts w:ascii="Calibri" w:hAnsi="Calibri" w:cs="Arial"/>
          <w:b/>
          <w:sz w:val="22"/>
          <w:szCs w:val="22"/>
        </w:rPr>
        <w:t xml:space="preserve">FECHA DE FINALIZACIÓN:  </w:t>
      </w:r>
      <w:r w:rsidRPr="00F45806">
        <w:rPr>
          <w:rFonts w:ascii="Calibri" w:hAnsi="Calibri" w:cs="Arial"/>
          <w:b/>
          <w:sz w:val="22"/>
          <w:szCs w:val="22"/>
        </w:rPr>
        <w:tab/>
      </w:r>
      <w:r w:rsidR="004F7563" w:rsidRPr="00F35C47">
        <w:rPr>
          <w:rFonts w:ascii="Calibri" w:hAnsi="Calibri" w:cs="Arial"/>
          <w:b/>
          <w:sz w:val="22"/>
          <w:szCs w:val="22"/>
        </w:rPr>
        <w:t>07</w:t>
      </w:r>
      <w:r w:rsidRPr="00F35C47">
        <w:rPr>
          <w:rFonts w:ascii="Calibri" w:hAnsi="Calibri" w:cs="Arial"/>
          <w:b/>
          <w:sz w:val="22"/>
          <w:szCs w:val="22"/>
        </w:rPr>
        <w:t xml:space="preserve"> de </w:t>
      </w:r>
      <w:r w:rsidR="004F7563" w:rsidRPr="00F35C47">
        <w:rPr>
          <w:rFonts w:ascii="Calibri" w:hAnsi="Calibri" w:cs="Arial"/>
          <w:b/>
          <w:sz w:val="22"/>
          <w:szCs w:val="22"/>
        </w:rPr>
        <w:t xml:space="preserve">Diciembre </w:t>
      </w:r>
      <w:r w:rsidRPr="00F35C47">
        <w:rPr>
          <w:rFonts w:ascii="Calibri" w:hAnsi="Calibri" w:cs="Arial"/>
          <w:b/>
          <w:sz w:val="22"/>
          <w:szCs w:val="22"/>
        </w:rPr>
        <w:t>de 201</w:t>
      </w:r>
      <w:r w:rsidR="00F35C47" w:rsidRPr="00F35C47">
        <w:rPr>
          <w:rFonts w:ascii="Calibri" w:hAnsi="Calibri" w:cs="Arial"/>
          <w:b/>
          <w:sz w:val="22"/>
          <w:szCs w:val="22"/>
        </w:rPr>
        <w:t>4</w:t>
      </w:r>
    </w:p>
    <w:p w:rsidR="00803EA0" w:rsidRPr="00F45806" w:rsidRDefault="004F7563" w:rsidP="00803EA0">
      <w:pPr>
        <w:widowControl w:val="0"/>
        <w:tabs>
          <w:tab w:val="left" w:pos="0"/>
        </w:tabs>
        <w:spacing w:line="360" w:lineRule="auto"/>
        <w:jc w:val="both"/>
        <w:rPr>
          <w:rFonts w:ascii="Calibri" w:hAnsi="Calibri" w:cs="Arial"/>
          <w:b/>
          <w:sz w:val="22"/>
          <w:szCs w:val="22"/>
        </w:rPr>
      </w:pPr>
      <w:r w:rsidRPr="00F35C47">
        <w:rPr>
          <w:rFonts w:ascii="Calibri" w:hAnsi="Calibri" w:cs="Arial"/>
          <w:b/>
          <w:sz w:val="22"/>
          <w:szCs w:val="22"/>
        </w:rPr>
        <w:t>PERIODO DE EJECUCION</w:t>
      </w:r>
      <w:r w:rsidR="00803EA0" w:rsidRPr="00F35C47">
        <w:rPr>
          <w:rFonts w:ascii="Calibri" w:hAnsi="Calibri" w:cs="Arial"/>
          <w:b/>
          <w:sz w:val="22"/>
          <w:szCs w:val="22"/>
        </w:rPr>
        <w:t xml:space="preserve">: </w:t>
      </w:r>
      <w:r w:rsidR="00803EA0" w:rsidRPr="00F35C47">
        <w:rPr>
          <w:rFonts w:ascii="Calibri" w:hAnsi="Calibri" w:cs="Arial"/>
          <w:b/>
          <w:sz w:val="22"/>
          <w:szCs w:val="22"/>
        </w:rPr>
        <w:tab/>
      </w:r>
      <w:r w:rsidR="00F35C47" w:rsidRPr="00F35C47">
        <w:rPr>
          <w:rFonts w:ascii="Calibri" w:hAnsi="Calibri" w:cs="Arial"/>
          <w:b/>
          <w:sz w:val="22"/>
          <w:szCs w:val="22"/>
        </w:rPr>
        <w:t>40</w:t>
      </w:r>
      <w:r w:rsidR="00803EA0" w:rsidRPr="00F35C47">
        <w:rPr>
          <w:rFonts w:ascii="Calibri" w:hAnsi="Calibri" w:cs="Arial"/>
          <w:b/>
          <w:sz w:val="22"/>
          <w:szCs w:val="22"/>
        </w:rPr>
        <w:t xml:space="preserve"> meses</w:t>
      </w:r>
    </w:p>
    <w:p w:rsidR="00803EA0" w:rsidRPr="00F45806" w:rsidRDefault="00803EA0" w:rsidP="00803EA0">
      <w:pPr>
        <w:widowControl w:val="0"/>
        <w:tabs>
          <w:tab w:val="left" w:pos="0"/>
        </w:tabs>
        <w:spacing w:line="360" w:lineRule="auto"/>
        <w:jc w:val="both"/>
        <w:rPr>
          <w:rFonts w:ascii="Calibri" w:hAnsi="Calibri" w:cs="Arial"/>
          <w:b/>
          <w:sz w:val="22"/>
          <w:szCs w:val="22"/>
        </w:rPr>
      </w:pPr>
      <w:r w:rsidRPr="00F45806">
        <w:rPr>
          <w:rFonts w:ascii="Calibri" w:hAnsi="Calibri" w:cs="Arial"/>
          <w:b/>
          <w:sz w:val="22"/>
          <w:szCs w:val="22"/>
        </w:rPr>
        <w:t xml:space="preserve">RESUMEN: </w:t>
      </w:r>
    </w:p>
    <w:p w:rsidR="00803EA0" w:rsidRPr="00F45806" w:rsidRDefault="006174E2" w:rsidP="006174E2">
      <w:pPr>
        <w:pBdr>
          <w:top w:val="dashed" w:sz="4" w:space="1" w:color="auto"/>
          <w:left w:val="dashed" w:sz="4" w:space="31" w:color="auto"/>
          <w:bottom w:val="dashed" w:sz="4" w:space="1" w:color="auto"/>
          <w:right w:val="dashed" w:sz="4" w:space="23" w:color="auto"/>
        </w:pBdr>
        <w:shd w:val="clear" w:color="auto" w:fill="99CCFF"/>
        <w:tabs>
          <w:tab w:val="left" w:pos="240"/>
        </w:tabs>
        <w:spacing w:after="120"/>
        <w:ind w:firstLine="238"/>
        <w:jc w:val="both"/>
        <w:rPr>
          <w:rFonts w:ascii="Calibri" w:hAnsi="Calibri" w:cs="Arial"/>
          <w:b/>
          <w:sz w:val="22"/>
          <w:szCs w:val="22"/>
        </w:rPr>
      </w:pPr>
      <w:r w:rsidRPr="00F45806">
        <w:rPr>
          <w:rFonts w:ascii="Calibri" w:hAnsi="Calibri" w:cs="Arial"/>
          <w:b/>
          <w:sz w:val="22"/>
          <w:szCs w:val="22"/>
        </w:rPr>
        <w:t>La Administración existe desde el momento en que el hombre debió satisfacer sus necesidades no estando a su disposición los recursos de manera inagotable, para lo cual debió administrar los mismos para subsistir. Es por ello que los antecedentes históricos de la administración existen desde que el hombre es hombre.</w:t>
      </w:r>
    </w:p>
    <w:p w:rsidR="00803EA0" w:rsidRPr="00F45806" w:rsidRDefault="006174E2" w:rsidP="006174E2">
      <w:pPr>
        <w:pBdr>
          <w:top w:val="dashed" w:sz="4" w:space="1" w:color="auto"/>
          <w:left w:val="dashed" w:sz="4" w:space="31" w:color="auto"/>
          <w:bottom w:val="dashed" w:sz="4" w:space="1" w:color="auto"/>
          <w:right w:val="dashed" w:sz="4" w:space="23" w:color="auto"/>
        </w:pBdr>
        <w:shd w:val="clear" w:color="auto" w:fill="99CCFF"/>
        <w:tabs>
          <w:tab w:val="left" w:pos="240"/>
        </w:tabs>
        <w:spacing w:after="120"/>
        <w:ind w:firstLine="238"/>
        <w:jc w:val="both"/>
        <w:rPr>
          <w:rFonts w:ascii="Calibri" w:hAnsi="Calibri" w:cs="Arial"/>
          <w:b/>
          <w:sz w:val="22"/>
          <w:szCs w:val="22"/>
        </w:rPr>
      </w:pPr>
      <w:r w:rsidRPr="00F45806">
        <w:rPr>
          <w:rFonts w:ascii="Calibri" w:hAnsi="Calibri" w:cs="Arial"/>
          <w:b/>
          <w:sz w:val="22"/>
          <w:szCs w:val="22"/>
        </w:rPr>
        <w:t>Ahora bien, a la hora de ubicar el nacimiento de la Administración como ciencia, la mayoría de los autores coinciden en establecer el final del siglo XIX y principio del XX, como el momento donde a partir de los clásicos y su administración científica del trabajo, sientan las bases de la disciplina.</w:t>
      </w:r>
    </w:p>
    <w:p w:rsidR="00803EA0" w:rsidRPr="00F45806" w:rsidRDefault="006174E2" w:rsidP="006174E2">
      <w:pPr>
        <w:pBdr>
          <w:top w:val="dashed" w:sz="4" w:space="1" w:color="auto"/>
          <w:left w:val="dashed" w:sz="4" w:space="31" w:color="auto"/>
          <w:bottom w:val="dashed" w:sz="4" w:space="1" w:color="auto"/>
          <w:right w:val="dashed" w:sz="4" w:space="23" w:color="auto"/>
        </w:pBdr>
        <w:shd w:val="clear" w:color="auto" w:fill="99CCFF"/>
        <w:tabs>
          <w:tab w:val="left" w:pos="240"/>
        </w:tabs>
        <w:spacing w:after="120"/>
        <w:ind w:firstLine="238"/>
        <w:jc w:val="both"/>
        <w:rPr>
          <w:rFonts w:ascii="Calibri" w:hAnsi="Calibri" w:cs="Arial"/>
          <w:b/>
          <w:sz w:val="22"/>
          <w:szCs w:val="22"/>
        </w:rPr>
      </w:pPr>
      <w:r w:rsidRPr="00F45806">
        <w:rPr>
          <w:rFonts w:ascii="Calibri" w:hAnsi="Calibri" w:cs="Arial"/>
          <w:b/>
          <w:sz w:val="22"/>
          <w:szCs w:val="22"/>
        </w:rPr>
        <w:t>Es difícil creer, sobre todo conociendo las magnitudes de civilizaciones como las Egipcia, Romana, Persa, Griega, etc., y dadas las limitaciones tecnológicas comparadas con nuestro tiempo con las cuales hicieron frente a muy complejas decisiones de organización (en términos de estructuras, instituciones, comunicación, etc.) y de operación (en términos de asignación, coordinación y distribución), que no tuvieran un conjunto de conocimientos acumulados y más o menos estructurados, en torno a las maneras en que se podían comportar y de los resultados esperados, a partir de algunas variables como los grados de centralización administrativa y financiera, concentración en la toma de decisiones, grados de delegación, etc., identificarlos es la propuesta del presente trabajo.</w:t>
      </w:r>
    </w:p>
    <w:p w:rsidR="00803EA0" w:rsidRPr="00F45806" w:rsidRDefault="00803EA0" w:rsidP="00803EA0">
      <w:pPr>
        <w:widowControl w:val="0"/>
        <w:tabs>
          <w:tab w:val="left" w:pos="0"/>
        </w:tabs>
        <w:spacing w:line="360" w:lineRule="auto"/>
        <w:jc w:val="both"/>
        <w:rPr>
          <w:rFonts w:ascii="Calibri" w:hAnsi="Calibri" w:cs="Arial"/>
          <w:b/>
          <w:sz w:val="22"/>
          <w:szCs w:val="22"/>
        </w:rPr>
      </w:pPr>
    </w:p>
    <w:p w:rsidR="00803EA0" w:rsidRPr="00F45806" w:rsidRDefault="00803EA0" w:rsidP="00803EA0">
      <w:pPr>
        <w:widowControl w:val="0"/>
        <w:tabs>
          <w:tab w:val="left" w:pos="0"/>
          <w:tab w:val="left" w:pos="720"/>
          <w:tab w:val="left" w:pos="1440"/>
          <w:tab w:val="left" w:pos="2160"/>
          <w:tab w:val="left" w:pos="3038"/>
        </w:tabs>
        <w:spacing w:line="360" w:lineRule="auto"/>
        <w:jc w:val="both"/>
        <w:rPr>
          <w:rFonts w:ascii="Calibri" w:hAnsi="Calibri" w:cs="Arial"/>
          <w:b/>
          <w:sz w:val="22"/>
          <w:szCs w:val="22"/>
        </w:rPr>
      </w:pPr>
      <w:r w:rsidRPr="00F45806">
        <w:rPr>
          <w:rFonts w:ascii="Calibri" w:hAnsi="Calibri" w:cs="Arial"/>
          <w:b/>
          <w:sz w:val="22"/>
          <w:szCs w:val="22"/>
        </w:rPr>
        <w:t>EJECUCION DEL PROYECTO: Departamento Académico de Administración - Facultad de Ciencias Económicas - Sede Trelew  -  U.N.P.S.J.B.</w:t>
      </w:r>
    </w:p>
    <w:p w:rsidR="00803EA0" w:rsidRPr="00F45806" w:rsidRDefault="00803EA0" w:rsidP="00803EA0">
      <w:pPr>
        <w:widowControl w:val="0"/>
        <w:tabs>
          <w:tab w:val="left" w:pos="0"/>
          <w:tab w:val="left" w:pos="720"/>
          <w:tab w:val="left" w:pos="1440"/>
          <w:tab w:val="left" w:pos="2160"/>
          <w:tab w:val="left" w:pos="3038"/>
        </w:tabs>
        <w:spacing w:line="360" w:lineRule="auto"/>
        <w:jc w:val="both"/>
        <w:rPr>
          <w:rFonts w:ascii="Calibri" w:hAnsi="Calibri" w:cs="Arial"/>
          <w:b/>
          <w:sz w:val="22"/>
          <w:szCs w:val="22"/>
        </w:rPr>
      </w:pPr>
    </w:p>
    <w:p w:rsidR="00803EA0" w:rsidRPr="00F45806" w:rsidRDefault="00803EA0" w:rsidP="00803EA0">
      <w:pPr>
        <w:widowControl w:val="0"/>
        <w:tabs>
          <w:tab w:val="left" w:pos="0"/>
          <w:tab w:val="left" w:pos="720"/>
          <w:tab w:val="left" w:pos="1440"/>
          <w:tab w:val="left" w:pos="2160"/>
          <w:tab w:val="left" w:pos="3038"/>
        </w:tabs>
        <w:spacing w:line="360" w:lineRule="auto"/>
        <w:jc w:val="both"/>
        <w:rPr>
          <w:rFonts w:ascii="Calibri" w:hAnsi="Calibri" w:cs="Arial"/>
          <w:b/>
          <w:sz w:val="22"/>
          <w:szCs w:val="22"/>
        </w:rPr>
      </w:pPr>
      <w:r w:rsidRPr="00F45806">
        <w:rPr>
          <w:rFonts w:ascii="Calibri" w:hAnsi="Calibri" w:cs="Arial"/>
          <w:b/>
          <w:sz w:val="22"/>
          <w:szCs w:val="22"/>
        </w:rPr>
        <w:t>DIRECTOR: Daniel Enrique Urie</w:t>
      </w:r>
      <w:r w:rsidR="00B211E5" w:rsidRPr="00F45806">
        <w:rPr>
          <w:rFonts w:ascii="Calibri" w:hAnsi="Calibri" w:cs="Arial"/>
          <w:b/>
          <w:sz w:val="22"/>
          <w:szCs w:val="22"/>
        </w:rPr>
        <w:t xml:space="preserve"> – Contador Público y Licenciado en Administración</w:t>
      </w:r>
    </w:p>
    <w:p w:rsidR="00803EA0" w:rsidRPr="00F45806" w:rsidRDefault="00803EA0" w:rsidP="00803EA0">
      <w:pPr>
        <w:widowControl w:val="0"/>
        <w:tabs>
          <w:tab w:val="left" w:pos="0"/>
          <w:tab w:val="left" w:pos="720"/>
          <w:tab w:val="left" w:pos="1440"/>
          <w:tab w:val="left" w:pos="2160"/>
          <w:tab w:val="left" w:pos="3038"/>
        </w:tabs>
        <w:spacing w:line="360" w:lineRule="auto"/>
        <w:jc w:val="both"/>
        <w:rPr>
          <w:rFonts w:ascii="Calibri" w:hAnsi="Calibri" w:cs="Arial"/>
          <w:b/>
          <w:sz w:val="22"/>
          <w:szCs w:val="22"/>
        </w:rPr>
      </w:pPr>
      <w:r w:rsidRPr="00F45806">
        <w:rPr>
          <w:rFonts w:ascii="Calibri" w:hAnsi="Calibri" w:cs="Arial"/>
          <w:b/>
          <w:sz w:val="22"/>
          <w:szCs w:val="22"/>
        </w:rPr>
        <w:t xml:space="preserve">CO DIRECTOR: </w:t>
      </w:r>
      <w:r w:rsidR="004F7563" w:rsidRPr="00F35C47">
        <w:rPr>
          <w:rFonts w:ascii="Calibri" w:hAnsi="Calibri" w:cs="Arial"/>
          <w:b/>
          <w:sz w:val="22"/>
          <w:szCs w:val="22"/>
        </w:rPr>
        <w:t>Franco Gianni Boca</w:t>
      </w:r>
      <w:r w:rsidR="00837F66" w:rsidRPr="00F45806">
        <w:rPr>
          <w:rFonts w:ascii="Calibri" w:hAnsi="Calibri" w:cs="Arial"/>
          <w:b/>
          <w:sz w:val="22"/>
          <w:szCs w:val="22"/>
        </w:rPr>
        <w:t xml:space="preserve">– </w:t>
      </w:r>
      <w:r w:rsidR="004F7563" w:rsidRPr="00F45806">
        <w:rPr>
          <w:rFonts w:ascii="Calibri" w:hAnsi="Calibri" w:cs="Arial"/>
          <w:b/>
          <w:sz w:val="22"/>
          <w:szCs w:val="22"/>
        </w:rPr>
        <w:t>Profesor y Licenciado en Filosofía</w:t>
      </w:r>
    </w:p>
    <w:p w:rsidR="00803EA0" w:rsidRPr="00F45806" w:rsidRDefault="00803EA0" w:rsidP="00803EA0">
      <w:pPr>
        <w:widowControl w:val="0"/>
        <w:tabs>
          <w:tab w:val="left" w:pos="0"/>
          <w:tab w:val="left" w:pos="720"/>
          <w:tab w:val="left" w:pos="1440"/>
          <w:tab w:val="left" w:pos="2160"/>
          <w:tab w:val="left" w:pos="3038"/>
        </w:tabs>
        <w:spacing w:line="360" w:lineRule="auto"/>
        <w:jc w:val="both"/>
        <w:rPr>
          <w:rFonts w:ascii="Calibri" w:hAnsi="Calibri" w:cs="Arial"/>
          <w:b/>
          <w:sz w:val="22"/>
          <w:szCs w:val="22"/>
        </w:rPr>
      </w:pPr>
      <w:r w:rsidRPr="00F45806">
        <w:rPr>
          <w:rFonts w:ascii="Calibri" w:hAnsi="Calibri" w:cs="Arial"/>
          <w:b/>
          <w:sz w:val="22"/>
          <w:szCs w:val="22"/>
        </w:rPr>
        <w:t>UNIDAD EJECUTORA:</w:t>
      </w:r>
    </w:p>
    <w:p w:rsidR="00B211E5" w:rsidRPr="00F45806" w:rsidRDefault="004F7563" w:rsidP="004F7563">
      <w:pPr>
        <w:widowControl w:val="0"/>
        <w:tabs>
          <w:tab w:val="left" w:pos="-22"/>
          <w:tab w:val="left" w:pos="487"/>
          <w:tab w:val="left" w:pos="1440"/>
        </w:tabs>
        <w:ind w:right="-567"/>
        <w:rPr>
          <w:rFonts w:ascii="Calibri" w:hAnsi="Calibri" w:cs="Arial"/>
          <w:b/>
          <w:sz w:val="22"/>
          <w:szCs w:val="22"/>
        </w:rPr>
      </w:pPr>
      <w:r w:rsidRPr="00F45806">
        <w:rPr>
          <w:rFonts w:ascii="Calibri" w:hAnsi="Calibri" w:cs="Arial"/>
          <w:b/>
          <w:sz w:val="22"/>
          <w:szCs w:val="22"/>
        </w:rPr>
        <w:tab/>
      </w:r>
      <w:r w:rsidR="00B211E5" w:rsidRPr="00F45806">
        <w:rPr>
          <w:rFonts w:ascii="Calibri" w:hAnsi="Calibri" w:cs="Arial"/>
          <w:b/>
          <w:sz w:val="22"/>
          <w:szCs w:val="22"/>
        </w:rPr>
        <w:t>Diana Elizabeth Narez – Licenciada y Profesora de Historia</w:t>
      </w:r>
    </w:p>
    <w:p w:rsidR="00B211E5" w:rsidRPr="00F45806" w:rsidRDefault="004F7563" w:rsidP="004F7563">
      <w:pPr>
        <w:widowControl w:val="0"/>
        <w:tabs>
          <w:tab w:val="left" w:pos="-22"/>
          <w:tab w:val="left" w:pos="487"/>
          <w:tab w:val="left" w:pos="1440"/>
        </w:tabs>
        <w:ind w:right="-567"/>
        <w:rPr>
          <w:rFonts w:ascii="Calibri" w:hAnsi="Calibri" w:cs="Arial"/>
          <w:b/>
          <w:sz w:val="22"/>
          <w:szCs w:val="22"/>
        </w:rPr>
      </w:pPr>
      <w:r w:rsidRPr="00F45806">
        <w:rPr>
          <w:rFonts w:ascii="Calibri" w:hAnsi="Calibri" w:cs="Arial"/>
          <w:b/>
          <w:sz w:val="22"/>
          <w:szCs w:val="22"/>
        </w:rPr>
        <w:tab/>
      </w:r>
      <w:r w:rsidR="00803EA0" w:rsidRPr="00F45806">
        <w:rPr>
          <w:rFonts w:ascii="Calibri" w:hAnsi="Calibri" w:cs="Arial"/>
          <w:b/>
          <w:sz w:val="22"/>
          <w:szCs w:val="22"/>
        </w:rPr>
        <w:t xml:space="preserve">Andrea Russ -  Licenciada en </w:t>
      </w:r>
      <w:r w:rsidR="00B211E5" w:rsidRPr="00F45806">
        <w:rPr>
          <w:rFonts w:ascii="Calibri" w:hAnsi="Calibri" w:cs="Arial"/>
          <w:b/>
          <w:sz w:val="22"/>
          <w:szCs w:val="22"/>
        </w:rPr>
        <w:t>Periodismo</w:t>
      </w:r>
    </w:p>
    <w:p w:rsidR="00803EA0" w:rsidRPr="00F45806" w:rsidRDefault="004F7563" w:rsidP="004F7563">
      <w:pPr>
        <w:widowControl w:val="0"/>
        <w:tabs>
          <w:tab w:val="left" w:pos="-22"/>
          <w:tab w:val="left" w:pos="487"/>
          <w:tab w:val="left" w:pos="1440"/>
        </w:tabs>
        <w:ind w:right="-567"/>
        <w:rPr>
          <w:rFonts w:ascii="Calibri" w:hAnsi="Calibri" w:cs="Arial"/>
          <w:b/>
          <w:sz w:val="22"/>
          <w:szCs w:val="22"/>
        </w:rPr>
      </w:pPr>
      <w:r w:rsidRPr="00F45806">
        <w:rPr>
          <w:rFonts w:ascii="Calibri" w:hAnsi="Calibri" w:cs="Arial"/>
          <w:b/>
          <w:sz w:val="22"/>
          <w:szCs w:val="22"/>
        </w:rPr>
        <w:tab/>
      </w:r>
      <w:r w:rsidR="00803EA0" w:rsidRPr="00F45806">
        <w:rPr>
          <w:rFonts w:ascii="Calibri" w:hAnsi="Calibri" w:cs="Arial"/>
          <w:b/>
          <w:sz w:val="22"/>
          <w:szCs w:val="22"/>
        </w:rPr>
        <w:t xml:space="preserve">Yanina Tocchetti - Licenciada en Administración </w:t>
      </w:r>
      <w:r w:rsidR="00B211E5" w:rsidRPr="00F45806">
        <w:rPr>
          <w:rFonts w:ascii="Calibri" w:hAnsi="Calibri" w:cs="Arial"/>
          <w:b/>
          <w:sz w:val="22"/>
          <w:szCs w:val="22"/>
        </w:rPr>
        <w:t>-Esp. en Administración ambiental</w:t>
      </w:r>
    </w:p>
    <w:p w:rsidR="00B211E5" w:rsidRPr="00F45806" w:rsidRDefault="004F7563" w:rsidP="004F7563">
      <w:pPr>
        <w:widowControl w:val="0"/>
        <w:tabs>
          <w:tab w:val="left" w:pos="-22"/>
          <w:tab w:val="left" w:pos="487"/>
          <w:tab w:val="left" w:pos="1440"/>
        </w:tabs>
        <w:ind w:right="-567"/>
        <w:rPr>
          <w:rFonts w:ascii="Calibri" w:hAnsi="Calibri" w:cs="Arial"/>
          <w:b/>
          <w:sz w:val="22"/>
          <w:szCs w:val="22"/>
        </w:rPr>
      </w:pPr>
      <w:r w:rsidRPr="00F45806">
        <w:rPr>
          <w:rFonts w:ascii="Calibri" w:hAnsi="Calibri" w:cs="Arial"/>
          <w:b/>
          <w:sz w:val="22"/>
          <w:szCs w:val="22"/>
        </w:rPr>
        <w:tab/>
      </w:r>
      <w:r w:rsidR="00B211E5" w:rsidRPr="00F45806">
        <w:rPr>
          <w:rFonts w:ascii="Calibri" w:hAnsi="Calibri" w:cs="Arial"/>
          <w:b/>
          <w:sz w:val="22"/>
          <w:szCs w:val="22"/>
        </w:rPr>
        <w:t>Eliana Mansilla - Alumna de la Licenciatura en Administración</w:t>
      </w:r>
    </w:p>
    <w:p w:rsidR="004F7563" w:rsidRPr="00F45806" w:rsidRDefault="004F7563" w:rsidP="004F7563">
      <w:pPr>
        <w:widowControl w:val="0"/>
        <w:tabs>
          <w:tab w:val="left" w:pos="-22"/>
          <w:tab w:val="left" w:pos="487"/>
          <w:tab w:val="left" w:pos="1440"/>
        </w:tabs>
        <w:ind w:right="-567"/>
        <w:rPr>
          <w:rFonts w:ascii="Calibri" w:hAnsi="Calibri" w:cs="Arial"/>
          <w:b/>
          <w:sz w:val="22"/>
          <w:szCs w:val="22"/>
        </w:rPr>
      </w:pPr>
      <w:r w:rsidRPr="00F45806">
        <w:rPr>
          <w:rFonts w:ascii="Calibri" w:hAnsi="Calibri" w:cs="Arial"/>
          <w:b/>
          <w:sz w:val="22"/>
          <w:szCs w:val="22"/>
        </w:rPr>
        <w:tab/>
      </w:r>
      <w:r w:rsidR="00803EA0" w:rsidRPr="00F45806">
        <w:rPr>
          <w:rFonts w:ascii="Calibri" w:hAnsi="Calibri" w:cs="Arial"/>
          <w:b/>
          <w:sz w:val="22"/>
          <w:szCs w:val="22"/>
        </w:rPr>
        <w:t xml:space="preserve">Juan Marcelo Encina Palacios - Alumno </w:t>
      </w:r>
      <w:r w:rsidR="00B211E5" w:rsidRPr="00F45806">
        <w:rPr>
          <w:rFonts w:ascii="Calibri" w:hAnsi="Calibri" w:cs="Arial"/>
          <w:b/>
          <w:sz w:val="22"/>
          <w:szCs w:val="22"/>
        </w:rPr>
        <w:t xml:space="preserve">de la </w:t>
      </w:r>
      <w:r w:rsidR="00803EA0" w:rsidRPr="00F45806">
        <w:rPr>
          <w:rFonts w:ascii="Calibri" w:hAnsi="Calibri" w:cs="Arial"/>
          <w:b/>
          <w:sz w:val="22"/>
          <w:szCs w:val="22"/>
        </w:rPr>
        <w:t>Licenciatura en Administración</w:t>
      </w:r>
    </w:p>
    <w:p w:rsidR="00803EA0" w:rsidRPr="005D665F" w:rsidRDefault="004F7563" w:rsidP="004F7563">
      <w:pPr>
        <w:widowControl w:val="0"/>
        <w:tabs>
          <w:tab w:val="left" w:pos="-22"/>
          <w:tab w:val="left" w:pos="487"/>
          <w:tab w:val="left" w:pos="1440"/>
        </w:tabs>
        <w:ind w:right="-567"/>
        <w:rPr>
          <w:rFonts w:ascii="Calibri" w:hAnsi="Calibri" w:cs="Arial"/>
          <w:b/>
          <w:sz w:val="22"/>
          <w:szCs w:val="22"/>
        </w:rPr>
      </w:pPr>
      <w:r w:rsidRPr="00F45806">
        <w:rPr>
          <w:rFonts w:ascii="Calibri" w:hAnsi="Calibri" w:cs="Arial"/>
          <w:b/>
          <w:sz w:val="22"/>
          <w:szCs w:val="22"/>
        </w:rPr>
        <w:tab/>
      </w:r>
      <w:r w:rsidRPr="005D665F">
        <w:rPr>
          <w:rFonts w:ascii="Calibri" w:hAnsi="Calibri" w:cs="Arial"/>
          <w:b/>
          <w:sz w:val="22"/>
          <w:szCs w:val="22"/>
        </w:rPr>
        <w:t>Sebastián Pasos</w:t>
      </w:r>
      <w:r w:rsidR="00F35C47" w:rsidRPr="005D665F">
        <w:rPr>
          <w:rFonts w:ascii="Calibri" w:hAnsi="Calibri" w:cs="Arial"/>
          <w:b/>
          <w:sz w:val="22"/>
          <w:szCs w:val="22"/>
        </w:rPr>
        <w:t xml:space="preserve"> – Licenciado en Informática</w:t>
      </w:r>
    </w:p>
    <w:p w:rsidR="004F7563" w:rsidRPr="005D665F" w:rsidRDefault="004F7563" w:rsidP="004F7563">
      <w:pPr>
        <w:widowControl w:val="0"/>
        <w:tabs>
          <w:tab w:val="left" w:pos="-22"/>
          <w:tab w:val="left" w:pos="487"/>
          <w:tab w:val="left" w:pos="1440"/>
        </w:tabs>
        <w:ind w:right="-567"/>
        <w:rPr>
          <w:rFonts w:ascii="Calibri" w:hAnsi="Calibri" w:cs="Arial"/>
          <w:b/>
          <w:sz w:val="22"/>
          <w:szCs w:val="22"/>
        </w:rPr>
      </w:pPr>
      <w:r w:rsidRPr="005D665F">
        <w:rPr>
          <w:rFonts w:ascii="Calibri" w:hAnsi="Calibri" w:cs="Arial"/>
          <w:b/>
          <w:sz w:val="22"/>
          <w:szCs w:val="22"/>
        </w:rPr>
        <w:tab/>
        <w:t>Bruno Hughes</w:t>
      </w:r>
      <w:r w:rsidR="00F35C47" w:rsidRPr="005D665F">
        <w:rPr>
          <w:rFonts w:ascii="Calibri" w:hAnsi="Calibri" w:cs="Arial"/>
          <w:b/>
          <w:sz w:val="22"/>
          <w:szCs w:val="22"/>
        </w:rPr>
        <w:t xml:space="preserve"> – </w:t>
      </w:r>
      <w:r w:rsidR="005D665F" w:rsidRPr="005D665F">
        <w:rPr>
          <w:rFonts w:ascii="Calibri" w:hAnsi="Calibri" w:cs="Arial"/>
          <w:b/>
          <w:sz w:val="22"/>
          <w:szCs w:val="22"/>
        </w:rPr>
        <w:t>Analista Programador Universitario</w:t>
      </w:r>
    </w:p>
    <w:p w:rsidR="005D665F" w:rsidRDefault="004F7563" w:rsidP="004F7563">
      <w:pPr>
        <w:widowControl w:val="0"/>
        <w:tabs>
          <w:tab w:val="left" w:pos="-22"/>
          <w:tab w:val="left" w:pos="487"/>
          <w:tab w:val="left" w:pos="1440"/>
        </w:tabs>
        <w:ind w:right="-567"/>
        <w:rPr>
          <w:rFonts w:asciiTheme="minorHAnsi" w:hAnsiTheme="minorHAnsi"/>
          <w:b/>
          <w:sz w:val="22"/>
          <w:szCs w:val="22"/>
          <w:lang w:val="es-AR"/>
        </w:rPr>
      </w:pPr>
      <w:r w:rsidRPr="005D665F">
        <w:rPr>
          <w:rFonts w:ascii="Calibri" w:hAnsi="Calibri" w:cs="Arial"/>
          <w:b/>
          <w:sz w:val="22"/>
          <w:szCs w:val="22"/>
        </w:rPr>
        <w:tab/>
      </w:r>
      <w:r w:rsidR="005D665F" w:rsidRPr="005D665F">
        <w:rPr>
          <w:rFonts w:ascii="Calibri" w:hAnsi="Calibri" w:cs="Arial"/>
          <w:b/>
          <w:sz w:val="22"/>
          <w:szCs w:val="22"/>
        </w:rPr>
        <w:t>Claudia Monsalve – Licenciada en Administración</w:t>
      </w:r>
    </w:p>
    <w:p w:rsidR="004F7563" w:rsidRPr="005D665F" w:rsidRDefault="005D665F" w:rsidP="004F7563">
      <w:pPr>
        <w:widowControl w:val="0"/>
        <w:tabs>
          <w:tab w:val="left" w:pos="-22"/>
          <w:tab w:val="left" w:pos="487"/>
          <w:tab w:val="left" w:pos="1440"/>
        </w:tabs>
        <w:ind w:right="-567"/>
        <w:rPr>
          <w:rFonts w:asciiTheme="minorHAnsi" w:hAnsiTheme="minorHAnsi"/>
          <w:b/>
          <w:sz w:val="22"/>
          <w:szCs w:val="22"/>
          <w:lang w:val="es-AR"/>
        </w:rPr>
      </w:pPr>
      <w:r>
        <w:rPr>
          <w:rFonts w:asciiTheme="minorHAnsi" w:hAnsiTheme="minorHAnsi"/>
          <w:b/>
          <w:sz w:val="22"/>
          <w:szCs w:val="22"/>
          <w:lang w:val="es-AR"/>
        </w:rPr>
        <w:tab/>
      </w:r>
      <w:r w:rsidRPr="005D665F">
        <w:rPr>
          <w:rFonts w:asciiTheme="minorHAnsi" w:hAnsiTheme="minorHAnsi"/>
          <w:b/>
          <w:sz w:val="22"/>
          <w:szCs w:val="22"/>
          <w:lang w:val="es-AR"/>
        </w:rPr>
        <w:t>María Cecilia Bonzoni - Profesora en Letras</w:t>
      </w:r>
    </w:p>
    <w:p w:rsidR="004F7563" w:rsidRPr="005D665F" w:rsidRDefault="004F7563" w:rsidP="004F7563">
      <w:pPr>
        <w:widowControl w:val="0"/>
        <w:tabs>
          <w:tab w:val="left" w:pos="-22"/>
          <w:tab w:val="left" w:pos="487"/>
          <w:tab w:val="left" w:pos="1440"/>
        </w:tabs>
        <w:ind w:right="-567"/>
        <w:rPr>
          <w:rFonts w:ascii="Calibri" w:hAnsi="Calibri" w:cs="Arial"/>
          <w:b/>
          <w:sz w:val="22"/>
          <w:szCs w:val="22"/>
        </w:rPr>
      </w:pPr>
      <w:r w:rsidRPr="005D665F">
        <w:rPr>
          <w:rFonts w:ascii="Calibri" w:hAnsi="Calibri" w:cs="Arial"/>
          <w:b/>
          <w:sz w:val="22"/>
          <w:szCs w:val="22"/>
        </w:rPr>
        <w:tab/>
        <w:t>Nicolás Gallego</w:t>
      </w:r>
      <w:r w:rsidR="005D665F" w:rsidRPr="005D665F">
        <w:rPr>
          <w:rFonts w:ascii="Calibri" w:hAnsi="Calibri" w:cs="Arial"/>
          <w:b/>
          <w:sz w:val="22"/>
          <w:szCs w:val="22"/>
        </w:rPr>
        <w:t>Livigni – Profesor en Filosofía</w:t>
      </w:r>
    </w:p>
    <w:p w:rsidR="004F7563" w:rsidRPr="00F45806" w:rsidRDefault="004F7563" w:rsidP="004F7563">
      <w:pPr>
        <w:widowControl w:val="0"/>
        <w:tabs>
          <w:tab w:val="left" w:pos="-22"/>
          <w:tab w:val="left" w:pos="487"/>
          <w:tab w:val="left" w:pos="1440"/>
        </w:tabs>
        <w:ind w:right="-567"/>
        <w:rPr>
          <w:rFonts w:ascii="Calibri" w:hAnsi="Calibri" w:cs="Arial"/>
          <w:b/>
          <w:sz w:val="22"/>
          <w:szCs w:val="22"/>
        </w:rPr>
      </w:pPr>
      <w:r w:rsidRPr="005D665F">
        <w:rPr>
          <w:rFonts w:ascii="Calibri" w:hAnsi="Calibri" w:cs="Arial"/>
          <w:b/>
          <w:sz w:val="22"/>
          <w:szCs w:val="22"/>
        </w:rPr>
        <w:tab/>
      </w:r>
    </w:p>
    <w:p w:rsidR="004F7563" w:rsidRPr="00F45806" w:rsidRDefault="004F7563" w:rsidP="00803EA0">
      <w:pPr>
        <w:widowControl w:val="0"/>
        <w:tabs>
          <w:tab w:val="left" w:pos="360"/>
        </w:tabs>
        <w:rPr>
          <w:rFonts w:ascii="Calibri" w:hAnsi="Calibri" w:cs="Arial"/>
          <w:b/>
          <w:sz w:val="22"/>
          <w:szCs w:val="22"/>
        </w:rPr>
      </w:pPr>
    </w:p>
    <w:p w:rsidR="004F7563" w:rsidRPr="00F45806" w:rsidRDefault="004F7563" w:rsidP="00803EA0">
      <w:pPr>
        <w:widowControl w:val="0"/>
        <w:tabs>
          <w:tab w:val="left" w:pos="360"/>
        </w:tabs>
        <w:rPr>
          <w:rFonts w:ascii="Calibri" w:hAnsi="Calibri" w:cs="Arial"/>
          <w:b/>
          <w:sz w:val="22"/>
          <w:szCs w:val="22"/>
        </w:rPr>
      </w:pPr>
    </w:p>
    <w:p w:rsidR="00803EA0" w:rsidRPr="00F45806" w:rsidRDefault="00803EA0" w:rsidP="00F45806">
      <w:pPr>
        <w:widowControl w:val="0"/>
        <w:numPr>
          <w:ilvl w:val="0"/>
          <w:numId w:val="1"/>
        </w:numPr>
        <w:tabs>
          <w:tab w:val="left" w:pos="0"/>
          <w:tab w:val="left" w:pos="720"/>
          <w:tab w:val="left" w:pos="1440"/>
          <w:tab w:val="left" w:pos="2160"/>
          <w:tab w:val="left" w:pos="3038"/>
        </w:tabs>
        <w:jc w:val="both"/>
        <w:rPr>
          <w:rFonts w:ascii="Calibri" w:hAnsi="Calibri" w:cs="Arial"/>
          <w:sz w:val="28"/>
          <w:szCs w:val="28"/>
        </w:rPr>
      </w:pPr>
      <w:r w:rsidRPr="00F45806">
        <w:rPr>
          <w:rFonts w:ascii="Calibri" w:hAnsi="Calibri" w:cs="Arial"/>
          <w:b/>
          <w:sz w:val="28"/>
          <w:szCs w:val="28"/>
        </w:rPr>
        <w:t>IDENTIFICACION DEL PROYECTO</w:t>
      </w:r>
    </w:p>
    <w:p w:rsidR="00803EA0" w:rsidRPr="00F45806" w:rsidRDefault="00803EA0" w:rsidP="00803EA0">
      <w:pPr>
        <w:widowControl w:val="0"/>
        <w:tabs>
          <w:tab w:val="left" w:pos="-22"/>
          <w:tab w:val="left" w:pos="487"/>
          <w:tab w:val="left" w:pos="1440"/>
        </w:tabs>
        <w:ind w:firstLine="487"/>
        <w:rPr>
          <w:rFonts w:ascii="Calibri" w:hAnsi="Calibri" w:cs="Arial"/>
          <w:sz w:val="22"/>
          <w:szCs w:val="22"/>
        </w:rPr>
      </w:pPr>
    </w:p>
    <w:p w:rsidR="00803EA0" w:rsidRPr="00F45806" w:rsidRDefault="00803EA0" w:rsidP="00F45806">
      <w:pPr>
        <w:widowControl w:val="0"/>
        <w:numPr>
          <w:ilvl w:val="1"/>
          <w:numId w:val="1"/>
        </w:numPr>
        <w:tabs>
          <w:tab w:val="left" w:pos="-22"/>
          <w:tab w:val="left" w:pos="487"/>
          <w:tab w:val="left" w:pos="1440"/>
        </w:tabs>
        <w:jc w:val="both"/>
        <w:rPr>
          <w:rFonts w:ascii="Calibri" w:hAnsi="Calibri" w:cs="Arial"/>
          <w:b/>
        </w:rPr>
      </w:pPr>
      <w:r w:rsidRPr="00F45806">
        <w:rPr>
          <w:rFonts w:ascii="Calibri" w:hAnsi="Calibri" w:cs="Arial"/>
          <w:b/>
        </w:rPr>
        <w:t xml:space="preserve">Disciplina: </w:t>
      </w:r>
    </w:p>
    <w:p w:rsidR="00803EA0" w:rsidRPr="00F45806" w:rsidRDefault="00803EA0" w:rsidP="00803EA0">
      <w:pPr>
        <w:widowControl w:val="0"/>
        <w:tabs>
          <w:tab w:val="left" w:pos="-22"/>
          <w:tab w:val="left" w:pos="487"/>
          <w:tab w:val="left" w:pos="1440"/>
        </w:tabs>
        <w:jc w:val="both"/>
        <w:rPr>
          <w:rFonts w:ascii="Calibri" w:hAnsi="Calibri" w:cs="Arial"/>
          <w:sz w:val="22"/>
          <w:szCs w:val="22"/>
        </w:rPr>
      </w:pP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709"/>
      </w:tblGrid>
      <w:tr w:rsidR="00803EA0" w:rsidRPr="00F45806">
        <w:tc>
          <w:tcPr>
            <w:tcW w:w="5670"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r w:rsidRPr="00F45806">
              <w:rPr>
                <w:rFonts w:ascii="Calibri" w:hAnsi="Calibri" w:cs="Arial"/>
                <w:sz w:val="22"/>
                <w:szCs w:val="22"/>
              </w:rPr>
              <w:t>Ciencias Exactas y Naturales</w:t>
            </w:r>
          </w:p>
        </w:tc>
        <w:tc>
          <w:tcPr>
            <w:tcW w:w="709"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p>
        </w:tc>
      </w:tr>
      <w:tr w:rsidR="00803EA0" w:rsidRPr="00F45806">
        <w:tc>
          <w:tcPr>
            <w:tcW w:w="5670"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r w:rsidRPr="00F45806">
              <w:rPr>
                <w:rFonts w:ascii="Calibri" w:hAnsi="Calibri" w:cs="Arial"/>
                <w:sz w:val="22"/>
                <w:szCs w:val="22"/>
              </w:rPr>
              <w:t>Tecnologías</w:t>
            </w:r>
          </w:p>
        </w:tc>
        <w:tc>
          <w:tcPr>
            <w:tcW w:w="709"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p>
        </w:tc>
      </w:tr>
      <w:tr w:rsidR="00803EA0" w:rsidRPr="00F45806">
        <w:tc>
          <w:tcPr>
            <w:tcW w:w="5670"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r w:rsidRPr="00F45806">
              <w:rPr>
                <w:rFonts w:ascii="Calibri" w:hAnsi="Calibri" w:cs="Arial"/>
                <w:sz w:val="22"/>
                <w:szCs w:val="22"/>
              </w:rPr>
              <w:t>Ciencias Médicas</w:t>
            </w:r>
          </w:p>
        </w:tc>
        <w:tc>
          <w:tcPr>
            <w:tcW w:w="709"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p>
        </w:tc>
      </w:tr>
      <w:tr w:rsidR="00803EA0" w:rsidRPr="00F45806">
        <w:tc>
          <w:tcPr>
            <w:tcW w:w="5670" w:type="dxa"/>
          </w:tcPr>
          <w:p w:rsidR="00803EA0" w:rsidRPr="00F45806" w:rsidRDefault="00A92FB0" w:rsidP="00803EA0">
            <w:pPr>
              <w:widowControl w:val="0"/>
              <w:tabs>
                <w:tab w:val="left" w:pos="-22"/>
                <w:tab w:val="left" w:pos="487"/>
                <w:tab w:val="left" w:pos="1440"/>
              </w:tabs>
              <w:jc w:val="both"/>
              <w:rPr>
                <w:rFonts w:ascii="Calibri" w:hAnsi="Calibri" w:cs="Arial"/>
                <w:sz w:val="22"/>
                <w:szCs w:val="22"/>
              </w:rPr>
            </w:pPr>
            <w:r>
              <w:rPr>
                <w:rFonts w:ascii="Calibri" w:hAnsi="Calibri" w:cs="Arial"/>
                <w:sz w:val="22"/>
                <w:szCs w:val="22"/>
              </w:rPr>
              <w:t>Ciencias Agrícola-</w:t>
            </w:r>
            <w:r w:rsidR="00803EA0" w:rsidRPr="00F45806">
              <w:rPr>
                <w:rFonts w:ascii="Calibri" w:hAnsi="Calibri" w:cs="Arial"/>
                <w:sz w:val="22"/>
                <w:szCs w:val="22"/>
              </w:rPr>
              <w:t>ganaderas</w:t>
            </w:r>
          </w:p>
        </w:tc>
        <w:tc>
          <w:tcPr>
            <w:tcW w:w="709"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p>
        </w:tc>
      </w:tr>
      <w:tr w:rsidR="00803EA0" w:rsidRPr="00F45806">
        <w:tc>
          <w:tcPr>
            <w:tcW w:w="5670"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r w:rsidRPr="00F45806">
              <w:rPr>
                <w:rFonts w:ascii="Calibri" w:hAnsi="Calibri" w:cs="Arial"/>
                <w:sz w:val="22"/>
                <w:szCs w:val="22"/>
              </w:rPr>
              <w:t>Ciencias Sociales</w:t>
            </w:r>
          </w:p>
        </w:tc>
        <w:tc>
          <w:tcPr>
            <w:tcW w:w="709" w:type="dxa"/>
          </w:tcPr>
          <w:p w:rsidR="00803EA0" w:rsidRPr="00F45806" w:rsidRDefault="00803EA0" w:rsidP="00803EA0">
            <w:pPr>
              <w:widowControl w:val="0"/>
              <w:tabs>
                <w:tab w:val="left" w:pos="-22"/>
                <w:tab w:val="left" w:pos="487"/>
                <w:tab w:val="left" w:pos="1440"/>
              </w:tabs>
              <w:jc w:val="center"/>
              <w:rPr>
                <w:rFonts w:ascii="Calibri" w:hAnsi="Calibri" w:cs="Arial"/>
                <w:b/>
                <w:sz w:val="22"/>
                <w:szCs w:val="22"/>
              </w:rPr>
            </w:pPr>
            <w:r w:rsidRPr="00F45806">
              <w:rPr>
                <w:rFonts w:ascii="Calibri" w:hAnsi="Calibri" w:cs="Arial"/>
                <w:b/>
                <w:sz w:val="22"/>
                <w:szCs w:val="22"/>
              </w:rPr>
              <w:t>X</w:t>
            </w:r>
          </w:p>
        </w:tc>
      </w:tr>
      <w:tr w:rsidR="00803EA0" w:rsidRPr="00F45806">
        <w:tc>
          <w:tcPr>
            <w:tcW w:w="5670"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r w:rsidRPr="00F45806">
              <w:rPr>
                <w:rFonts w:ascii="Calibri" w:hAnsi="Calibri" w:cs="Arial"/>
                <w:sz w:val="22"/>
                <w:szCs w:val="22"/>
              </w:rPr>
              <w:t>Humanidades</w:t>
            </w:r>
          </w:p>
        </w:tc>
        <w:tc>
          <w:tcPr>
            <w:tcW w:w="709"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p>
        </w:tc>
      </w:tr>
    </w:tbl>
    <w:p w:rsidR="00803EA0" w:rsidRPr="00F45806" w:rsidRDefault="00803EA0" w:rsidP="00803EA0">
      <w:pPr>
        <w:widowControl w:val="0"/>
        <w:tabs>
          <w:tab w:val="left" w:pos="-22"/>
          <w:tab w:val="left" w:pos="487"/>
          <w:tab w:val="left" w:pos="1440"/>
        </w:tabs>
        <w:jc w:val="both"/>
        <w:rPr>
          <w:rFonts w:ascii="Calibri" w:hAnsi="Calibri" w:cs="Arial"/>
          <w:sz w:val="22"/>
          <w:szCs w:val="22"/>
        </w:rPr>
      </w:pPr>
    </w:p>
    <w:p w:rsidR="00803EA0" w:rsidRPr="00F45806" w:rsidRDefault="00803EA0" w:rsidP="00803EA0">
      <w:pPr>
        <w:widowControl w:val="0"/>
        <w:tabs>
          <w:tab w:val="left" w:pos="-22"/>
          <w:tab w:val="left" w:pos="487"/>
          <w:tab w:val="left" w:pos="1440"/>
        </w:tabs>
        <w:jc w:val="both"/>
        <w:rPr>
          <w:rFonts w:ascii="Calibri" w:hAnsi="Calibri" w:cs="Arial"/>
          <w:sz w:val="22"/>
          <w:szCs w:val="22"/>
        </w:rPr>
      </w:pPr>
    </w:p>
    <w:p w:rsidR="00803EA0" w:rsidRPr="00F45806" w:rsidRDefault="00803EA0" w:rsidP="00F45806">
      <w:pPr>
        <w:widowControl w:val="0"/>
        <w:numPr>
          <w:ilvl w:val="1"/>
          <w:numId w:val="1"/>
        </w:numPr>
        <w:tabs>
          <w:tab w:val="left" w:pos="-22"/>
          <w:tab w:val="left" w:pos="487"/>
          <w:tab w:val="left" w:pos="1440"/>
        </w:tabs>
        <w:jc w:val="both"/>
        <w:rPr>
          <w:rFonts w:ascii="Calibri" w:hAnsi="Calibri" w:cs="Arial"/>
          <w:b/>
        </w:rPr>
      </w:pPr>
      <w:r w:rsidRPr="00F45806">
        <w:rPr>
          <w:rFonts w:ascii="Calibri" w:hAnsi="Calibri" w:cs="Arial"/>
          <w:b/>
        </w:rPr>
        <w:t>Área o Especialidad:  Administración</w:t>
      </w:r>
    </w:p>
    <w:p w:rsidR="00803EA0" w:rsidRPr="00F45806" w:rsidRDefault="00803EA0" w:rsidP="00803EA0">
      <w:pPr>
        <w:widowControl w:val="0"/>
        <w:tabs>
          <w:tab w:val="left" w:pos="-22"/>
          <w:tab w:val="left" w:pos="487"/>
          <w:tab w:val="left" w:pos="1440"/>
        </w:tabs>
        <w:jc w:val="both"/>
        <w:rPr>
          <w:rFonts w:ascii="Calibri" w:hAnsi="Calibri" w:cs="Arial"/>
          <w:sz w:val="22"/>
          <w:szCs w:val="22"/>
        </w:rPr>
      </w:pPr>
    </w:p>
    <w:p w:rsidR="00803EA0" w:rsidRPr="00F45806" w:rsidRDefault="00803EA0" w:rsidP="00803EA0">
      <w:pPr>
        <w:widowControl w:val="0"/>
        <w:tabs>
          <w:tab w:val="left" w:pos="-22"/>
          <w:tab w:val="left" w:pos="487"/>
          <w:tab w:val="left" w:pos="1440"/>
        </w:tabs>
        <w:jc w:val="both"/>
        <w:rPr>
          <w:rFonts w:ascii="Calibri" w:hAnsi="Calibri" w:cs="Arial"/>
          <w:sz w:val="22"/>
          <w:szCs w:val="22"/>
        </w:rPr>
      </w:pPr>
    </w:p>
    <w:p w:rsidR="00803EA0" w:rsidRPr="00F45806" w:rsidRDefault="00803EA0" w:rsidP="00F45806">
      <w:pPr>
        <w:widowControl w:val="0"/>
        <w:numPr>
          <w:ilvl w:val="1"/>
          <w:numId w:val="1"/>
        </w:numPr>
        <w:tabs>
          <w:tab w:val="left" w:pos="-22"/>
          <w:tab w:val="left" w:pos="487"/>
          <w:tab w:val="left" w:pos="1440"/>
        </w:tabs>
        <w:jc w:val="both"/>
        <w:rPr>
          <w:rFonts w:ascii="Calibri" w:hAnsi="Calibri" w:cs="Arial"/>
          <w:b/>
        </w:rPr>
      </w:pPr>
      <w:r w:rsidRPr="00F45806">
        <w:rPr>
          <w:rFonts w:ascii="Calibri" w:hAnsi="Calibri" w:cs="Arial"/>
          <w:b/>
        </w:rPr>
        <w:t>Palabras Claves:  A</w:t>
      </w:r>
      <w:r w:rsidR="00192463">
        <w:rPr>
          <w:rFonts w:ascii="Calibri" w:hAnsi="Calibri" w:cs="Arial"/>
          <w:b/>
        </w:rPr>
        <w:t>dministración – Epistemología</w:t>
      </w:r>
    </w:p>
    <w:p w:rsidR="00803EA0" w:rsidRPr="00F45806" w:rsidRDefault="00803EA0" w:rsidP="00803EA0">
      <w:pPr>
        <w:widowControl w:val="0"/>
        <w:tabs>
          <w:tab w:val="left" w:pos="-22"/>
          <w:tab w:val="left" w:pos="487"/>
          <w:tab w:val="left" w:pos="1440"/>
        </w:tabs>
        <w:jc w:val="both"/>
        <w:rPr>
          <w:rFonts w:ascii="Calibri" w:hAnsi="Calibri" w:cs="Arial"/>
          <w:sz w:val="22"/>
          <w:szCs w:val="22"/>
        </w:rPr>
      </w:pPr>
    </w:p>
    <w:p w:rsidR="00803EA0" w:rsidRPr="00F45806" w:rsidRDefault="00803EA0" w:rsidP="00803EA0">
      <w:pPr>
        <w:widowControl w:val="0"/>
        <w:tabs>
          <w:tab w:val="left" w:pos="-22"/>
          <w:tab w:val="left" w:pos="487"/>
          <w:tab w:val="left" w:pos="1440"/>
        </w:tabs>
        <w:jc w:val="both"/>
        <w:rPr>
          <w:rFonts w:ascii="Calibri" w:hAnsi="Calibri" w:cs="Arial"/>
          <w:sz w:val="22"/>
          <w:szCs w:val="22"/>
        </w:rPr>
      </w:pPr>
    </w:p>
    <w:p w:rsidR="00803EA0" w:rsidRPr="00F45806" w:rsidRDefault="00803EA0" w:rsidP="00F45806">
      <w:pPr>
        <w:widowControl w:val="0"/>
        <w:numPr>
          <w:ilvl w:val="1"/>
          <w:numId w:val="1"/>
        </w:numPr>
        <w:tabs>
          <w:tab w:val="left" w:pos="-22"/>
          <w:tab w:val="left" w:pos="487"/>
          <w:tab w:val="left" w:pos="1440"/>
        </w:tabs>
        <w:jc w:val="both"/>
        <w:rPr>
          <w:rFonts w:ascii="Calibri" w:hAnsi="Calibri" w:cs="Arial"/>
          <w:sz w:val="22"/>
          <w:szCs w:val="22"/>
        </w:rPr>
      </w:pPr>
      <w:r w:rsidRPr="00F45806">
        <w:rPr>
          <w:rFonts w:ascii="Calibri" w:hAnsi="Calibri" w:cs="Arial"/>
          <w:b/>
        </w:rPr>
        <w:t>Tipo de Investigación:</w:t>
      </w:r>
    </w:p>
    <w:p w:rsidR="00855B0D" w:rsidRPr="00F45806" w:rsidRDefault="00855B0D" w:rsidP="00855B0D">
      <w:pPr>
        <w:widowControl w:val="0"/>
        <w:tabs>
          <w:tab w:val="left" w:pos="-22"/>
          <w:tab w:val="left" w:pos="487"/>
          <w:tab w:val="left" w:pos="1440"/>
        </w:tabs>
        <w:ind w:left="792"/>
        <w:jc w:val="both"/>
        <w:rPr>
          <w:rFonts w:ascii="Calibri" w:hAnsi="Calibri" w:cs="Arial"/>
          <w:sz w:val="22"/>
          <w:szCs w:val="22"/>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678"/>
      </w:tblGrid>
      <w:tr w:rsidR="00803EA0" w:rsidRPr="00F45806">
        <w:tc>
          <w:tcPr>
            <w:tcW w:w="2889" w:type="dxa"/>
            <w:vAlign w:val="center"/>
          </w:tcPr>
          <w:p w:rsidR="00803EA0" w:rsidRPr="00F45806" w:rsidRDefault="00803EA0" w:rsidP="00803EA0">
            <w:pPr>
              <w:widowControl w:val="0"/>
              <w:tabs>
                <w:tab w:val="left" w:pos="-22"/>
                <w:tab w:val="left" w:pos="487"/>
                <w:tab w:val="left" w:pos="1440"/>
              </w:tabs>
              <w:rPr>
                <w:rFonts w:ascii="Calibri" w:hAnsi="Calibri" w:cs="Arial"/>
                <w:sz w:val="22"/>
                <w:szCs w:val="22"/>
              </w:rPr>
            </w:pPr>
            <w:r w:rsidRPr="00F45806">
              <w:rPr>
                <w:rFonts w:ascii="Calibri" w:hAnsi="Calibri" w:cs="Arial"/>
                <w:sz w:val="22"/>
                <w:szCs w:val="22"/>
              </w:rPr>
              <w:t>Básica</w:t>
            </w:r>
          </w:p>
        </w:tc>
        <w:tc>
          <w:tcPr>
            <w:tcW w:w="678" w:type="dxa"/>
          </w:tcPr>
          <w:p w:rsidR="00803EA0" w:rsidRPr="00F45806" w:rsidRDefault="00803EA0" w:rsidP="00803EA0">
            <w:pPr>
              <w:widowControl w:val="0"/>
              <w:tabs>
                <w:tab w:val="left" w:pos="-22"/>
                <w:tab w:val="left" w:pos="487"/>
                <w:tab w:val="left" w:pos="1440"/>
              </w:tabs>
              <w:jc w:val="center"/>
              <w:rPr>
                <w:rFonts w:ascii="Calibri" w:hAnsi="Calibri" w:cs="Arial"/>
                <w:b/>
                <w:sz w:val="22"/>
                <w:szCs w:val="22"/>
              </w:rPr>
            </w:pPr>
            <w:r w:rsidRPr="00F45806">
              <w:rPr>
                <w:rFonts w:ascii="Calibri" w:hAnsi="Calibri" w:cs="Arial"/>
                <w:b/>
                <w:sz w:val="22"/>
                <w:szCs w:val="22"/>
              </w:rPr>
              <w:t>X</w:t>
            </w:r>
          </w:p>
        </w:tc>
      </w:tr>
      <w:tr w:rsidR="00803EA0" w:rsidRPr="00F45806">
        <w:tc>
          <w:tcPr>
            <w:tcW w:w="2889"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r w:rsidRPr="00F45806">
              <w:rPr>
                <w:rFonts w:ascii="Calibri" w:hAnsi="Calibri" w:cs="Arial"/>
                <w:sz w:val="22"/>
                <w:szCs w:val="22"/>
              </w:rPr>
              <w:t>Aplicada</w:t>
            </w:r>
          </w:p>
        </w:tc>
        <w:tc>
          <w:tcPr>
            <w:tcW w:w="678"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p>
        </w:tc>
      </w:tr>
      <w:tr w:rsidR="00803EA0" w:rsidRPr="00F45806">
        <w:tc>
          <w:tcPr>
            <w:tcW w:w="2889"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r w:rsidRPr="00F45806">
              <w:rPr>
                <w:rFonts w:ascii="Calibri" w:hAnsi="Calibri" w:cs="Arial"/>
                <w:sz w:val="22"/>
                <w:szCs w:val="22"/>
              </w:rPr>
              <w:t>Desarrollo Experimental</w:t>
            </w:r>
          </w:p>
        </w:tc>
        <w:tc>
          <w:tcPr>
            <w:tcW w:w="678" w:type="dxa"/>
          </w:tcPr>
          <w:p w:rsidR="00803EA0" w:rsidRPr="00F45806" w:rsidRDefault="00803EA0" w:rsidP="00803EA0">
            <w:pPr>
              <w:widowControl w:val="0"/>
              <w:tabs>
                <w:tab w:val="left" w:pos="-22"/>
                <w:tab w:val="left" w:pos="487"/>
                <w:tab w:val="left" w:pos="1440"/>
              </w:tabs>
              <w:jc w:val="both"/>
              <w:rPr>
                <w:rFonts w:ascii="Calibri" w:hAnsi="Calibri" w:cs="Arial"/>
                <w:sz w:val="22"/>
                <w:szCs w:val="22"/>
              </w:rPr>
            </w:pPr>
          </w:p>
        </w:tc>
      </w:tr>
    </w:tbl>
    <w:p w:rsidR="00803EA0" w:rsidRPr="00F45806" w:rsidRDefault="00803EA0" w:rsidP="00803EA0">
      <w:pPr>
        <w:widowControl w:val="0"/>
        <w:tabs>
          <w:tab w:val="left" w:pos="-22"/>
          <w:tab w:val="left" w:pos="487"/>
          <w:tab w:val="left" w:pos="1440"/>
        </w:tabs>
        <w:ind w:firstLine="540"/>
        <w:jc w:val="both"/>
        <w:rPr>
          <w:rFonts w:ascii="Calibri" w:hAnsi="Calibri" w:cs="Arial"/>
          <w:sz w:val="22"/>
          <w:szCs w:val="22"/>
        </w:rPr>
      </w:pPr>
    </w:p>
    <w:p w:rsidR="00803EA0" w:rsidRPr="00F45806" w:rsidRDefault="00803EA0" w:rsidP="00F45806">
      <w:pPr>
        <w:widowControl w:val="0"/>
        <w:numPr>
          <w:ilvl w:val="1"/>
          <w:numId w:val="1"/>
        </w:numPr>
        <w:tabs>
          <w:tab w:val="left" w:pos="-22"/>
          <w:tab w:val="left" w:pos="487"/>
          <w:tab w:val="left" w:pos="1440"/>
        </w:tabs>
        <w:ind w:right="-567"/>
        <w:jc w:val="both"/>
        <w:rPr>
          <w:rFonts w:ascii="Calibri" w:hAnsi="Calibri" w:cs="Arial"/>
          <w:b/>
        </w:rPr>
      </w:pPr>
      <w:r w:rsidRPr="00F45806">
        <w:rPr>
          <w:rFonts w:ascii="Calibri" w:hAnsi="Calibri" w:cs="Arial"/>
          <w:b/>
        </w:rPr>
        <w:t>Campo de Aplicación:</w:t>
      </w:r>
    </w:p>
    <w:p w:rsidR="00803EA0" w:rsidRPr="00F45806" w:rsidRDefault="00803EA0" w:rsidP="00803EA0">
      <w:pPr>
        <w:widowControl w:val="0"/>
        <w:tabs>
          <w:tab w:val="left" w:pos="-22"/>
          <w:tab w:val="left" w:pos="487"/>
          <w:tab w:val="left" w:pos="1440"/>
        </w:tabs>
        <w:ind w:right="-567"/>
        <w:jc w:val="both"/>
        <w:rPr>
          <w:rFonts w:ascii="Calibri" w:hAnsi="Calibri" w:cs="Arial"/>
          <w:sz w:val="22"/>
          <w:szCs w:val="22"/>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554"/>
      </w:tblGrid>
      <w:tr w:rsidR="00803EA0" w:rsidRPr="00F45806">
        <w:tc>
          <w:tcPr>
            <w:tcW w:w="5778"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Exploración y explotación de la Tierra</w:t>
            </w:r>
            <w:r w:rsidRPr="00F45806">
              <w:rPr>
                <w:rFonts w:ascii="Calibri" w:hAnsi="Calibri" w:cs="Arial"/>
                <w:sz w:val="22"/>
                <w:szCs w:val="22"/>
              </w:rPr>
              <w:tab/>
            </w:r>
            <w:r w:rsidRPr="00F45806">
              <w:rPr>
                <w:rFonts w:ascii="Calibri" w:hAnsi="Calibri" w:cs="Arial"/>
                <w:sz w:val="22"/>
                <w:szCs w:val="22"/>
              </w:rPr>
              <w:tab/>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Infraestructuras y ordenación del territorio</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Control y protección del medio ambiente</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803EA0">
            <w:pPr>
              <w:rPr>
                <w:rFonts w:ascii="Calibri" w:hAnsi="Calibri" w:cs="Arial"/>
                <w:sz w:val="22"/>
                <w:szCs w:val="22"/>
              </w:rPr>
            </w:pPr>
            <w:r w:rsidRPr="00F45806">
              <w:rPr>
                <w:rFonts w:ascii="Calibri" w:hAnsi="Calibri" w:cs="Arial"/>
                <w:sz w:val="22"/>
                <w:szCs w:val="22"/>
              </w:rPr>
              <w:t>Protección y mejora de la salud humana</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A92FB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Produc</w:t>
            </w:r>
            <w:r w:rsidR="00A92FB0">
              <w:rPr>
                <w:rFonts w:ascii="Calibri" w:hAnsi="Calibri" w:cs="Arial"/>
                <w:sz w:val="22"/>
                <w:szCs w:val="22"/>
              </w:rPr>
              <w:t>ción</w:t>
            </w:r>
            <w:r w:rsidRPr="00F45806">
              <w:rPr>
                <w:rFonts w:ascii="Calibri" w:hAnsi="Calibri" w:cs="Arial"/>
                <w:sz w:val="22"/>
                <w:szCs w:val="22"/>
              </w:rPr>
              <w:t>, distribuc</w:t>
            </w:r>
            <w:r w:rsidR="00A92FB0">
              <w:rPr>
                <w:rFonts w:ascii="Calibri" w:hAnsi="Calibri" w:cs="Arial"/>
                <w:sz w:val="22"/>
                <w:szCs w:val="22"/>
              </w:rPr>
              <w:t xml:space="preserve">ión </w:t>
            </w:r>
            <w:r w:rsidRPr="00F45806">
              <w:rPr>
                <w:rFonts w:ascii="Calibri" w:hAnsi="Calibri" w:cs="Arial"/>
                <w:sz w:val="22"/>
                <w:szCs w:val="22"/>
              </w:rPr>
              <w:t>y uso racional de la energía</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Producción y tecnología agrícola</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803EA0">
            <w:pPr>
              <w:rPr>
                <w:rFonts w:ascii="Calibri" w:hAnsi="Calibri" w:cs="Arial"/>
                <w:sz w:val="22"/>
                <w:szCs w:val="22"/>
              </w:rPr>
            </w:pPr>
            <w:r w:rsidRPr="00F45806">
              <w:rPr>
                <w:rFonts w:ascii="Calibri" w:hAnsi="Calibri" w:cs="Arial"/>
                <w:sz w:val="22"/>
                <w:szCs w:val="22"/>
              </w:rPr>
              <w:t>Producción y tecnología industrial</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Estructuras y relaciones sociales</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b/>
                <w:sz w:val="22"/>
                <w:szCs w:val="22"/>
              </w:rPr>
            </w:pPr>
            <w:r w:rsidRPr="00F45806">
              <w:rPr>
                <w:rFonts w:ascii="Calibri" w:hAnsi="Calibri" w:cs="Arial"/>
                <w:b/>
                <w:sz w:val="22"/>
                <w:szCs w:val="22"/>
              </w:rPr>
              <w:t>X</w:t>
            </w:r>
          </w:p>
        </w:tc>
      </w:tr>
      <w:tr w:rsidR="00803EA0" w:rsidRPr="00F45806">
        <w:tc>
          <w:tcPr>
            <w:tcW w:w="5778"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Exploración y explotación del espacio</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Investigación no orientada</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Otra investigación civil</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r w:rsidR="00803EA0" w:rsidRPr="00F45806">
        <w:tc>
          <w:tcPr>
            <w:tcW w:w="5778"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r w:rsidRPr="00F45806">
              <w:rPr>
                <w:rFonts w:ascii="Calibri" w:hAnsi="Calibri" w:cs="Arial"/>
                <w:sz w:val="22"/>
                <w:szCs w:val="22"/>
              </w:rPr>
              <w:t>Defensa</w:t>
            </w:r>
          </w:p>
        </w:tc>
        <w:tc>
          <w:tcPr>
            <w:tcW w:w="554" w:type="dxa"/>
            <w:vAlign w:val="center"/>
          </w:tcPr>
          <w:p w:rsidR="00803EA0" w:rsidRPr="00F45806" w:rsidRDefault="00803EA0" w:rsidP="00803EA0">
            <w:pPr>
              <w:widowControl w:val="0"/>
              <w:tabs>
                <w:tab w:val="left" w:pos="-22"/>
                <w:tab w:val="left" w:pos="487"/>
                <w:tab w:val="left" w:pos="1440"/>
              </w:tabs>
              <w:ind w:right="-567"/>
              <w:rPr>
                <w:rFonts w:ascii="Calibri" w:hAnsi="Calibri" w:cs="Arial"/>
                <w:sz w:val="22"/>
                <w:szCs w:val="22"/>
              </w:rPr>
            </w:pPr>
          </w:p>
        </w:tc>
      </w:tr>
    </w:tbl>
    <w:p w:rsidR="00803EA0" w:rsidRPr="00F45806" w:rsidRDefault="00803EA0" w:rsidP="00803EA0">
      <w:pPr>
        <w:widowControl w:val="0"/>
        <w:tabs>
          <w:tab w:val="left" w:pos="-22"/>
          <w:tab w:val="left" w:pos="487"/>
          <w:tab w:val="left" w:pos="1440"/>
        </w:tabs>
        <w:ind w:right="-567"/>
        <w:jc w:val="both"/>
        <w:rPr>
          <w:rFonts w:ascii="Calibri" w:hAnsi="Calibri" w:cs="Arial"/>
          <w:sz w:val="22"/>
          <w:szCs w:val="22"/>
        </w:rPr>
      </w:pPr>
    </w:p>
    <w:p w:rsidR="00803EA0" w:rsidRPr="00F45806" w:rsidRDefault="00803EA0" w:rsidP="00803EA0">
      <w:pPr>
        <w:widowControl w:val="0"/>
        <w:tabs>
          <w:tab w:val="left" w:pos="360"/>
        </w:tabs>
        <w:ind w:left="357"/>
        <w:jc w:val="center"/>
        <w:rPr>
          <w:rFonts w:ascii="Calibri" w:hAnsi="Calibri" w:cs="Arial"/>
          <w:b/>
          <w:sz w:val="22"/>
          <w:szCs w:val="22"/>
        </w:rPr>
      </w:pPr>
    </w:p>
    <w:p w:rsidR="00803EA0" w:rsidRDefault="00803EA0" w:rsidP="00803EA0">
      <w:pPr>
        <w:widowControl w:val="0"/>
        <w:tabs>
          <w:tab w:val="left" w:pos="360"/>
        </w:tabs>
        <w:ind w:left="357"/>
        <w:jc w:val="center"/>
        <w:rPr>
          <w:rFonts w:ascii="Calibri" w:hAnsi="Calibri" w:cs="Arial"/>
          <w:b/>
          <w:sz w:val="22"/>
          <w:szCs w:val="22"/>
        </w:rPr>
      </w:pPr>
    </w:p>
    <w:p w:rsidR="00192463" w:rsidRDefault="00192463" w:rsidP="00803EA0">
      <w:pPr>
        <w:widowControl w:val="0"/>
        <w:tabs>
          <w:tab w:val="left" w:pos="360"/>
        </w:tabs>
        <w:ind w:left="357"/>
        <w:jc w:val="center"/>
        <w:rPr>
          <w:rFonts w:ascii="Calibri" w:hAnsi="Calibri" w:cs="Arial"/>
          <w:b/>
          <w:sz w:val="22"/>
          <w:szCs w:val="22"/>
        </w:rPr>
      </w:pPr>
    </w:p>
    <w:p w:rsidR="00192463" w:rsidRDefault="00192463" w:rsidP="00803EA0">
      <w:pPr>
        <w:widowControl w:val="0"/>
        <w:tabs>
          <w:tab w:val="left" w:pos="360"/>
        </w:tabs>
        <w:ind w:left="357"/>
        <w:jc w:val="center"/>
        <w:rPr>
          <w:rFonts w:ascii="Calibri" w:hAnsi="Calibri" w:cs="Arial"/>
          <w:b/>
          <w:sz w:val="22"/>
          <w:szCs w:val="22"/>
        </w:rPr>
      </w:pPr>
    </w:p>
    <w:p w:rsidR="00192463" w:rsidRDefault="00192463" w:rsidP="00803EA0">
      <w:pPr>
        <w:widowControl w:val="0"/>
        <w:tabs>
          <w:tab w:val="left" w:pos="360"/>
        </w:tabs>
        <w:ind w:left="357"/>
        <w:jc w:val="center"/>
        <w:rPr>
          <w:rFonts w:ascii="Calibri" w:hAnsi="Calibri" w:cs="Arial"/>
          <w:b/>
          <w:sz w:val="22"/>
          <w:szCs w:val="22"/>
        </w:rPr>
      </w:pPr>
    </w:p>
    <w:p w:rsidR="00192463" w:rsidRDefault="00192463" w:rsidP="00803EA0">
      <w:pPr>
        <w:widowControl w:val="0"/>
        <w:tabs>
          <w:tab w:val="left" w:pos="360"/>
        </w:tabs>
        <w:ind w:left="357"/>
        <w:jc w:val="center"/>
        <w:rPr>
          <w:rFonts w:ascii="Calibri" w:hAnsi="Calibri" w:cs="Arial"/>
          <w:b/>
          <w:sz w:val="22"/>
          <w:szCs w:val="22"/>
        </w:rPr>
      </w:pPr>
    </w:p>
    <w:p w:rsidR="00192463" w:rsidRDefault="00192463" w:rsidP="00803EA0">
      <w:pPr>
        <w:widowControl w:val="0"/>
        <w:tabs>
          <w:tab w:val="left" w:pos="360"/>
        </w:tabs>
        <w:ind w:left="357"/>
        <w:jc w:val="center"/>
        <w:rPr>
          <w:rFonts w:ascii="Calibri" w:hAnsi="Calibri" w:cs="Arial"/>
          <w:b/>
          <w:sz w:val="22"/>
          <w:szCs w:val="22"/>
        </w:rPr>
      </w:pPr>
    </w:p>
    <w:p w:rsidR="00192463" w:rsidRDefault="00192463" w:rsidP="00803EA0">
      <w:pPr>
        <w:widowControl w:val="0"/>
        <w:tabs>
          <w:tab w:val="left" w:pos="360"/>
        </w:tabs>
        <w:ind w:left="357"/>
        <w:jc w:val="center"/>
        <w:rPr>
          <w:rFonts w:ascii="Calibri" w:hAnsi="Calibri" w:cs="Arial"/>
          <w:b/>
          <w:sz w:val="22"/>
          <w:szCs w:val="22"/>
        </w:rPr>
      </w:pPr>
    </w:p>
    <w:p w:rsidR="00192463" w:rsidRDefault="00192463" w:rsidP="00803EA0">
      <w:pPr>
        <w:widowControl w:val="0"/>
        <w:tabs>
          <w:tab w:val="left" w:pos="360"/>
        </w:tabs>
        <w:ind w:left="357"/>
        <w:jc w:val="center"/>
        <w:rPr>
          <w:rFonts w:ascii="Calibri" w:hAnsi="Calibri" w:cs="Arial"/>
          <w:b/>
          <w:sz w:val="22"/>
          <w:szCs w:val="22"/>
        </w:rPr>
      </w:pPr>
    </w:p>
    <w:p w:rsidR="00ED3F86" w:rsidRDefault="00ED3F86" w:rsidP="00ED3F86">
      <w:pPr>
        <w:rPr>
          <w:rFonts w:ascii="Calibri" w:hAnsi="Calibri" w:cs="Arial"/>
          <w:b/>
          <w:bCs/>
          <w:sz w:val="28"/>
          <w:szCs w:val="28"/>
          <w:lang w:val="es-MX"/>
        </w:rPr>
      </w:pPr>
    </w:p>
    <w:p w:rsidR="00803EA0" w:rsidRPr="00F45806" w:rsidRDefault="00803EA0" w:rsidP="00F45806">
      <w:pPr>
        <w:numPr>
          <w:ilvl w:val="0"/>
          <w:numId w:val="1"/>
        </w:numPr>
        <w:rPr>
          <w:rFonts w:ascii="Calibri" w:hAnsi="Calibri" w:cs="Arial"/>
          <w:b/>
          <w:bCs/>
          <w:sz w:val="28"/>
          <w:szCs w:val="28"/>
          <w:lang w:val="es-MX"/>
        </w:rPr>
      </w:pPr>
      <w:r w:rsidRPr="00F45806">
        <w:rPr>
          <w:rFonts w:ascii="Calibri" w:hAnsi="Calibri" w:cs="Arial"/>
          <w:b/>
          <w:bCs/>
          <w:sz w:val="28"/>
          <w:szCs w:val="28"/>
          <w:lang w:val="es-MX"/>
        </w:rPr>
        <w:t>DESCRIPCIÓN DEL PROYECTO</w:t>
      </w:r>
    </w:p>
    <w:p w:rsidR="00803EA0" w:rsidRPr="00F45806" w:rsidRDefault="00803EA0" w:rsidP="00803EA0">
      <w:pPr>
        <w:rPr>
          <w:rFonts w:ascii="Calibri" w:hAnsi="Calibri"/>
          <w:b/>
          <w:bCs/>
          <w:sz w:val="22"/>
          <w:szCs w:val="22"/>
          <w:lang w:val="es-MX"/>
        </w:rPr>
      </w:pPr>
    </w:p>
    <w:p w:rsidR="00803EA0" w:rsidRPr="00F45806" w:rsidRDefault="00803EA0" w:rsidP="00F45806">
      <w:pPr>
        <w:widowControl w:val="0"/>
        <w:numPr>
          <w:ilvl w:val="1"/>
          <w:numId w:val="1"/>
        </w:numPr>
        <w:tabs>
          <w:tab w:val="left" w:pos="-22"/>
          <w:tab w:val="left" w:pos="487"/>
          <w:tab w:val="left" w:pos="1440"/>
        </w:tabs>
        <w:ind w:right="-567"/>
        <w:jc w:val="both"/>
        <w:rPr>
          <w:rFonts w:ascii="Calibri" w:hAnsi="Calibri" w:cs="Arial"/>
          <w:b/>
          <w:bCs/>
          <w:lang w:val="es-MX"/>
        </w:rPr>
      </w:pPr>
      <w:r w:rsidRPr="00F45806">
        <w:rPr>
          <w:rFonts w:ascii="Calibri" w:hAnsi="Calibri" w:cs="Arial"/>
          <w:b/>
        </w:rPr>
        <w:t>Introducción</w:t>
      </w:r>
    </w:p>
    <w:p w:rsidR="00803EA0" w:rsidRPr="00F45806" w:rsidRDefault="00803EA0" w:rsidP="00803EA0">
      <w:pPr>
        <w:rPr>
          <w:rFonts w:ascii="Calibri" w:hAnsi="Calibri"/>
          <w:b/>
          <w:bCs/>
          <w:sz w:val="22"/>
          <w:szCs w:val="22"/>
          <w:lang w:val="es-MX"/>
        </w:rPr>
      </w:pP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La Administración existe desde el momento en que el hombre debió satisfacer sus necesidades no estando a su disposición los recursos de manera inagotable, para lo cual debió administrar los mismos para subsistir. Es por ello que los antecedentes históricos de la administración existen desde que el hombre es hombre.</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Ahora bien, a la hora de ubicar el nacimiento de la Administración como ciencia, la mayoría de los autores coinciden en establecer el final del siglo XIX y principio del XX, como el momento donde a partir de los clásicos y su administración científica del trabajo, sientan las bases de la disciplina. Así por ejemplo el Lic. Barcos expresa: “…Generalmente, se considera las últimas décadas del siglo XIX y los comienzos del siglo XX, como la época en que surge el pensamiento administrativo porque es la época en que se realiza un esfuerzo concertado para clasificarlo y codificarlo, y cuando la Administración, como disciplina, pasa a ser tema de investigación sistemática”. Manifestando que, “…un conjunto de conocimientos adquiere rango de ciencia, cuando se da un proceso mediante el cual las ideas, conceptos, principios, teorías, modelos, etc., se conforman significativamente en un cuerpo metódico, consistente y ordenado.”</w:t>
      </w:r>
      <w:r w:rsidRPr="00F45806">
        <w:rPr>
          <w:rStyle w:val="Refdenotaalpie"/>
          <w:rFonts w:ascii="Calibri" w:hAnsi="Calibri"/>
          <w:sz w:val="22"/>
          <w:szCs w:val="22"/>
        </w:rPr>
        <w:footnoteReference w:id="2"/>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Para Mario Bunge por su parte, la Administración ha alcanzado el nivel científico desde fines de la segunda guerra mundial, época en que los estudios de administración, “…gracias a la investigación operativa, la modelización matemática, el contacto más estrecho con la psicología, las ciencias sociales, y la informática, han marcado la transición de la empiria a la etapa científica.”</w:t>
      </w:r>
      <w:r w:rsidRPr="00F45806">
        <w:rPr>
          <w:rStyle w:val="Refdenotaalpie"/>
          <w:rFonts w:ascii="Calibri" w:hAnsi="Calibri"/>
          <w:sz w:val="22"/>
          <w:szCs w:val="22"/>
        </w:rPr>
        <w:footnoteReference w:id="3"/>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 xml:space="preserve">Pero nos advierte que no obstante haber alcanzado los estudios en administración el nivel científico, “…Subsiste la diferencia entre el adjetivo científico y el sustantivo ciencia. Se trata de averiguar si los estudios de administración, aún los más rigurosos, constituyen una ciencia comparable a la química o a la sociología, o más bien una técnica comparable con la ingeniería nuclear, la agronomía, la medicina, el derecho o las finanzas.” </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Para establecer la diferencia entre ciencia y técnica, nos plantea que la diferencia no es de método (científico), sino de objetivo. Mientras que las ciencias se plantean y proponen explicar el mundo, la técnica busca forjar las herramientas necesarias para transformarlo. Así, la ciencia se esfuerza por encontrar leyes y principios básicos y/o generales, la técnica busca diseñar dispositivos o planes de acción que permitan crear, modificar y/o controlar cosas concretas. La diferencia es el producto, la meta de las investigaciones.</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Finaliza enmarcando a la administración como técnica, ubicándola en su clasificación</w:t>
      </w:r>
      <w:r w:rsidRPr="00F45806">
        <w:rPr>
          <w:rStyle w:val="Refdenotaalpie"/>
          <w:rFonts w:ascii="Calibri" w:hAnsi="Calibri"/>
          <w:sz w:val="22"/>
          <w:szCs w:val="22"/>
        </w:rPr>
        <w:footnoteReference w:id="4"/>
      </w:r>
      <w:r w:rsidRPr="00F45806">
        <w:rPr>
          <w:rFonts w:ascii="Calibri" w:hAnsi="Calibri"/>
          <w:sz w:val="22"/>
          <w:szCs w:val="22"/>
        </w:rPr>
        <w:t xml:space="preserve">, como una de las sociotecnias, junto al derecho, las finanzas, etc. </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Además de no estar de acuerdo, y creyendo que la reducción obedece a la arraigada conceptualización del proceso administrativo de planificar, ejecutar y controlar; como eje y centro de análisis, y la administración de organizaciones, como objeto de estudio, hay elementos ya en los clásicos de la administración, los llamados principios de administración, e independientemente de las herramientas utilizadas para el estudio (investigación operativa, modelización matemática, etc.), que buscan identificar y estudiar las bases conductuales, que podríamos denominar administrativas, tanto individuales como grupales, cuyo objeto es el estudio y explicación de las mismas, independientemente de sus aplicaciones y/o de su utilización.</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 xml:space="preserve">La presente introducción epistemológica, pretende clarificar el objeto último del proyecto, </w:t>
      </w:r>
      <w:r w:rsidR="009241B4" w:rsidRPr="00F45806">
        <w:rPr>
          <w:rFonts w:ascii="Calibri" w:hAnsi="Calibri"/>
          <w:sz w:val="22"/>
          <w:szCs w:val="22"/>
        </w:rPr>
        <w:t>es decir</w:t>
      </w:r>
      <w:r w:rsidRPr="00F45806">
        <w:rPr>
          <w:rFonts w:ascii="Calibri" w:hAnsi="Calibri"/>
          <w:sz w:val="22"/>
          <w:szCs w:val="22"/>
        </w:rPr>
        <w:t xml:space="preserve">, la búsqueda e indagación de elementos, factores y/o principios de administración, y sus comportamientos, </w:t>
      </w:r>
      <w:r w:rsidRPr="00F45806">
        <w:rPr>
          <w:rFonts w:ascii="Calibri" w:hAnsi="Calibri"/>
          <w:sz w:val="22"/>
          <w:szCs w:val="22"/>
        </w:rPr>
        <w:lastRenderedPageBreak/>
        <w:t xml:space="preserve">identificando recurrencias </w:t>
      </w:r>
      <w:r w:rsidR="00D579F5" w:rsidRPr="00F45806">
        <w:rPr>
          <w:rFonts w:ascii="Calibri" w:hAnsi="Calibri"/>
          <w:sz w:val="22"/>
          <w:szCs w:val="22"/>
        </w:rPr>
        <w:t>en la c</w:t>
      </w:r>
      <w:r w:rsidRPr="00F45806">
        <w:rPr>
          <w:rFonts w:ascii="Calibri" w:hAnsi="Calibri"/>
          <w:sz w:val="22"/>
          <w:szCs w:val="22"/>
        </w:rPr>
        <w:t>ivilizaci</w:t>
      </w:r>
      <w:r w:rsidR="00D579F5" w:rsidRPr="00F45806">
        <w:rPr>
          <w:rFonts w:ascii="Calibri" w:hAnsi="Calibri"/>
          <w:sz w:val="22"/>
          <w:szCs w:val="22"/>
        </w:rPr>
        <w:t>ó</w:t>
      </w:r>
      <w:r w:rsidRPr="00F45806">
        <w:rPr>
          <w:rFonts w:ascii="Calibri" w:hAnsi="Calibri"/>
          <w:sz w:val="22"/>
          <w:szCs w:val="22"/>
        </w:rPr>
        <w:t>n</w:t>
      </w:r>
      <w:r w:rsidR="00D579F5" w:rsidRPr="00F45806">
        <w:rPr>
          <w:rFonts w:ascii="Calibri" w:hAnsi="Calibri"/>
          <w:sz w:val="22"/>
          <w:szCs w:val="22"/>
        </w:rPr>
        <w:t xml:space="preserve"> griega </w:t>
      </w:r>
      <w:r w:rsidRPr="00F45806">
        <w:rPr>
          <w:rFonts w:ascii="Calibri" w:hAnsi="Calibri"/>
          <w:sz w:val="22"/>
          <w:szCs w:val="22"/>
        </w:rPr>
        <w:t>antigua</w:t>
      </w:r>
      <w:r w:rsidR="00D579F5" w:rsidRPr="00F45806">
        <w:rPr>
          <w:rFonts w:ascii="Calibri" w:hAnsi="Calibri"/>
          <w:sz w:val="22"/>
          <w:szCs w:val="22"/>
        </w:rPr>
        <w:t>, la cual</w:t>
      </w:r>
      <w:r w:rsidRPr="00F45806">
        <w:rPr>
          <w:rFonts w:ascii="Calibri" w:hAnsi="Calibri"/>
          <w:sz w:val="22"/>
          <w:szCs w:val="22"/>
        </w:rPr>
        <w:t xml:space="preserve"> marc</w:t>
      </w:r>
      <w:r w:rsidR="00D579F5" w:rsidRPr="00F45806">
        <w:rPr>
          <w:rFonts w:ascii="Calibri" w:hAnsi="Calibri"/>
          <w:sz w:val="22"/>
          <w:szCs w:val="22"/>
        </w:rPr>
        <w:t xml:space="preserve">ó </w:t>
      </w:r>
      <w:r w:rsidRPr="00F45806">
        <w:rPr>
          <w:rFonts w:ascii="Calibri" w:hAnsi="Calibri"/>
          <w:sz w:val="22"/>
          <w:szCs w:val="22"/>
        </w:rPr>
        <w:t>fuertemente el devenir de las sociedades contemporáneas, principalmente occidentales. Las recurrencias planteadas, lo son en los términos expresados por Eduardo Scarano</w:t>
      </w:r>
      <w:r w:rsidRPr="00F45806">
        <w:rPr>
          <w:rStyle w:val="Refdenotaalpie"/>
          <w:rFonts w:ascii="Calibri" w:hAnsi="Calibri"/>
          <w:sz w:val="22"/>
          <w:szCs w:val="22"/>
        </w:rPr>
        <w:footnoteReference w:id="5"/>
      </w:r>
      <w:r w:rsidRPr="00F45806">
        <w:rPr>
          <w:rFonts w:ascii="Calibri" w:hAnsi="Calibri"/>
          <w:sz w:val="22"/>
          <w:szCs w:val="22"/>
        </w:rPr>
        <w:t>, al explicar la característica de legalidad del conocimiento científico, según la enumeración de Bunge (1980, pp. 16 y ss.), quién expresa: “…Legal significa que se conoce una solución cuando se la obtiene sobre la base de una o más regularidades sociales o de la naturaleza. Conocimiento es siempre conocimiento general (o de lo universal, como se decía tradicionalmente).”</w:t>
      </w:r>
    </w:p>
    <w:p w:rsidR="00803EA0" w:rsidRPr="00F45806" w:rsidRDefault="00803EA0" w:rsidP="00803EA0">
      <w:pPr>
        <w:spacing w:after="120"/>
        <w:ind w:firstLine="709"/>
        <w:jc w:val="both"/>
        <w:rPr>
          <w:rFonts w:ascii="Calibri" w:hAnsi="Calibri" w:cs="Arial"/>
          <w:sz w:val="22"/>
          <w:szCs w:val="22"/>
        </w:rPr>
      </w:pPr>
    </w:p>
    <w:p w:rsidR="00803EA0" w:rsidRPr="00F45806" w:rsidRDefault="00803EA0" w:rsidP="00F45806">
      <w:pPr>
        <w:widowControl w:val="0"/>
        <w:numPr>
          <w:ilvl w:val="1"/>
          <w:numId w:val="1"/>
        </w:numPr>
        <w:tabs>
          <w:tab w:val="left" w:pos="-22"/>
          <w:tab w:val="left" w:pos="487"/>
          <w:tab w:val="left" w:pos="1440"/>
        </w:tabs>
        <w:ind w:right="-567"/>
        <w:jc w:val="both"/>
        <w:rPr>
          <w:rFonts w:ascii="Calibri" w:hAnsi="Calibri" w:cs="Arial"/>
          <w:b/>
          <w:bCs/>
          <w:lang w:val="es-MX"/>
        </w:rPr>
      </w:pPr>
      <w:r w:rsidRPr="00F45806">
        <w:rPr>
          <w:rFonts w:ascii="Calibri" w:hAnsi="Calibri" w:cs="Arial"/>
          <w:b/>
          <w:bCs/>
          <w:lang w:val="es-MX"/>
        </w:rPr>
        <w:t>Problema</w:t>
      </w:r>
    </w:p>
    <w:p w:rsidR="00803EA0" w:rsidRPr="00F45806" w:rsidRDefault="00803EA0" w:rsidP="00803EA0">
      <w:pPr>
        <w:rPr>
          <w:rFonts w:ascii="Calibri" w:hAnsi="Calibri" w:cs="Arial"/>
          <w:b/>
          <w:bCs/>
          <w:sz w:val="22"/>
          <w:szCs w:val="22"/>
          <w:lang w:val="es-MX"/>
        </w:rPr>
      </w:pPr>
    </w:p>
    <w:p w:rsidR="00803EA0" w:rsidRPr="00F45806" w:rsidRDefault="00803EA0" w:rsidP="005466E9">
      <w:pPr>
        <w:widowControl w:val="0"/>
        <w:autoSpaceDE w:val="0"/>
        <w:autoSpaceDN w:val="0"/>
        <w:adjustRightInd w:val="0"/>
        <w:spacing w:after="120"/>
        <w:ind w:firstLine="709"/>
        <w:jc w:val="both"/>
        <w:rPr>
          <w:rFonts w:ascii="Calibri" w:hAnsi="Calibri"/>
          <w:sz w:val="22"/>
          <w:szCs w:val="22"/>
        </w:rPr>
      </w:pPr>
      <w:r w:rsidRPr="00F45806">
        <w:rPr>
          <w:rFonts w:ascii="Calibri" w:hAnsi="Calibri"/>
          <w:sz w:val="22"/>
          <w:szCs w:val="22"/>
        </w:rPr>
        <w:t>Como expresa Santiago Barcos</w:t>
      </w:r>
      <w:r w:rsidRPr="00F45806">
        <w:rPr>
          <w:rStyle w:val="Refdenotaalpie"/>
          <w:rFonts w:ascii="Calibri" w:hAnsi="Calibri"/>
          <w:sz w:val="22"/>
          <w:szCs w:val="22"/>
        </w:rPr>
        <w:footnoteReference w:id="6"/>
      </w:r>
      <w:r w:rsidRPr="00F45806">
        <w:rPr>
          <w:rFonts w:ascii="Calibri" w:hAnsi="Calibri"/>
          <w:sz w:val="22"/>
          <w:szCs w:val="22"/>
        </w:rPr>
        <w:t>, “…El término Administración se usa para señalar una disciplina científica -un campo particular del saber humano-, o el manejo, distribución o suministro racional, ordenado y sistemático de recursos -o hechos- o como sinónimo de gobierno o de gestión de una organización, entidad o sistema, o como el conjunto integrado de funciones de los dirigentes o administradores de tales organizaciones. También se denota con dicho término al proceso de administrar o administrativo -aludiendo a la sumatoria de las actividades que se derivan de las funciones señaladas</w:t>
      </w:r>
      <w:r w:rsidRPr="00F45806">
        <w:rPr>
          <w:rFonts w:ascii="Calibri" w:hAnsi="Calibri"/>
          <w:sz w:val="22"/>
          <w:szCs w:val="22"/>
        </w:rPr>
        <w:softHyphen/>
        <w:t>-, a la adopción de decisiones -por tratarse de la función clave del administrador para un grupo importante de estudiosos del tema-, o al proceso de conducción o de dirección. En situaciones no muy comunes, se lo usa también para señalar un tipo particular de organizaciones.”</w:t>
      </w:r>
    </w:p>
    <w:p w:rsidR="00803EA0" w:rsidRPr="00F45806" w:rsidRDefault="00803EA0" w:rsidP="005466E9">
      <w:pPr>
        <w:spacing w:after="120"/>
        <w:ind w:firstLine="709"/>
        <w:jc w:val="both"/>
        <w:rPr>
          <w:rFonts w:ascii="Calibri" w:hAnsi="Calibri"/>
          <w:sz w:val="22"/>
          <w:szCs w:val="22"/>
        </w:rPr>
      </w:pPr>
      <w:r w:rsidRPr="00F45806">
        <w:rPr>
          <w:rFonts w:ascii="Calibri" w:hAnsi="Calibri"/>
          <w:sz w:val="22"/>
          <w:szCs w:val="22"/>
        </w:rPr>
        <w:t>Para algunos autores, la Administración como disciplina científica, tiene por objeto de estudio las organizaciones y la administración de éstas en el sentido de conducción, proceso, gestión de recursos etc.; para otros, la búsqueda de principios generales, al estilo de las leyes de la física por ejemplo, pero absolutamente más complejos de identificar, interpretar, analizar y aislar, dada la interdependencia de la infinidad de variables en juego, y la característica de los hechos sociales, de que su estudio es al mismo tiempo una intervención, que condiciona y es condicionada por el objeto de estudio.</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Ahora bien, la diferencia planteada en el objeto de estudio, respecto a la mirada sobre la organización, y/o la mirada sobre los principios más o menos generales y recurrentes, nos lleva a preguntarnos: ¿los límites dentro de los cuales deberemos encontrar esas recurrencias, ¿son los de las organizaciones? ¿Las organizaciones de esta manera definen las reglas administrativas (conductas, comportamientos) de todos los individuos de una comunidad y/o sociedad, región o país?, ¿o más bien es a la inversa, sin dejar de reconocer, que las mismas son estructuradas, pero a la vez estructurantes de la sociedad a la cual pertenecen?</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 xml:space="preserve">Si esto es así, y en palabras del Prof. Santiago Barcos (2009, pp. 128), el análisis de las civilizaciones antiguas, nos permite analizar “... una especie de </w:t>
      </w:r>
      <w:r w:rsidRPr="00F45806">
        <w:rPr>
          <w:rFonts w:ascii="Calibri" w:hAnsi="Calibri"/>
          <w:i/>
          <w:sz w:val="22"/>
          <w:szCs w:val="22"/>
        </w:rPr>
        <w:t>Macro Administración</w:t>
      </w:r>
      <w:r w:rsidRPr="00F45806">
        <w:rPr>
          <w:rFonts w:ascii="Calibri" w:hAnsi="Calibri"/>
          <w:sz w:val="22"/>
          <w:szCs w:val="22"/>
        </w:rPr>
        <w:t xml:space="preserve"> conformada por altos niveles gubernamentales, más que la Administración de empresas u otro tipo de organizaciones específicas... ”, </w:t>
      </w:r>
      <w:r w:rsidR="005466E9" w:rsidRPr="00F45806">
        <w:rPr>
          <w:rFonts w:ascii="Calibri" w:hAnsi="Calibri"/>
          <w:sz w:val="22"/>
          <w:szCs w:val="22"/>
        </w:rPr>
        <w:t xml:space="preserve">ésta última, </w:t>
      </w:r>
      <w:r w:rsidRPr="00F45806">
        <w:rPr>
          <w:rFonts w:ascii="Calibri" w:hAnsi="Calibri"/>
          <w:sz w:val="22"/>
          <w:szCs w:val="22"/>
        </w:rPr>
        <w:t xml:space="preserve">nosotros </w:t>
      </w:r>
      <w:r w:rsidR="005466E9" w:rsidRPr="00F45806">
        <w:rPr>
          <w:rFonts w:ascii="Calibri" w:hAnsi="Calibri"/>
          <w:sz w:val="22"/>
          <w:szCs w:val="22"/>
        </w:rPr>
        <w:t xml:space="preserve">la </w:t>
      </w:r>
      <w:r w:rsidRPr="00F45806">
        <w:rPr>
          <w:rFonts w:ascii="Calibri" w:hAnsi="Calibri"/>
          <w:sz w:val="22"/>
          <w:szCs w:val="22"/>
        </w:rPr>
        <w:t xml:space="preserve">denominaremos </w:t>
      </w:r>
      <w:r w:rsidRPr="00F45806">
        <w:rPr>
          <w:rFonts w:ascii="Calibri" w:hAnsi="Calibri"/>
          <w:i/>
          <w:sz w:val="22"/>
          <w:szCs w:val="22"/>
        </w:rPr>
        <w:t>Micro Administración</w:t>
      </w:r>
      <w:r w:rsidR="005466E9" w:rsidRPr="00F45806">
        <w:rPr>
          <w:rFonts w:ascii="Calibri" w:hAnsi="Calibri"/>
          <w:i/>
          <w:sz w:val="22"/>
          <w:szCs w:val="22"/>
        </w:rPr>
        <w:t>.</w:t>
      </w:r>
      <w:r w:rsidR="005466E9" w:rsidRPr="00F45806">
        <w:rPr>
          <w:rFonts w:ascii="Calibri" w:hAnsi="Calibri"/>
          <w:sz w:val="22"/>
          <w:szCs w:val="22"/>
        </w:rPr>
        <w:t>P</w:t>
      </w:r>
      <w:r w:rsidRPr="00F45806">
        <w:rPr>
          <w:rFonts w:ascii="Calibri" w:hAnsi="Calibri"/>
          <w:sz w:val="22"/>
          <w:szCs w:val="22"/>
        </w:rPr>
        <w:t xml:space="preserve">or </w:t>
      </w:r>
      <w:r w:rsidR="005466E9" w:rsidRPr="00F45806">
        <w:rPr>
          <w:rFonts w:ascii="Calibri" w:hAnsi="Calibri"/>
          <w:sz w:val="22"/>
          <w:szCs w:val="22"/>
        </w:rPr>
        <w:t xml:space="preserve">la accesibilidad de </w:t>
      </w:r>
      <w:r w:rsidRPr="00F45806">
        <w:rPr>
          <w:rFonts w:ascii="Calibri" w:hAnsi="Calibri"/>
          <w:sz w:val="22"/>
          <w:szCs w:val="22"/>
        </w:rPr>
        <w:t xml:space="preserve">los antecedentes </w:t>
      </w:r>
      <w:r w:rsidR="005466E9" w:rsidRPr="00F45806">
        <w:rPr>
          <w:rFonts w:ascii="Calibri" w:hAnsi="Calibri"/>
          <w:sz w:val="22"/>
          <w:szCs w:val="22"/>
        </w:rPr>
        <w:t xml:space="preserve">en la antigüedad, </w:t>
      </w:r>
      <w:r w:rsidRPr="00F45806">
        <w:rPr>
          <w:rFonts w:ascii="Calibri" w:hAnsi="Calibri"/>
          <w:sz w:val="22"/>
          <w:szCs w:val="22"/>
        </w:rPr>
        <w:t>además de entender que la Macro Administración así considerada, es de carácter más general, aún como constructo de agregados, y menos influenciada por las circunstancias específicas de las organizaciones</w:t>
      </w:r>
      <w:r w:rsidR="005466E9" w:rsidRPr="00F45806">
        <w:rPr>
          <w:rFonts w:ascii="Calibri" w:hAnsi="Calibri"/>
          <w:sz w:val="22"/>
          <w:szCs w:val="22"/>
        </w:rPr>
        <w:t>, será el objeto del presente trabajo.</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Finalmente, a las problemáticas planteadas de las acepciones y conceptualizaciones de la administración como disciplina, y a la cuestión del alcance de su objeto de estudio, debemos agregar la casi unanimidad respecto al surgimiento del pensamiento administrativo entre finales del siglo XIX y principios del XX, como dijéramos en la introducción. En esos momentos, a partir de los estudios de F.W. Taylor y sus colaboradores, respecto del trabajo en la industria y su administración, dan lugar a lo que conocemos como la escuela de la Administración científica, quienes junto a H. Fayol, sientan las bases del Proceso Administrativo.</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 xml:space="preserve">Es difícil creer, sobre todo desde la mirada de la Macro Administración planteada, </w:t>
      </w:r>
      <w:r w:rsidR="005466E9" w:rsidRPr="00F45806">
        <w:rPr>
          <w:rFonts w:ascii="Calibri" w:hAnsi="Calibri"/>
          <w:sz w:val="22"/>
          <w:szCs w:val="22"/>
        </w:rPr>
        <w:t xml:space="preserve">y </w:t>
      </w:r>
      <w:r w:rsidRPr="00F45806">
        <w:rPr>
          <w:rFonts w:ascii="Calibri" w:hAnsi="Calibri"/>
          <w:sz w:val="22"/>
          <w:szCs w:val="22"/>
        </w:rPr>
        <w:t xml:space="preserve">conociendo las magnitudes de civilizaciones como las </w:t>
      </w:r>
      <w:r w:rsidR="009241B4" w:rsidRPr="00F45806">
        <w:rPr>
          <w:rFonts w:ascii="Calibri" w:hAnsi="Calibri"/>
          <w:sz w:val="22"/>
          <w:szCs w:val="22"/>
        </w:rPr>
        <w:t>e</w:t>
      </w:r>
      <w:r w:rsidRPr="00F45806">
        <w:rPr>
          <w:rFonts w:ascii="Calibri" w:hAnsi="Calibri"/>
          <w:sz w:val="22"/>
          <w:szCs w:val="22"/>
        </w:rPr>
        <w:t xml:space="preserve">gipcia, </w:t>
      </w:r>
      <w:r w:rsidR="009241B4" w:rsidRPr="00F45806">
        <w:rPr>
          <w:rFonts w:ascii="Calibri" w:hAnsi="Calibri"/>
          <w:sz w:val="22"/>
          <w:szCs w:val="22"/>
        </w:rPr>
        <w:t>r</w:t>
      </w:r>
      <w:r w:rsidRPr="00F45806">
        <w:rPr>
          <w:rFonts w:ascii="Calibri" w:hAnsi="Calibri"/>
          <w:sz w:val="22"/>
          <w:szCs w:val="22"/>
        </w:rPr>
        <w:t xml:space="preserve">omana, </w:t>
      </w:r>
      <w:r w:rsidR="009241B4" w:rsidRPr="00F45806">
        <w:rPr>
          <w:rFonts w:ascii="Calibri" w:hAnsi="Calibri"/>
          <w:sz w:val="22"/>
          <w:szCs w:val="22"/>
        </w:rPr>
        <w:t>p</w:t>
      </w:r>
      <w:r w:rsidRPr="00F45806">
        <w:rPr>
          <w:rFonts w:ascii="Calibri" w:hAnsi="Calibri"/>
          <w:sz w:val="22"/>
          <w:szCs w:val="22"/>
        </w:rPr>
        <w:t xml:space="preserve">ersa, </w:t>
      </w:r>
      <w:r w:rsidR="009241B4" w:rsidRPr="00F45806">
        <w:rPr>
          <w:rFonts w:ascii="Calibri" w:hAnsi="Calibri"/>
          <w:sz w:val="22"/>
          <w:szCs w:val="22"/>
        </w:rPr>
        <w:t>g</w:t>
      </w:r>
      <w:r w:rsidRPr="00F45806">
        <w:rPr>
          <w:rFonts w:ascii="Calibri" w:hAnsi="Calibri"/>
          <w:sz w:val="22"/>
          <w:szCs w:val="22"/>
        </w:rPr>
        <w:t xml:space="preserve">riega, etc., y dadas las limitaciones tecnológicas </w:t>
      </w:r>
      <w:r w:rsidRPr="00F45806">
        <w:rPr>
          <w:rFonts w:ascii="Calibri" w:hAnsi="Calibri"/>
          <w:sz w:val="22"/>
          <w:szCs w:val="22"/>
        </w:rPr>
        <w:lastRenderedPageBreak/>
        <w:t>comparadas con nuestro tiempo con las cuales hicieron frente a muy complejas decisiones de organización (en términos de estructuras, instituciones, comunicación, etc.) y de operación (en términos de asignación, coordinación y distribución), que no tuvieran un conjunto de conocimientos acumulados y más o menos estructurados, en torno a las maneras en que se podían comportar y de los resultados esperados, a partir de algunas variables como los grados de centralización administrativa y financiera, concentración en la toma de decisiones, grados de delegación, etc.</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 xml:space="preserve">Así, la primera definición de administración fue elaborada en el año 5000 </w:t>
      </w:r>
      <w:r w:rsidR="005466E9" w:rsidRPr="00F45806">
        <w:rPr>
          <w:rFonts w:ascii="Calibri" w:hAnsi="Calibri"/>
          <w:sz w:val="22"/>
          <w:szCs w:val="22"/>
        </w:rPr>
        <w:t>a</w:t>
      </w:r>
      <w:r w:rsidR="00B01323" w:rsidRPr="00F45806">
        <w:rPr>
          <w:rFonts w:ascii="Calibri" w:hAnsi="Calibri"/>
          <w:sz w:val="22"/>
          <w:szCs w:val="22"/>
        </w:rPr>
        <w:t>.</w:t>
      </w:r>
      <w:r w:rsidR="005466E9" w:rsidRPr="00F45806">
        <w:rPr>
          <w:rFonts w:ascii="Calibri" w:hAnsi="Calibri"/>
          <w:sz w:val="22"/>
          <w:szCs w:val="22"/>
        </w:rPr>
        <w:t>C</w:t>
      </w:r>
      <w:r w:rsidR="00B01323" w:rsidRPr="00F45806">
        <w:rPr>
          <w:rFonts w:ascii="Calibri" w:hAnsi="Calibri"/>
          <w:sz w:val="22"/>
          <w:szCs w:val="22"/>
        </w:rPr>
        <w:t>.</w:t>
      </w:r>
      <w:r w:rsidRPr="00F45806">
        <w:rPr>
          <w:rFonts w:ascii="Calibri" w:hAnsi="Calibri"/>
          <w:sz w:val="22"/>
          <w:szCs w:val="22"/>
        </w:rPr>
        <w:t xml:space="preserve"> por los sumerios quienes fueron además la primera civilización conocida que registró las operaciones comerciales. Dos mil cuatrocientos años más tarde, los egipcios fueron pioneros en lo que respecta a descentralización del mando y las actividades.</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El primer concepto reconocido de organización fue elaborado por los hebreos cerca del año 1</w:t>
      </w:r>
      <w:r w:rsidR="004B2F19" w:rsidRPr="00F45806">
        <w:rPr>
          <w:rFonts w:ascii="Calibri" w:hAnsi="Calibri"/>
          <w:sz w:val="22"/>
          <w:szCs w:val="22"/>
        </w:rPr>
        <w:t>500</w:t>
      </w:r>
      <w:r w:rsidR="005466E9" w:rsidRPr="00F45806">
        <w:rPr>
          <w:rFonts w:ascii="Calibri" w:hAnsi="Calibri"/>
          <w:sz w:val="22"/>
          <w:szCs w:val="22"/>
        </w:rPr>
        <w:t>a</w:t>
      </w:r>
      <w:r w:rsidR="00B01323" w:rsidRPr="00F45806">
        <w:rPr>
          <w:rFonts w:ascii="Calibri" w:hAnsi="Calibri"/>
          <w:sz w:val="22"/>
          <w:szCs w:val="22"/>
        </w:rPr>
        <w:t>.</w:t>
      </w:r>
      <w:r w:rsidR="005466E9" w:rsidRPr="00F45806">
        <w:rPr>
          <w:rFonts w:ascii="Calibri" w:hAnsi="Calibri"/>
          <w:sz w:val="22"/>
          <w:szCs w:val="22"/>
        </w:rPr>
        <w:t>C</w:t>
      </w:r>
      <w:r w:rsidR="00B01323" w:rsidRPr="00F45806">
        <w:rPr>
          <w:rFonts w:ascii="Calibri" w:hAnsi="Calibri"/>
          <w:sz w:val="22"/>
          <w:szCs w:val="22"/>
        </w:rPr>
        <w:t>.</w:t>
      </w:r>
      <w:r w:rsidRPr="00F45806">
        <w:rPr>
          <w:rFonts w:ascii="Calibri" w:hAnsi="Calibri"/>
          <w:sz w:val="22"/>
          <w:szCs w:val="22"/>
        </w:rPr>
        <w:t>, mientras que Nabuconodosor, rey del imperio babilónico, fue el primero en incentivar a sus subordinados (principalmente militares y campesinos) mediante el salario.</w:t>
      </w:r>
    </w:p>
    <w:p w:rsidR="00803EA0" w:rsidRPr="00F45806" w:rsidRDefault="00803EA0" w:rsidP="00803EA0">
      <w:pPr>
        <w:spacing w:after="120"/>
        <w:ind w:firstLine="709"/>
        <w:jc w:val="both"/>
        <w:rPr>
          <w:rFonts w:ascii="Calibri" w:hAnsi="Calibri"/>
          <w:sz w:val="22"/>
          <w:szCs w:val="22"/>
        </w:rPr>
      </w:pPr>
      <w:r w:rsidRPr="00F45806">
        <w:rPr>
          <w:rFonts w:ascii="Calibri" w:hAnsi="Calibri"/>
          <w:sz w:val="22"/>
          <w:szCs w:val="22"/>
        </w:rPr>
        <w:t xml:space="preserve">En el imperio japonés, el comandante SunTsu (primer autor de estrategia militar de la historia) reconoció en su obra “El Arte de la Guerra” la necesidad de planear, dirigir y controlar, lo cual es una premisa muy importante hasta nuestros días. Por otra parte, el militar, historiador y filósofo griego Jenofonte desarrolló la idea de que la administración es un arte separado. Aproximadamente en el año 400 </w:t>
      </w:r>
      <w:r w:rsidR="004B2F19" w:rsidRPr="00F45806">
        <w:rPr>
          <w:rFonts w:ascii="Calibri" w:hAnsi="Calibri"/>
          <w:sz w:val="22"/>
          <w:szCs w:val="22"/>
        </w:rPr>
        <w:t>a</w:t>
      </w:r>
      <w:r w:rsidR="00B01323" w:rsidRPr="00F45806">
        <w:rPr>
          <w:rFonts w:ascii="Calibri" w:hAnsi="Calibri"/>
          <w:sz w:val="22"/>
          <w:szCs w:val="22"/>
        </w:rPr>
        <w:t>.</w:t>
      </w:r>
      <w:r w:rsidR="004B2F19" w:rsidRPr="00F45806">
        <w:rPr>
          <w:rFonts w:ascii="Calibri" w:hAnsi="Calibri"/>
          <w:sz w:val="22"/>
          <w:szCs w:val="22"/>
        </w:rPr>
        <w:t>C</w:t>
      </w:r>
      <w:r w:rsidR="00B01323" w:rsidRPr="00F45806">
        <w:rPr>
          <w:rFonts w:ascii="Calibri" w:hAnsi="Calibri"/>
          <w:sz w:val="22"/>
          <w:szCs w:val="22"/>
        </w:rPr>
        <w:t>.</w:t>
      </w:r>
      <w:r w:rsidRPr="00F45806">
        <w:rPr>
          <w:rFonts w:ascii="Calibri" w:hAnsi="Calibri"/>
          <w:sz w:val="22"/>
          <w:szCs w:val="22"/>
        </w:rPr>
        <w:t>, Ciro “el grande de Persia” reconoció la necesidad de las relaciones humanas y el estudio de los materiales para hacer más eficiente el trabajo</w:t>
      </w:r>
      <w:r w:rsidRPr="00F45806">
        <w:rPr>
          <w:rStyle w:val="Refdenotaalpie"/>
          <w:rFonts w:ascii="Calibri" w:hAnsi="Calibri"/>
          <w:sz w:val="22"/>
          <w:szCs w:val="22"/>
        </w:rPr>
        <w:footnoteReference w:id="7"/>
      </w:r>
      <w:r w:rsidRPr="00F45806">
        <w:rPr>
          <w:rFonts w:ascii="Calibri" w:hAnsi="Calibri"/>
          <w:sz w:val="22"/>
          <w:szCs w:val="22"/>
        </w:rPr>
        <w:t>.</w:t>
      </w:r>
    </w:p>
    <w:p w:rsidR="00803EA0" w:rsidRPr="00F45806" w:rsidRDefault="00803EA0" w:rsidP="00803EA0">
      <w:pPr>
        <w:widowControl w:val="0"/>
        <w:autoSpaceDE w:val="0"/>
        <w:autoSpaceDN w:val="0"/>
        <w:adjustRightInd w:val="0"/>
        <w:spacing w:after="120" w:line="240" w:lineRule="atLeast"/>
        <w:ind w:firstLine="709"/>
        <w:jc w:val="both"/>
        <w:rPr>
          <w:rFonts w:ascii="Calibri" w:hAnsi="Calibri" w:cs="Arial"/>
          <w:bCs/>
          <w:iCs/>
          <w:sz w:val="22"/>
          <w:szCs w:val="22"/>
        </w:rPr>
      </w:pPr>
      <w:r w:rsidRPr="00F45806">
        <w:rPr>
          <w:rFonts w:ascii="Calibri" w:hAnsi="Calibri"/>
          <w:sz w:val="22"/>
          <w:szCs w:val="22"/>
        </w:rPr>
        <w:t xml:space="preserve">Todo lo expuesto nos lleva a preguntarnos, </w:t>
      </w:r>
      <w:r w:rsidRPr="00F45806">
        <w:rPr>
          <w:rFonts w:ascii="Calibri" w:hAnsi="Calibri" w:cs="Arial"/>
          <w:b/>
          <w:bCs/>
          <w:i/>
          <w:iCs/>
          <w:sz w:val="22"/>
          <w:szCs w:val="22"/>
        </w:rPr>
        <w:t xml:space="preserve">¿Podremos encontrar rastros de conocimientos y conceptualizaciones de orden administrativo en civilizaciones de la antigüedad?, ¿podremos identificar a partir de ellos, algunos principios, elementos y/o factores recurrentes en las conductas y procesos de las mismas?; </w:t>
      </w:r>
      <w:r w:rsidRPr="00F45806">
        <w:rPr>
          <w:rFonts w:ascii="Calibri" w:hAnsi="Calibri" w:cs="Arial"/>
          <w:bCs/>
          <w:iCs/>
          <w:sz w:val="22"/>
          <w:szCs w:val="22"/>
        </w:rPr>
        <w:t>creemos y esperamos que así sea.</w:t>
      </w:r>
    </w:p>
    <w:p w:rsidR="00803EA0" w:rsidRPr="00F45806" w:rsidRDefault="00803EA0" w:rsidP="00803EA0">
      <w:pPr>
        <w:widowControl w:val="0"/>
        <w:autoSpaceDE w:val="0"/>
        <w:autoSpaceDN w:val="0"/>
        <w:adjustRightInd w:val="0"/>
        <w:spacing w:after="120" w:line="240" w:lineRule="atLeast"/>
        <w:ind w:firstLine="709"/>
        <w:jc w:val="both"/>
        <w:rPr>
          <w:rFonts w:ascii="Calibri" w:hAnsi="Calibri"/>
          <w:sz w:val="22"/>
          <w:szCs w:val="22"/>
        </w:rPr>
      </w:pPr>
      <w:r w:rsidRPr="00F45806">
        <w:rPr>
          <w:rFonts w:ascii="Calibri" w:hAnsi="Calibri" w:cs="Arial"/>
          <w:bCs/>
          <w:iCs/>
          <w:sz w:val="22"/>
          <w:szCs w:val="22"/>
        </w:rPr>
        <w:t>En la búsqueda de las respuestas a las preguntas planteadas, y atendiendo fundamentalmente a la imposibilidad fáctica en el período del presente proyecto</w:t>
      </w:r>
      <w:r w:rsidR="00D579F5" w:rsidRPr="00F45806">
        <w:rPr>
          <w:rFonts w:ascii="Calibri" w:hAnsi="Calibri" w:cs="Arial"/>
          <w:bCs/>
          <w:iCs/>
          <w:sz w:val="22"/>
          <w:szCs w:val="22"/>
        </w:rPr>
        <w:t>, es que nos autolimitamos a la</w:t>
      </w:r>
      <w:r w:rsidRPr="00F45806">
        <w:rPr>
          <w:rFonts w:ascii="Calibri" w:hAnsi="Calibri" w:cs="Arial"/>
          <w:bCs/>
          <w:iCs/>
          <w:sz w:val="22"/>
          <w:szCs w:val="22"/>
        </w:rPr>
        <w:t xml:space="preserve"> civilizaci</w:t>
      </w:r>
      <w:r w:rsidR="00D579F5" w:rsidRPr="00F45806">
        <w:rPr>
          <w:rFonts w:ascii="Calibri" w:hAnsi="Calibri" w:cs="Arial"/>
          <w:bCs/>
          <w:iCs/>
          <w:sz w:val="22"/>
          <w:szCs w:val="22"/>
        </w:rPr>
        <w:t>ó</w:t>
      </w:r>
      <w:r w:rsidRPr="00F45806">
        <w:rPr>
          <w:rFonts w:ascii="Calibri" w:hAnsi="Calibri" w:cs="Arial"/>
          <w:bCs/>
          <w:iCs/>
          <w:sz w:val="22"/>
          <w:szCs w:val="22"/>
        </w:rPr>
        <w:t>n griega, sobre la que nos p</w:t>
      </w:r>
      <w:r w:rsidRPr="00F45806">
        <w:rPr>
          <w:rFonts w:ascii="Calibri" w:hAnsi="Calibri"/>
          <w:sz w:val="22"/>
          <w:szCs w:val="22"/>
        </w:rPr>
        <w:t xml:space="preserve">lanteamos la siguiente hipótesis:          </w:t>
      </w:r>
    </w:p>
    <w:p w:rsidR="00803EA0" w:rsidRPr="00F45806" w:rsidRDefault="00803EA0" w:rsidP="00803EA0">
      <w:pPr>
        <w:spacing w:after="120"/>
        <w:ind w:firstLine="709"/>
        <w:jc w:val="both"/>
        <w:rPr>
          <w:rFonts w:ascii="Calibri" w:hAnsi="Calibri"/>
          <w:sz w:val="22"/>
          <w:szCs w:val="22"/>
        </w:rPr>
      </w:pPr>
    </w:p>
    <w:p w:rsidR="00803EA0" w:rsidRPr="00F45806" w:rsidRDefault="00803EA0" w:rsidP="00F45806">
      <w:pPr>
        <w:widowControl w:val="0"/>
        <w:numPr>
          <w:ilvl w:val="1"/>
          <w:numId w:val="1"/>
        </w:numPr>
        <w:tabs>
          <w:tab w:val="left" w:pos="-22"/>
          <w:tab w:val="left" w:pos="487"/>
          <w:tab w:val="left" w:pos="1440"/>
        </w:tabs>
        <w:ind w:right="-567"/>
        <w:jc w:val="both"/>
        <w:rPr>
          <w:rFonts w:ascii="Calibri" w:hAnsi="Calibri" w:cs="Arial"/>
          <w:b/>
          <w:bCs/>
          <w:lang w:val="es-MX"/>
        </w:rPr>
      </w:pPr>
      <w:r w:rsidRPr="00F45806">
        <w:rPr>
          <w:rFonts w:ascii="Calibri" w:hAnsi="Calibri" w:cs="Arial"/>
          <w:b/>
          <w:bCs/>
          <w:lang w:val="es-MX"/>
        </w:rPr>
        <w:t>Hipótesis</w:t>
      </w:r>
    </w:p>
    <w:p w:rsidR="00803EA0" w:rsidRPr="00F45806" w:rsidRDefault="00803EA0" w:rsidP="00803EA0">
      <w:pPr>
        <w:widowControl w:val="0"/>
        <w:autoSpaceDE w:val="0"/>
        <w:autoSpaceDN w:val="0"/>
        <w:adjustRightInd w:val="0"/>
        <w:spacing w:line="240" w:lineRule="atLeast"/>
        <w:ind w:firstLine="708"/>
        <w:jc w:val="both"/>
        <w:rPr>
          <w:rFonts w:ascii="Calibri" w:hAnsi="Calibri" w:cs="Arial"/>
          <w:b/>
          <w:bCs/>
          <w:i/>
          <w:iCs/>
          <w:sz w:val="22"/>
          <w:szCs w:val="22"/>
          <w:lang w:val="es-MX"/>
        </w:rPr>
      </w:pPr>
    </w:p>
    <w:p w:rsidR="00803EA0" w:rsidRPr="00F45806" w:rsidRDefault="00803EA0" w:rsidP="00803EA0">
      <w:pPr>
        <w:widowControl w:val="0"/>
        <w:autoSpaceDE w:val="0"/>
        <w:autoSpaceDN w:val="0"/>
        <w:adjustRightInd w:val="0"/>
        <w:spacing w:after="120" w:line="249" w:lineRule="atLeast"/>
        <w:ind w:firstLine="720"/>
        <w:jc w:val="both"/>
        <w:rPr>
          <w:rFonts w:ascii="Calibri" w:hAnsi="Calibri" w:cs="Arial"/>
          <w:b/>
          <w:bCs/>
          <w:i/>
          <w:iCs/>
          <w:sz w:val="22"/>
          <w:szCs w:val="22"/>
        </w:rPr>
      </w:pPr>
      <w:r w:rsidRPr="00F35C47">
        <w:rPr>
          <w:rFonts w:ascii="Calibri" w:hAnsi="Calibri" w:cs="Arial"/>
          <w:b/>
          <w:i/>
          <w:sz w:val="22"/>
          <w:szCs w:val="22"/>
          <w:lang w:val="es-MX"/>
        </w:rPr>
        <w:t xml:space="preserve">La </w:t>
      </w:r>
      <w:r w:rsidRPr="00F35C47">
        <w:rPr>
          <w:rFonts w:ascii="Calibri" w:hAnsi="Calibri" w:cs="Arial"/>
          <w:b/>
          <w:bCs/>
          <w:i/>
          <w:iCs/>
          <w:sz w:val="22"/>
          <w:szCs w:val="22"/>
        </w:rPr>
        <w:t xml:space="preserve">Administración </w:t>
      </w:r>
      <w:r w:rsidR="004B7A1F" w:rsidRPr="00F35C47">
        <w:rPr>
          <w:rFonts w:ascii="Calibri" w:hAnsi="Calibri" w:cs="Arial"/>
          <w:b/>
          <w:bCs/>
          <w:i/>
          <w:iCs/>
          <w:sz w:val="22"/>
          <w:szCs w:val="22"/>
        </w:rPr>
        <w:t xml:space="preserve">en </w:t>
      </w:r>
      <w:r w:rsidRPr="00F35C47">
        <w:rPr>
          <w:rFonts w:ascii="Calibri" w:hAnsi="Calibri" w:cs="Arial"/>
          <w:b/>
          <w:bCs/>
          <w:i/>
          <w:iCs/>
          <w:sz w:val="22"/>
          <w:szCs w:val="22"/>
        </w:rPr>
        <w:t>la</w:t>
      </w:r>
      <w:r w:rsidR="004B7A1F" w:rsidRPr="00F35C47">
        <w:rPr>
          <w:rFonts w:ascii="Calibri" w:hAnsi="Calibri" w:cs="Arial"/>
          <w:b/>
          <w:bCs/>
          <w:i/>
          <w:iCs/>
          <w:sz w:val="22"/>
          <w:szCs w:val="22"/>
        </w:rPr>
        <w:t xml:space="preserve"> civilizació</w:t>
      </w:r>
      <w:r w:rsidRPr="00F35C47">
        <w:rPr>
          <w:rFonts w:ascii="Calibri" w:hAnsi="Calibri" w:cs="Arial"/>
          <w:b/>
          <w:bCs/>
          <w:i/>
          <w:iCs/>
          <w:sz w:val="22"/>
          <w:szCs w:val="22"/>
        </w:rPr>
        <w:t>n Griega</w:t>
      </w:r>
      <w:r w:rsidR="004B7A1F" w:rsidRPr="00F35C47">
        <w:rPr>
          <w:rFonts w:ascii="Calibri" w:hAnsi="Calibri" w:cs="Arial"/>
          <w:b/>
          <w:bCs/>
          <w:i/>
          <w:iCs/>
          <w:sz w:val="22"/>
          <w:szCs w:val="22"/>
        </w:rPr>
        <w:t xml:space="preserve"> alcanzó</w:t>
      </w:r>
      <w:r w:rsidRPr="00F35C47">
        <w:rPr>
          <w:rFonts w:ascii="Calibri" w:hAnsi="Calibri" w:cs="Arial"/>
          <w:b/>
          <w:bCs/>
          <w:i/>
          <w:iCs/>
          <w:sz w:val="22"/>
          <w:szCs w:val="22"/>
        </w:rPr>
        <w:t xml:space="preserve"> desarrollos conceptuales y operativos relevantes</w:t>
      </w:r>
      <w:r w:rsidR="004B2F19" w:rsidRPr="00F35C47">
        <w:rPr>
          <w:rFonts w:ascii="Calibri" w:hAnsi="Calibri" w:cs="Arial"/>
          <w:b/>
          <w:bCs/>
          <w:i/>
          <w:iCs/>
          <w:sz w:val="22"/>
          <w:szCs w:val="22"/>
        </w:rPr>
        <w:t>,</w:t>
      </w:r>
      <w:r w:rsidRPr="00F35C47">
        <w:rPr>
          <w:rFonts w:ascii="Calibri" w:hAnsi="Calibri" w:cs="Arial"/>
          <w:b/>
          <w:bCs/>
          <w:i/>
          <w:iCs/>
          <w:sz w:val="22"/>
          <w:szCs w:val="22"/>
        </w:rPr>
        <w:t xml:space="preserve"> relacionados con los logros y niveles culturales, económicos y sociales</w:t>
      </w:r>
      <w:r w:rsidR="004B2F19" w:rsidRPr="00F35C47">
        <w:rPr>
          <w:rFonts w:ascii="Calibri" w:hAnsi="Calibri" w:cs="Arial"/>
          <w:b/>
          <w:bCs/>
          <w:i/>
          <w:iCs/>
          <w:sz w:val="22"/>
          <w:szCs w:val="22"/>
        </w:rPr>
        <w:t>,</w:t>
      </w:r>
      <w:r w:rsidRPr="00F35C47">
        <w:rPr>
          <w:rFonts w:ascii="Calibri" w:hAnsi="Calibri" w:cs="Arial"/>
          <w:b/>
          <w:bCs/>
          <w:i/>
          <w:iCs/>
          <w:sz w:val="22"/>
          <w:szCs w:val="22"/>
        </w:rPr>
        <w:t xml:space="preserve"> en sus ámbitos y tiempos de influencia.</w:t>
      </w:r>
    </w:p>
    <w:p w:rsidR="00803EA0" w:rsidRPr="00F45806" w:rsidRDefault="00803EA0" w:rsidP="00803EA0">
      <w:pPr>
        <w:widowControl w:val="0"/>
        <w:autoSpaceDE w:val="0"/>
        <w:autoSpaceDN w:val="0"/>
        <w:adjustRightInd w:val="0"/>
        <w:spacing w:after="120" w:line="249" w:lineRule="atLeast"/>
        <w:ind w:firstLine="720"/>
        <w:jc w:val="both"/>
        <w:rPr>
          <w:rFonts w:ascii="Calibri" w:hAnsi="Calibri" w:cs="Arial"/>
          <w:sz w:val="22"/>
          <w:szCs w:val="22"/>
        </w:rPr>
      </w:pPr>
      <w:r w:rsidRPr="00F45806">
        <w:rPr>
          <w:rFonts w:ascii="Calibri" w:hAnsi="Calibri" w:cs="Arial"/>
          <w:sz w:val="22"/>
          <w:szCs w:val="22"/>
        </w:rPr>
        <w:t xml:space="preserve"> La</w:t>
      </w:r>
      <w:r w:rsidR="004B7A1F" w:rsidRPr="00F45806">
        <w:rPr>
          <w:rFonts w:ascii="Calibri" w:hAnsi="Calibri" w:cs="Arial"/>
          <w:sz w:val="22"/>
          <w:szCs w:val="22"/>
        </w:rPr>
        <w:t xml:space="preserve"> Administración</w:t>
      </w:r>
      <w:r w:rsidR="00D579F5" w:rsidRPr="00F45806">
        <w:rPr>
          <w:rFonts w:ascii="Calibri" w:hAnsi="Calibri" w:cs="Arial"/>
          <w:sz w:val="22"/>
          <w:szCs w:val="22"/>
        </w:rPr>
        <w:t xml:space="preserve">, </w:t>
      </w:r>
      <w:r w:rsidRPr="00F45806">
        <w:rPr>
          <w:rFonts w:ascii="Calibri" w:hAnsi="Calibri" w:cs="Arial"/>
          <w:sz w:val="22"/>
          <w:szCs w:val="22"/>
        </w:rPr>
        <w:t>se verá exteriorizada a partir de las formas de organización política, militar, social, religiosa, etc., como así también expresadas a partir de sus prácticas, infraestructuras y dinámicas sociales, sus estrategias de desarrollo y comercio, sus vínculos con otras civilizaciones y culturas.</w:t>
      </w:r>
    </w:p>
    <w:p w:rsidR="00D579F5" w:rsidRPr="00F45806" w:rsidRDefault="00D579F5" w:rsidP="00803EA0">
      <w:pPr>
        <w:spacing w:after="120"/>
        <w:ind w:left="360"/>
        <w:rPr>
          <w:rFonts w:ascii="Calibri" w:hAnsi="Calibri" w:cs="Arial"/>
          <w:b/>
          <w:bCs/>
          <w:sz w:val="22"/>
          <w:szCs w:val="22"/>
          <w:lang w:val="es-MX"/>
        </w:rPr>
      </w:pPr>
    </w:p>
    <w:p w:rsidR="00803EA0" w:rsidRPr="00F45806" w:rsidRDefault="00803EA0" w:rsidP="00F45806">
      <w:pPr>
        <w:widowControl w:val="0"/>
        <w:numPr>
          <w:ilvl w:val="1"/>
          <w:numId w:val="1"/>
        </w:numPr>
        <w:tabs>
          <w:tab w:val="left" w:pos="-22"/>
          <w:tab w:val="left" w:pos="487"/>
          <w:tab w:val="left" w:pos="1440"/>
        </w:tabs>
        <w:ind w:right="-567"/>
        <w:jc w:val="both"/>
        <w:rPr>
          <w:rFonts w:ascii="Calibri" w:hAnsi="Calibri" w:cs="Arial"/>
          <w:b/>
          <w:bCs/>
          <w:lang w:val="es-MX"/>
        </w:rPr>
      </w:pPr>
      <w:r w:rsidRPr="00F45806">
        <w:rPr>
          <w:rFonts w:ascii="Calibri" w:hAnsi="Calibri" w:cs="Arial"/>
          <w:b/>
          <w:bCs/>
          <w:lang w:val="es-MX"/>
        </w:rPr>
        <w:t>Marco teórico</w:t>
      </w:r>
    </w:p>
    <w:p w:rsidR="00455043" w:rsidRPr="00F45806" w:rsidRDefault="00455043" w:rsidP="00455043">
      <w:pPr>
        <w:widowControl w:val="0"/>
        <w:tabs>
          <w:tab w:val="left" w:pos="-22"/>
          <w:tab w:val="left" w:pos="487"/>
          <w:tab w:val="left" w:pos="1440"/>
        </w:tabs>
        <w:ind w:left="792" w:right="-567"/>
        <w:jc w:val="both"/>
        <w:rPr>
          <w:rFonts w:ascii="Calibri" w:hAnsi="Calibri" w:cs="Arial"/>
          <w:b/>
          <w:bCs/>
          <w:sz w:val="22"/>
          <w:szCs w:val="22"/>
          <w:lang w:val="es-MX"/>
        </w:rPr>
      </w:pPr>
    </w:p>
    <w:p w:rsidR="00803EA0" w:rsidRPr="00F45806" w:rsidRDefault="00803EA0" w:rsidP="00F45806">
      <w:pPr>
        <w:numPr>
          <w:ilvl w:val="2"/>
          <w:numId w:val="2"/>
        </w:numPr>
        <w:spacing w:after="120"/>
        <w:rPr>
          <w:rFonts w:ascii="Calibri" w:hAnsi="Calibri" w:cs="Arial"/>
          <w:b/>
          <w:bCs/>
          <w:sz w:val="22"/>
          <w:szCs w:val="22"/>
          <w:lang w:val="es-MX"/>
        </w:rPr>
      </w:pPr>
      <w:r w:rsidRPr="00F45806">
        <w:rPr>
          <w:rFonts w:ascii="Calibri" w:hAnsi="Calibri" w:cs="Arial"/>
          <w:b/>
          <w:bCs/>
          <w:sz w:val="22"/>
          <w:szCs w:val="22"/>
          <w:lang w:val="es-MX"/>
        </w:rPr>
        <w:t>Sociología: Dualismo analítico</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sz w:val="22"/>
          <w:szCs w:val="22"/>
          <w:lang w:val="es-MX"/>
        </w:rPr>
      </w:pPr>
      <w:r w:rsidRPr="00F45806">
        <w:rPr>
          <w:rFonts w:ascii="Calibri" w:hAnsi="Calibri"/>
          <w:sz w:val="22"/>
          <w:szCs w:val="22"/>
          <w:lang w:val="es-MX"/>
        </w:rPr>
        <w:t>El dualismo analítico, plantea el análisis de la Estructura y la Agencia (las gentes), como línea de pensamiento sociológico que deviene de los aportes del Estructuralismo, del Funcionalismo y del Estructural Funcionalismo.</w:t>
      </w:r>
    </w:p>
    <w:p w:rsidR="00803EA0" w:rsidRPr="00F45806" w:rsidRDefault="00803EA0" w:rsidP="00AD0DD8">
      <w:pPr>
        <w:pStyle w:val="NormalWeb"/>
        <w:shd w:val="clear" w:color="auto" w:fill="FFFFFF"/>
        <w:spacing w:before="0" w:beforeAutospacing="0" w:after="120" w:afterAutospacing="0" w:line="240" w:lineRule="auto"/>
        <w:ind w:firstLine="709"/>
        <w:rPr>
          <w:rFonts w:ascii="Calibri" w:hAnsi="Calibri"/>
          <w:sz w:val="22"/>
          <w:szCs w:val="22"/>
        </w:rPr>
      </w:pPr>
      <w:r w:rsidRPr="00F45806">
        <w:rPr>
          <w:rFonts w:ascii="Calibri" w:hAnsi="Calibri"/>
          <w:sz w:val="22"/>
          <w:szCs w:val="22"/>
        </w:rPr>
        <w:t xml:space="preserve">Por su parte, el Estructuralismo es una compleja corriente de pensamiento, atribuida al sociólogo y etnólogo inglés Alfred ReginaldRadcliffe-Brown (quien luego dará lugar al estructural funcionalismo) y al </w:t>
      </w:r>
      <w:r w:rsidRPr="00F45806">
        <w:rPr>
          <w:rFonts w:ascii="Calibri" w:hAnsi="Calibri"/>
          <w:sz w:val="22"/>
          <w:szCs w:val="22"/>
        </w:rPr>
        <w:lastRenderedPageBreak/>
        <w:t xml:space="preserve">antropólogo belga Claude Lévi-Strauss. El primero investigó con un método comparativo los "principios estructurales" de las relaciones humanas, mientras que el segundo,  sitúa el origen del análisis estructural en la "revolución lingüística" (Saussure-Troubetskoy), quien afirma que, más allá de la transferencia de métodos de investigación desde el campo del lenguaje hacia el campo de la sociedad, no se trata de aplicar una hermenéutica que devele el sentido oculto del texto explícito, sino de ver a los fenómenos de sentido, como manifestaciones de un “juego estructural” cuya explicación hay que buscar en un nivel distinto del empíricamente percibido, vale decir, por las relaciones del elemento con otros en el interior de una estructura, y por los factores definidores de tales relaciones. </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sz w:val="22"/>
          <w:szCs w:val="22"/>
        </w:rPr>
      </w:pPr>
      <w:r w:rsidRPr="00F45806">
        <w:rPr>
          <w:rFonts w:ascii="Calibri" w:hAnsi="Calibri"/>
          <w:sz w:val="22"/>
          <w:szCs w:val="22"/>
        </w:rPr>
        <w:t>Ahora bien, se debe plantear por lo tanto qué es estructura social</w:t>
      </w:r>
      <w:r w:rsidR="009241B4" w:rsidRPr="00F45806">
        <w:rPr>
          <w:rFonts w:ascii="Calibri" w:hAnsi="Calibri"/>
          <w:sz w:val="22"/>
          <w:szCs w:val="22"/>
        </w:rPr>
        <w:t>?. S</w:t>
      </w:r>
      <w:r w:rsidRPr="00F45806">
        <w:rPr>
          <w:rFonts w:ascii="Calibri" w:hAnsi="Calibri"/>
          <w:sz w:val="22"/>
          <w:szCs w:val="22"/>
        </w:rPr>
        <w:t>e trata de un concepto omnipresente, también planteado como sistema social u organización social. Una primera aproximación conceptual sería la aportada por el alemán Georg Simmel, hacia fines del siglo XX, quien la define “como la forma que adopta el sistema global de las relaciones entre individuos”.  Ferdinand Tônnies, plantea el concepto de asociación impersonal, para explicar las relaciones sistemáticas que vinculan a miembros de una determinada comunidad, aunque no se encuentren en ningún momento en contacto directo.</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cs="Arial"/>
          <w:sz w:val="22"/>
          <w:szCs w:val="22"/>
        </w:rPr>
      </w:pPr>
      <w:r w:rsidRPr="00F45806">
        <w:rPr>
          <w:rFonts w:ascii="Calibri" w:hAnsi="Calibri" w:cs="Arial"/>
          <w:sz w:val="22"/>
          <w:szCs w:val="22"/>
        </w:rPr>
        <w:t xml:space="preserve">Así, una </w:t>
      </w:r>
      <w:hyperlink r:id="rId9" w:tooltip="Población humana" w:history="1">
        <w:r w:rsidRPr="00F45806">
          <w:rPr>
            <w:rStyle w:val="Hipervnculo"/>
            <w:rFonts w:ascii="Calibri" w:hAnsi="Calibri" w:cs="Arial"/>
            <w:color w:val="auto"/>
            <w:sz w:val="22"/>
            <w:szCs w:val="22"/>
            <w:u w:val="none"/>
          </w:rPr>
          <w:t>población</w:t>
        </w:r>
      </w:hyperlink>
      <w:r w:rsidRPr="00F45806">
        <w:rPr>
          <w:rFonts w:ascii="Calibri" w:hAnsi="Calibri" w:cs="Arial"/>
          <w:sz w:val="22"/>
          <w:szCs w:val="22"/>
        </w:rPr>
        <w:t xml:space="preserve"> con una </w:t>
      </w:r>
      <w:hyperlink r:id="rId10" w:tooltip="Organización" w:history="1">
        <w:r w:rsidRPr="00F45806">
          <w:rPr>
            <w:rStyle w:val="Hipervnculo"/>
            <w:rFonts w:ascii="Calibri" w:hAnsi="Calibri" w:cs="Arial"/>
            <w:color w:val="auto"/>
            <w:sz w:val="22"/>
            <w:szCs w:val="22"/>
            <w:u w:val="none"/>
          </w:rPr>
          <w:t>organización</w:t>
        </w:r>
      </w:hyperlink>
      <w:r w:rsidRPr="00F45806">
        <w:rPr>
          <w:rFonts w:ascii="Calibri" w:hAnsi="Calibri" w:cs="Arial"/>
          <w:sz w:val="22"/>
          <w:szCs w:val="22"/>
        </w:rPr>
        <w:t xml:space="preserve"> y una tecnología, que vive y se desarrolla en un medio ambiente, que interactúan por las redes de la estructura, con una </w:t>
      </w:r>
      <w:hyperlink r:id="rId11" w:tooltip="Cultura" w:history="1">
        <w:r w:rsidRPr="00F45806">
          <w:rPr>
            <w:rStyle w:val="Hipervnculo"/>
            <w:rFonts w:ascii="Calibri" w:hAnsi="Calibri" w:cs="Arial"/>
            <w:color w:val="auto"/>
            <w:sz w:val="22"/>
            <w:szCs w:val="22"/>
            <w:u w:val="none"/>
          </w:rPr>
          <w:t>cultura</w:t>
        </w:r>
      </w:hyperlink>
      <w:r w:rsidRPr="00F45806">
        <w:rPr>
          <w:rFonts w:ascii="Calibri" w:hAnsi="Calibri" w:cs="Arial"/>
          <w:sz w:val="22"/>
          <w:szCs w:val="22"/>
        </w:rPr>
        <w:t>: lenguaje, arte, religión, etc., y con unos valores: gobierno, propiedad, estratificación, familia, grupos, etc., que configuran su identificación e identidad y posibilitan su entendimiento y convivencia.</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sz w:val="22"/>
          <w:szCs w:val="22"/>
        </w:rPr>
      </w:pPr>
      <w:r w:rsidRPr="00F45806">
        <w:rPr>
          <w:rFonts w:ascii="Calibri" w:hAnsi="Calibri"/>
          <w:sz w:val="22"/>
          <w:szCs w:val="22"/>
        </w:rPr>
        <w:t>Los comienzos del Funcionalismo, suelen asociarse a Emile Durkhein (considerado el padre de la Sociología) y posteriormente a BronislawMalinowski. Durkheim consideraba que una comprensión de los fenómenos sólo podía derivar de su tratamiento objetivo, a tal fin, el sociólogo debe investigar en primer lugar la causa del fenómeno y en segundo lugar su función. Tenía inquietudes reformadoras, propugnaba un diagnóstico que discrimine lo normal y lo patológico en los fenómenos sociales, vale decir, que permita al sociólogo reconocer los males sociales y decir cómo sanarlos</w:t>
      </w:r>
      <w:r w:rsidRPr="00F45806">
        <w:rPr>
          <w:rStyle w:val="Refdenotaalpie"/>
          <w:rFonts w:ascii="Calibri" w:hAnsi="Calibri"/>
          <w:sz w:val="22"/>
          <w:szCs w:val="22"/>
        </w:rPr>
        <w:footnoteReference w:id="8"/>
      </w:r>
      <w:r w:rsidRPr="00F45806">
        <w:rPr>
          <w:rFonts w:ascii="Calibri" w:hAnsi="Calibri"/>
          <w:sz w:val="22"/>
          <w:szCs w:val="22"/>
        </w:rPr>
        <w:t xml:space="preserve">. </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sz w:val="22"/>
          <w:szCs w:val="22"/>
        </w:rPr>
      </w:pPr>
      <w:r w:rsidRPr="00F45806">
        <w:rPr>
          <w:rFonts w:ascii="Calibri" w:hAnsi="Calibri"/>
          <w:sz w:val="22"/>
          <w:szCs w:val="22"/>
        </w:rPr>
        <w:t xml:space="preserve">Por su parte Malinowski, fue un sociólogo y etnólogo, polaco de nacimiento, que realizó la mayor parte de su labor intelectual en Inglaterra, autor de "A ScientificTheory of Culture", donde está resumida su teoría funcionalista radical. Allí, utilizaba el término función con dos significados diferentes: a) como conexión permanente entre los elementos integrantes de una realidad social dada, con carácter regulador y dador de significado; </w:t>
      </w:r>
      <w:r w:rsidR="008D1512" w:rsidRPr="00F45806">
        <w:rPr>
          <w:rFonts w:ascii="Calibri" w:hAnsi="Calibri"/>
          <w:sz w:val="22"/>
          <w:szCs w:val="22"/>
        </w:rPr>
        <w:t>b)</w:t>
      </w:r>
      <w:r w:rsidRPr="00F45806">
        <w:rPr>
          <w:rFonts w:ascii="Calibri" w:hAnsi="Calibri"/>
          <w:sz w:val="22"/>
          <w:szCs w:val="22"/>
        </w:rPr>
        <w:t xml:space="preserve"> como relación positiva entre las necesidades primarias de los hombres y los sistemas sociales. </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sz w:val="22"/>
          <w:szCs w:val="22"/>
        </w:rPr>
      </w:pPr>
      <w:r w:rsidRPr="00F45806">
        <w:rPr>
          <w:rFonts w:ascii="Calibri" w:hAnsi="Calibri"/>
          <w:sz w:val="22"/>
          <w:szCs w:val="22"/>
        </w:rPr>
        <w:t xml:space="preserve">Su "análisis funcional" parte del supuesto de que cada costumbre, cada idea, etc., cumple una función vital para los individuos, en cuanto a la satisfacción de sus necesidades, en el particular contexto cultural de cada uno. Agrega que la vida social-cultural tiende a expresarse en "instituciones sociales", donde cada institución abarca la definición, estructura y finalidad del grupo institucionalizado, y las reglas que el grupo debe obedecer. Toda institución tiene, pues, normas, actividades propias, personal y aparato material. Entraña, por otra parte, una "función", porque está destinada en última instancia, a satisfacer una necesidad. </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sz w:val="22"/>
          <w:szCs w:val="22"/>
        </w:rPr>
      </w:pPr>
      <w:r w:rsidRPr="00F45806">
        <w:rPr>
          <w:rFonts w:ascii="Calibri" w:hAnsi="Calibri"/>
          <w:sz w:val="22"/>
          <w:szCs w:val="22"/>
        </w:rPr>
        <w:t xml:space="preserve">Así, la forma típica de una explicación funcionalista es el establecimiento de la relación existente entre un fenómeno dado (generalmente, una forma reiterada de comportamiento social), el sistema dentro del cual se produce dicho fenómeno y la determinación de las consecuencias del fenómeno para el sistema. En este esquema se ve claramente la relación que, a poco de andar, se estableció entre el enfoque funcionalista y el sistémico. Las explicaciones funcionales tienen habitualmente forma causal o factorial.  </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sz w:val="22"/>
          <w:szCs w:val="22"/>
        </w:rPr>
      </w:pPr>
      <w:r w:rsidRPr="00F45806">
        <w:rPr>
          <w:rFonts w:ascii="Calibri" w:hAnsi="Calibri"/>
          <w:sz w:val="22"/>
          <w:szCs w:val="22"/>
        </w:rPr>
        <w:t xml:space="preserve">Aunque el estructuralismo y el funcionalismo tuvieron orígenes distintos y mantuvieron en sus comienzos polémicas teóricas, terminaron por converger en su desarrollo posterior, vinculándose estrechamente también con el enfoque sistémico, a tal punto que hoy, cuando se habla de "funcionalismo en sentido amplio" se está haciendo alusión a un enfoque de síntesis: estructural-funcionalista-sistémico. Esta convergencia ya se advierte claramente en la obra de Talcott Parsons. </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cs="Arial"/>
          <w:sz w:val="22"/>
          <w:szCs w:val="22"/>
        </w:rPr>
      </w:pPr>
      <w:r w:rsidRPr="00F45806">
        <w:rPr>
          <w:rFonts w:ascii="Calibri" w:hAnsi="Calibri"/>
          <w:sz w:val="22"/>
          <w:szCs w:val="22"/>
        </w:rPr>
        <w:t xml:space="preserve">Mientras que el estructuralismo consiste en preguntarse ¿cómo es el objeto estudiado?, analizando de qué manera están dispuestas las diferentes partes del conjunto, el funcionalismo consiste en preguntarse ¿qué hace el objeto?, o sea, ¿cuál es la función que cumple para el sistema del </w:t>
      </w:r>
      <w:r w:rsidRPr="00F45806">
        <w:rPr>
          <w:rFonts w:ascii="Calibri" w:hAnsi="Calibri" w:cs="Arial"/>
          <w:sz w:val="22"/>
          <w:szCs w:val="22"/>
        </w:rPr>
        <w:t xml:space="preserve">que forma parte? </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cs="Arial"/>
          <w:sz w:val="22"/>
          <w:szCs w:val="22"/>
        </w:rPr>
      </w:pPr>
      <w:r w:rsidRPr="00F45806">
        <w:rPr>
          <w:rFonts w:ascii="Calibri" w:hAnsi="Calibri" w:cs="Arial"/>
          <w:sz w:val="22"/>
          <w:szCs w:val="22"/>
        </w:rPr>
        <w:t>La discusión en torno al estructural funcionalismo, radica en la falta de consenso acerca de la medida de la existencia de estas estructuras, y el grado de influencia que pudieran tener sobre las conductas individuales, así “El problema de la estructura y la agencia ha llegado a verse justificadamente como la cuestión básica de la teoría social moderna”</w:t>
      </w:r>
      <w:r w:rsidRPr="00F45806">
        <w:rPr>
          <w:rStyle w:val="Refdenotaalpie"/>
          <w:rFonts w:ascii="Calibri" w:hAnsi="Calibri" w:cs="Arial"/>
          <w:sz w:val="22"/>
          <w:szCs w:val="22"/>
        </w:rPr>
        <w:footnoteReference w:id="9"/>
      </w:r>
      <w:r w:rsidRPr="00F45806">
        <w:rPr>
          <w:rFonts w:ascii="Calibri" w:hAnsi="Calibri" w:cs="Arial"/>
          <w:sz w:val="22"/>
          <w:szCs w:val="22"/>
        </w:rPr>
        <w:t>.</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cs="Arial"/>
          <w:sz w:val="22"/>
          <w:szCs w:val="22"/>
        </w:rPr>
      </w:pPr>
      <w:r w:rsidRPr="00F45806">
        <w:rPr>
          <w:rFonts w:ascii="Calibri" w:hAnsi="Calibri" w:cs="Arial"/>
          <w:sz w:val="22"/>
          <w:szCs w:val="22"/>
        </w:rPr>
        <w:t>Finalmente si las estructuras y las conductas individuales, son un juego recíproco, donde ambas partes son condicionadas y condicionantes, queda por definir si se trata de una sola realidad concomitante, y</w:t>
      </w:r>
      <w:r w:rsidR="009241B4" w:rsidRPr="00F45806">
        <w:rPr>
          <w:rFonts w:ascii="Calibri" w:hAnsi="Calibri" w:cs="Arial"/>
          <w:sz w:val="22"/>
          <w:szCs w:val="22"/>
        </w:rPr>
        <w:t>/o</w:t>
      </w:r>
      <w:r w:rsidRPr="00F45806">
        <w:rPr>
          <w:rFonts w:ascii="Calibri" w:hAnsi="Calibri" w:cs="Arial"/>
          <w:sz w:val="22"/>
          <w:szCs w:val="22"/>
        </w:rPr>
        <w:t xml:space="preserve"> se trata de una simple clasificación analítica. En términos de Margaret S. Archer, la razón básica de la distinción, es que, “… las partes y la gente no son temporalmente coexistentes, y por lo tanto, cualquier enfoque que las amalgame, se priva erróneamente de la posibilidad de examinar su juego recíproco a lo largo del tiempo”</w:t>
      </w:r>
      <w:r w:rsidRPr="00F45806">
        <w:rPr>
          <w:rStyle w:val="Refdenotaalpie"/>
          <w:rFonts w:ascii="Calibri" w:hAnsi="Calibri" w:cs="Arial"/>
          <w:sz w:val="22"/>
          <w:szCs w:val="22"/>
        </w:rPr>
        <w:footnoteReference w:id="10"/>
      </w:r>
      <w:r w:rsidRPr="00F45806">
        <w:rPr>
          <w:rFonts w:ascii="Calibri" w:hAnsi="Calibri" w:cs="Arial"/>
          <w:sz w:val="22"/>
          <w:szCs w:val="22"/>
        </w:rPr>
        <w:t>. Este pensamiento denominado dualismo analítico, con representantes como el sociólogo inglés David Lockwood, plantea que se trata de entidades sólo separables analíticamente, y sobre las cuales es muy útil teorizar de manera separada.</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cs="Arial"/>
          <w:sz w:val="22"/>
          <w:szCs w:val="22"/>
        </w:rPr>
      </w:pPr>
      <w:r w:rsidRPr="00F45806">
        <w:rPr>
          <w:rFonts w:ascii="Calibri" w:hAnsi="Calibri" w:cs="Arial"/>
          <w:sz w:val="22"/>
          <w:szCs w:val="22"/>
        </w:rPr>
        <w:t>Nuestra posición teórica será, aprovechando la definición de Sociedad Moderna, planteada por el sociólogo Ernesto Funes, en su artículo “Argentina: envilecimiento de la modernidad”</w:t>
      </w:r>
      <w:r w:rsidRPr="00F45806">
        <w:rPr>
          <w:rStyle w:val="Refdenotaalpie"/>
          <w:rFonts w:ascii="Calibri" w:hAnsi="Calibri" w:cs="Arial"/>
          <w:sz w:val="22"/>
          <w:szCs w:val="22"/>
        </w:rPr>
        <w:footnoteReference w:id="11"/>
      </w:r>
      <w:r w:rsidRPr="00F45806">
        <w:rPr>
          <w:rFonts w:ascii="Calibri" w:hAnsi="Calibri" w:cs="Arial"/>
          <w:sz w:val="22"/>
          <w:szCs w:val="22"/>
        </w:rPr>
        <w:t>, como un determinado tipo de diseño institucional de las relaciones sociales, cuyos dos rasgos estructurales y distintivos son, de acuerdo a un amplio consenso en el campo de la teoría sociológica, la elevada diferenciación funcional de sus instituciones (con las consecuentes racionalización, especialización y despersonalización de las prácticas) y la ampliación de los grados de integración e inclusión social, orientada a la universalización e igualación de las condiciones de membresía social, o “ciudadanía”. Es decir el juego recíproco entre la diferenciación institucional y los grados de integración de las prácticas individuales, dados algunos grados de libertad. Este último concepto, también forma parte de las estructuras de esa sociedad.</w:t>
      </w:r>
    </w:p>
    <w:p w:rsidR="00803EA0" w:rsidRPr="00F45806" w:rsidRDefault="00803EA0" w:rsidP="00803EA0">
      <w:pPr>
        <w:pStyle w:val="NormalWeb"/>
        <w:shd w:val="clear" w:color="auto" w:fill="FFFFFF"/>
        <w:spacing w:before="0" w:beforeAutospacing="0" w:after="120" w:afterAutospacing="0" w:line="240" w:lineRule="auto"/>
        <w:ind w:firstLine="709"/>
        <w:rPr>
          <w:rFonts w:ascii="Calibri" w:hAnsi="Calibri" w:cs="Arial"/>
          <w:sz w:val="22"/>
          <w:szCs w:val="22"/>
        </w:rPr>
      </w:pPr>
    </w:p>
    <w:p w:rsidR="008626A7" w:rsidRPr="00F45806" w:rsidRDefault="008626A7" w:rsidP="00F45806">
      <w:pPr>
        <w:numPr>
          <w:ilvl w:val="2"/>
          <w:numId w:val="2"/>
        </w:numPr>
        <w:spacing w:after="120"/>
        <w:rPr>
          <w:rFonts w:ascii="Calibri" w:hAnsi="Calibri" w:cs="Arial"/>
          <w:b/>
          <w:bCs/>
          <w:sz w:val="22"/>
          <w:szCs w:val="22"/>
          <w:lang w:val="es-MX"/>
        </w:rPr>
      </w:pPr>
      <w:r w:rsidRPr="00F45806">
        <w:rPr>
          <w:rFonts w:ascii="Calibri" w:hAnsi="Calibri" w:cs="Arial"/>
          <w:b/>
          <w:bCs/>
          <w:sz w:val="22"/>
          <w:szCs w:val="22"/>
          <w:lang w:val="es-MX"/>
        </w:rPr>
        <w:t>Cultura y Filosof</w:t>
      </w:r>
      <w:r w:rsidR="00A757BF" w:rsidRPr="00F45806">
        <w:rPr>
          <w:rFonts w:ascii="Calibri" w:hAnsi="Calibri" w:cs="Arial"/>
          <w:b/>
          <w:bCs/>
          <w:sz w:val="22"/>
          <w:szCs w:val="22"/>
          <w:lang w:val="es-MX"/>
        </w:rPr>
        <w:t>ía</w:t>
      </w:r>
    </w:p>
    <w:p w:rsidR="008626A7" w:rsidRPr="00F45806" w:rsidRDefault="008626A7" w:rsidP="00A757BF">
      <w:pPr>
        <w:spacing w:after="120"/>
        <w:ind w:firstLine="708"/>
        <w:jc w:val="both"/>
        <w:rPr>
          <w:rFonts w:ascii="Calibri" w:hAnsi="Calibri" w:cs="Arial"/>
          <w:sz w:val="22"/>
          <w:szCs w:val="22"/>
        </w:rPr>
      </w:pPr>
      <w:r w:rsidRPr="00F45806">
        <w:rPr>
          <w:rFonts w:ascii="Calibri" w:hAnsi="Calibri" w:cs="Arial"/>
          <w:sz w:val="22"/>
          <w:szCs w:val="22"/>
        </w:rPr>
        <w:t>El marco teórico que fundamenta nuestra investigación recibe aportes de la historia, la sociología, la antropología y de la antropología filosófica ya que nuestra visión de la vida de un pueblo supone elementos materiales y simbólicos que interactúan y que conforman una particular manera de vivir en un espacio y un tiempo específicos</w:t>
      </w:r>
      <w:r w:rsidR="00A757BF" w:rsidRPr="00F45806">
        <w:rPr>
          <w:rFonts w:ascii="Calibri" w:hAnsi="Calibri" w:cs="Arial"/>
          <w:sz w:val="22"/>
          <w:szCs w:val="22"/>
        </w:rPr>
        <w:t>,</w:t>
      </w:r>
      <w:r w:rsidRPr="00F45806">
        <w:rPr>
          <w:rFonts w:ascii="Calibri" w:hAnsi="Calibri" w:cs="Arial"/>
          <w:sz w:val="22"/>
          <w:szCs w:val="22"/>
        </w:rPr>
        <w:t xml:space="preserve"> así como también</w:t>
      </w:r>
      <w:r w:rsidR="00A757BF" w:rsidRPr="00F45806">
        <w:rPr>
          <w:rFonts w:ascii="Calibri" w:hAnsi="Calibri" w:cs="Arial"/>
          <w:sz w:val="22"/>
          <w:szCs w:val="22"/>
        </w:rPr>
        <w:t>,</w:t>
      </w:r>
      <w:r w:rsidRPr="00F45806">
        <w:rPr>
          <w:rFonts w:ascii="Calibri" w:hAnsi="Calibri" w:cs="Arial"/>
          <w:sz w:val="22"/>
          <w:szCs w:val="22"/>
        </w:rPr>
        <w:t xml:space="preserve"> una particular manera de comprender la existencia humana, el universo,  la cultura y sus organizaciones e instituciones.</w:t>
      </w:r>
    </w:p>
    <w:p w:rsidR="008626A7" w:rsidRPr="00F45806" w:rsidRDefault="008626A7" w:rsidP="00A757BF">
      <w:pPr>
        <w:spacing w:after="120"/>
        <w:jc w:val="both"/>
        <w:rPr>
          <w:rFonts w:ascii="Calibri" w:hAnsi="Calibri" w:cs="Arial"/>
          <w:sz w:val="22"/>
          <w:szCs w:val="22"/>
        </w:rPr>
      </w:pPr>
      <w:r w:rsidRPr="00F45806">
        <w:rPr>
          <w:rFonts w:ascii="Calibri" w:hAnsi="Calibri" w:cs="Arial"/>
          <w:sz w:val="22"/>
          <w:szCs w:val="22"/>
        </w:rPr>
        <w:tab/>
        <w:t>El abordaje de cómo estaba organizada la civilizaci</w:t>
      </w:r>
      <w:r w:rsidR="00C0011F" w:rsidRPr="00F45806">
        <w:rPr>
          <w:rFonts w:ascii="Calibri" w:hAnsi="Calibri" w:cs="Arial"/>
          <w:sz w:val="22"/>
          <w:szCs w:val="22"/>
        </w:rPr>
        <w:t>ó</w:t>
      </w:r>
      <w:r w:rsidRPr="00F45806">
        <w:rPr>
          <w:rFonts w:ascii="Calibri" w:hAnsi="Calibri" w:cs="Arial"/>
          <w:sz w:val="22"/>
          <w:szCs w:val="22"/>
        </w:rPr>
        <w:t xml:space="preserve">n griega en la </w:t>
      </w:r>
      <w:r w:rsidR="00A757BF" w:rsidRPr="00F45806">
        <w:rPr>
          <w:rFonts w:ascii="Calibri" w:hAnsi="Calibri" w:cs="Arial"/>
          <w:sz w:val="22"/>
          <w:szCs w:val="22"/>
        </w:rPr>
        <w:t>a</w:t>
      </w:r>
      <w:r w:rsidRPr="00F45806">
        <w:rPr>
          <w:rFonts w:ascii="Calibri" w:hAnsi="Calibri" w:cs="Arial"/>
          <w:sz w:val="22"/>
          <w:szCs w:val="22"/>
        </w:rPr>
        <w:t>ntigüedad, con la finalidad de rastrear rasgos de la administración o de lo que siguiendo a Barcos mencionamos como “Macroadministración”,  implica suponer la existencia de lo que Cassirer (1977, 26 y s.s.) llama “universos simbólicos”. Se trata de analizar estos rasgos en la civilizaci</w:t>
      </w:r>
      <w:r w:rsidR="00C0011F" w:rsidRPr="00F45806">
        <w:rPr>
          <w:rFonts w:ascii="Calibri" w:hAnsi="Calibri" w:cs="Arial"/>
          <w:sz w:val="22"/>
          <w:szCs w:val="22"/>
        </w:rPr>
        <w:t>ó</w:t>
      </w:r>
      <w:r w:rsidRPr="00F45806">
        <w:rPr>
          <w:rFonts w:ascii="Calibri" w:hAnsi="Calibri" w:cs="Arial"/>
          <w:sz w:val="22"/>
          <w:szCs w:val="22"/>
        </w:rPr>
        <w:t>n</w:t>
      </w:r>
      <w:r w:rsidR="00C0011F" w:rsidRPr="00F45806">
        <w:rPr>
          <w:rFonts w:ascii="Calibri" w:hAnsi="Calibri" w:cs="Arial"/>
          <w:sz w:val="22"/>
          <w:szCs w:val="22"/>
        </w:rPr>
        <w:t xml:space="preserve"> mencionada</w:t>
      </w:r>
      <w:r w:rsidR="00A757BF" w:rsidRPr="00F45806">
        <w:rPr>
          <w:rFonts w:ascii="Calibri" w:hAnsi="Calibri" w:cs="Arial"/>
          <w:sz w:val="22"/>
          <w:szCs w:val="22"/>
        </w:rPr>
        <w:t>,</w:t>
      </w:r>
      <w:r w:rsidRPr="00F45806">
        <w:rPr>
          <w:rFonts w:ascii="Calibri" w:hAnsi="Calibri" w:cs="Arial"/>
          <w:sz w:val="22"/>
          <w:szCs w:val="22"/>
        </w:rPr>
        <w:t xml:space="preserve"> destacando que las prácticas y las creencias que implementaron</w:t>
      </w:r>
      <w:r w:rsidR="00A757BF" w:rsidRPr="00F45806">
        <w:rPr>
          <w:rFonts w:ascii="Calibri" w:hAnsi="Calibri" w:cs="Arial"/>
          <w:sz w:val="22"/>
          <w:szCs w:val="22"/>
        </w:rPr>
        <w:t>,</w:t>
      </w:r>
      <w:r w:rsidRPr="00F45806">
        <w:rPr>
          <w:rFonts w:ascii="Calibri" w:hAnsi="Calibri" w:cs="Arial"/>
          <w:sz w:val="22"/>
          <w:szCs w:val="22"/>
        </w:rPr>
        <w:t xml:space="preserve"> son propias de sus culturas, es decir, están condicionadas por sus “universos simbólicos”.</w:t>
      </w:r>
    </w:p>
    <w:p w:rsidR="008626A7" w:rsidRPr="00F45806" w:rsidRDefault="008626A7" w:rsidP="00A757BF">
      <w:pPr>
        <w:spacing w:after="120"/>
        <w:ind w:firstLine="708"/>
        <w:jc w:val="both"/>
        <w:rPr>
          <w:rFonts w:ascii="Calibri" w:hAnsi="Calibri" w:cs="Arial"/>
          <w:sz w:val="22"/>
          <w:szCs w:val="22"/>
        </w:rPr>
      </w:pPr>
      <w:r w:rsidRPr="00F45806">
        <w:rPr>
          <w:rFonts w:ascii="Calibri" w:hAnsi="Calibri" w:cs="Arial"/>
          <w:sz w:val="22"/>
          <w:szCs w:val="22"/>
        </w:rPr>
        <w:t>El análisis de la civilizaci</w:t>
      </w:r>
      <w:r w:rsidR="00C0011F" w:rsidRPr="00F45806">
        <w:rPr>
          <w:rFonts w:ascii="Calibri" w:hAnsi="Calibri" w:cs="Arial"/>
          <w:sz w:val="22"/>
          <w:szCs w:val="22"/>
        </w:rPr>
        <w:t>ó</w:t>
      </w:r>
      <w:r w:rsidRPr="00F45806">
        <w:rPr>
          <w:rFonts w:ascii="Calibri" w:hAnsi="Calibri" w:cs="Arial"/>
          <w:sz w:val="22"/>
          <w:szCs w:val="22"/>
        </w:rPr>
        <w:t>n griega nos permitirá analizar las prácticas sociales que generaron desde las más rudimentarias estrategias administrativas</w:t>
      </w:r>
      <w:r w:rsidR="00A757BF" w:rsidRPr="00F45806">
        <w:rPr>
          <w:rFonts w:ascii="Calibri" w:hAnsi="Calibri" w:cs="Arial"/>
          <w:sz w:val="22"/>
          <w:szCs w:val="22"/>
        </w:rPr>
        <w:t>,</w:t>
      </w:r>
      <w:r w:rsidRPr="00F45806">
        <w:rPr>
          <w:rFonts w:ascii="Calibri" w:hAnsi="Calibri" w:cs="Arial"/>
          <w:sz w:val="22"/>
          <w:szCs w:val="22"/>
        </w:rPr>
        <w:t xml:space="preserve"> hasta las más elaboradas políticas públicas que regularon la existencia de </w:t>
      </w:r>
      <w:r w:rsidR="00C0011F" w:rsidRPr="00F45806">
        <w:rPr>
          <w:rFonts w:ascii="Calibri" w:hAnsi="Calibri" w:cs="Arial"/>
          <w:sz w:val="22"/>
          <w:szCs w:val="22"/>
        </w:rPr>
        <w:t>la misma</w:t>
      </w:r>
      <w:r w:rsidR="00A757BF" w:rsidRPr="00F45806">
        <w:rPr>
          <w:rFonts w:ascii="Calibri" w:hAnsi="Calibri" w:cs="Arial"/>
          <w:sz w:val="22"/>
          <w:szCs w:val="22"/>
        </w:rPr>
        <w:t>,</w:t>
      </w:r>
      <w:r w:rsidRPr="00F45806">
        <w:rPr>
          <w:rFonts w:ascii="Calibri" w:hAnsi="Calibri" w:cs="Arial"/>
          <w:sz w:val="22"/>
          <w:szCs w:val="22"/>
        </w:rPr>
        <w:t xml:space="preserve"> de acuerdo a pautas normativas que, por la dinámica social misma, se vieron obligados a modificar a lo largo de su historia. Esta  dinámica nos lleva a  suponer que las organizaciones y los individuos se alternan en la definición de las reglas, las conductas y los comportamientos de la comunidad en la que están insertos</w:t>
      </w:r>
      <w:r w:rsidR="00A757BF" w:rsidRPr="00F45806">
        <w:rPr>
          <w:rFonts w:ascii="Calibri" w:hAnsi="Calibri" w:cs="Arial"/>
          <w:sz w:val="22"/>
          <w:szCs w:val="22"/>
        </w:rPr>
        <w:t>,</w:t>
      </w:r>
      <w:r w:rsidRPr="00F45806">
        <w:rPr>
          <w:rFonts w:ascii="Calibri" w:hAnsi="Calibri" w:cs="Arial"/>
          <w:sz w:val="22"/>
          <w:szCs w:val="22"/>
        </w:rPr>
        <w:t xml:space="preserve"> ya que las organizaciones contienen a los individuos</w:t>
      </w:r>
      <w:r w:rsidR="00A757BF" w:rsidRPr="00F45806">
        <w:rPr>
          <w:rFonts w:ascii="Calibri" w:hAnsi="Calibri" w:cs="Arial"/>
          <w:sz w:val="22"/>
          <w:szCs w:val="22"/>
        </w:rPr>
        <w:t>,</w:t>
      </w:r>
      <w:r w:rsidRPr="00F45806">
        <w:rPr>
          <w:rFonts w:ascii="Calibri" w:hAnsi="Calibri" w:cs="Arial"/>
          <w:sz w:val="22"/>
          <w:szCs w:val="22"/>
        </w:rPr>
        <w:t xml:space="preserve"> pero a la vez</w:t>
      </w:r>
      <w:r w:rsidR="00A757BF" w:rsidRPr="00F45806">
        <w:rPr>
          <w:rFonts w:ascii="Calibri" w:hAnsi="Calibri" w:cs="Arial"/>
          <w:sz w:val="22"/>
          <w:szCs w:val="22"/>
        </w:rPr>
        <w:t>,</w:t>
      </w:r>
      <w:r w:rsidRPr="00F45806">
        <w:rPr>
          <w:rFonts w:ascii="Calibri" w:hAnsi="Calibri" w:cs="Arial"/>
          <w:sz w:val="22"/>
          <w:szCs w:val="22"/>
        </w:rPr>
        <w:t xml:space="preserve"> son los individuos quienes interactúan y a partir de esa acción individual o colectiva modifican las pautas organizativas y normativas</w:t>
      </w:r>
      <w:r w:rsidR="00A757BF" w:rsidRPr="00F45806">
        <w:rPr>
          <w:rFonts w:ascii="Calibri" w:hAnsi="Calibri" w:cs="Arial"/>
          <w:sz w:val="22"/>
          <w:szCs w:val="22"/>
        </w:rPr>
        <w:t>,</w:t>
      </w:r>
      <w:r w:rsidRPr="00F45806">
        <w:rPr>
          <w:rFonts w:ascii="Calibri" w:hAnsi="Calibri" w:cs="Arial"/>
          <w:sz w:val="22"/>
          <w:szCs w:val="22"/>
        </w:rPr>
        <w:t xml:space="preserve"> que regulan la convivencia y la a</w:t>
      </w:r>
      <w:r w:rsidR="00EA2759" w:rsidRPr="00F45806">
        <w:rPr>
          <w:rFonts w:ascii="Calibri" w:hAnsi="Calibri" w:cs="Arial"/>
          <w:sz w:val="22"/>
          <w:szCs w:val="22"/>
        </w:rPr>
        <w:t xml:space="preserve">dministración de los recursos. </w:t>
      </w:r>
    </w:p>
    <w:p w:rsidR="00C53095" w:rsidRPr="00F45806" w:rsidRDefault="00C53095" w:rsidP="00A757BF">
      <w:pPr>
        <w:spacing w:after="120"/>
        <w:ind w:firstLine="708"/>
        <w:jc w:val="both"/>
        <w:rPr>
          <w:rFonts w:ascii="Calibri" w:hAnsi="Calibri" w:cs="Arial"/>
          <w:sz w:val="22"/>
          <w:szCs w:val="22"/>
        </w:rPr>
      </w:pPr>
    </w:p>
    <w:p w:rsidR="00C53095" w:rsidRPr="00F45806" w:rsidRDefault="00C53095" w:rsidP="00F45806">
      <w:pPr>
        <w:numPr>
          <w:ilvl w:val="2"/>
          <w:numId w:val="2"/>
        </w:numPr>
        <w:spacing w:after="120"/>
        <w:rPr>
          <w:rFonts w:ascii="Calibri" w:hAnsi="Calibri" w:cs="Arial"/>
          <w:b/>
          <w:bCs/>
          <w:sz w:val="22"/>
          <w:szCs w:val="22"/>
          <w:lang w:val="es-MX"/>
        </w:rPr>
      </w:pPr>
      <w:r w:rsidRPr="00F45806">
        <w:rPr>
          <w:rFonts w:ascii="Calibri" w:hAnsi="Calibri" w:cs="Arial"/>
          <w:b/>
          <w:bCs/>
          <w:sz w:val="22"/>
          <w:szCs w:val="22"/>
          <w:lang w:val="es-MX"/>
        </w:rPr>
        <w:t>Cultura y Antropología</w:t>
      </w:r>
    </w:p>
    <w:p w:rsidR="00C53095" w:rsidRPr="00F45806" w:rsidRDefault="00C53095" w:rsidP="00D460F8">
      <w:pPr>
        <w:spacing w:after="120"/>
        <w:ind w:firstLine="709"/>
        <w:jc w:val="both"/>
        <w:rPr>
          <w:rFonts w:ascii="Calibri" w:hAnsi="Calibri" w:cs="Arial"/>
          <w:sz w:val="22"/>
          <w:szCs w:val="22"/>
        </w:rPr>
      </w:pPr>
      <w:r w:rsidRPr="00F45806">
        <w:rPr>
          <w:rFonts w:ascii="Calibri" w:hAnsi="Calibri" w:cs="Arial"/>
          <w:sz w:val="22"/>
          <w:szCs w:val="22"/>
        </w:rPr>
        <w:t>Los modos de comportamiento institucionalizados, han sido clasificados por distintos autores, agrupando aspectos de la cultura, en la búsqueda de definir los universales, así por ejemplo, E. B. Tylor (1881)</w:t>
      </w:r>
      <w:r w:rsidR="00916566" w:rsidRPr="00F45806">
        <w:rPr>
          <w:rStyle w:val="Refdenotaalpie"/>
          <w:rFonts w:ascii="Calibri" w:hAnsi="Calibri" w:cs="Arial"/>
          <w:sz w:val="22"/>
          <w:szCs w:val="22"/>
        </w:rPr>
        <w:footnoteReference w:id="12"/>
      </w:r>
      <w:r w:rsidRPr="00F45806">
        <w:rPr>
          <w:rFonts w:ascii="Calibri" w:hAnsi="Calibri" w:cs="Arial"/>
          <w:sz w:val="22"/>
          <w:szCs w:val="22"/>
        </w:rPr>
        <w:t>, quien se ocupa de: el lenguaje, las artes de vivir (donde incluye alimentos, vestimenta, herramientas, otros temas que hoy llamaríamos económicos, etc.), las artes del placer (Poesía, danza, artes pictóricas, etc.), la ciencia (contar, pesar, razonar,, religión, tecnología, etc.) y la sociedad (instituciones sociales), o B. Malinowski (1944)</w:t>
      </w:r>
      <w:r w:rsidR="00916566" w:rsidRPr="00F45806">
        <w:rPr>
          <w:rStyle w:val="Refdenotaalpie"/>
          <w:rFonts w:ascii="Calibri" w:hAnsi="Calibri" w:cs="Arial"/>
          <w:sz w:val="22"/>
          <w:szCs w:val="22"/>
        </w:rPr>
        <w:footnoteReference w:id="13"/>
      </w:r>
      <w:r w:rsidRPr="00F45806">
        <w:rPr>
          <w:rFonts w:ascii="Calibri" w:hAnsi="Calibri" w:cs="Arial"/>
          <w:sz w:val="22"/>
          <w:szCs w:val="22"/>
        </w:rPr>
        <w:t xml:space="preserve">, quien plantea necesidades básicas, sus respuestas culturales y necesidades derivadas (les llama imperativos culturales), que requerirían respuestas sociales, a las que </w:t>
      </w:r>
      <w:r w:rsidR="00916566" w:rsidRPr="00F45806">
        <w:rPr>
          <w:rFonts w:ascii="Calibri" w:hAnsi="Calibri" w:cs="Arial"/>
          <w:sz w:val="22"/>
          <w:szCs w:val="22"/>
        </w:rPr>
        <w:t xml:space="preserve">identifica como </w:t>
      </w:r>
      <w:r w:rsidRPr="00F45806">
        <w:rPr>
          <w:rFonts w:ascii="Calibri" w:hAnsi="Calibri" w:cs="Arial"/>
          <w:sz w:val="22"/>
          <w:szCs w:val="22"/>
        </w:rPr>
        <w:t>economía, control social, educación y organización política.</w:t>
      </w:r>
    </w:p>
    <w:p w:rsidR="00EA2759" w:rsidRPr="00F45806" w:rsidRDefault="00916566" w:rsidP="00A757BF">
      <w:pPr>
        <w:spacing w:after="120"/>
        <w:ind w:firstLine="708"/>
        <w:jc w:val="both"/>
        <w:rPr>
          <w:rFonts w:ascii="Calibri" w:hAnsi="Calibri" w:cs="Arial"/>
          <w:sz w:val="22"/>
          <w:szCs w:val="22"/>
        </w:rPr>
      </w:pPr>
      <w:r w:rsidRPr="00F45806">
        <w:rPr>
          <w:rFonts w:ascii="Calibri" w:hAnsi="Calibri" w:cs="Arial"/>
          <w:sz w:val="22"/>
          <w:szCs w:val="22"/>
        </w:rPr>
        <w:t xml:space="preserve">Ahora bien, para nuestra investigación, la relevancia en la determinación de estos universales de la cultura, es que los mismos son los aspectos que las distintas civilizaciones debieron administrar, en términos de Herskovits, “Todas las culturas se componen de instituciones que representan respuestas formalizadas, consagradas y sancionadas, a las exigencias de la vida“. </w:t>
      </w:r>
      <w:r w:rsidR="008C67EC" w:rsidRPr="00F45806">
        <w:rPr>
          <w:rFonts w:ascii="Calibri" w:hAnsi="Calibri" w:cs="Arial"/>
          <w:sz w:val="22"/>
          <w:szCs w:val="22"/>
        </w:rPr>
        <w:t>M</w:t>
      </w:r>
      <w:r w:rsidR="00BC039A" w:rsidRPr="00F45806">
        <w:rPr>
          <w:rFonts w:ascii="Calibri" w:hAnsi="Calibri" w:cs="Arial"/>
          <w:sz w:val="22"/>
          <w:szCs w:val="22"/>
        </w:rPr>
        <w:t>á</w:t>
      </w:r>
      <w:r w:rsidR="008C67EC" w:rsidRPr="00F45806">
        <w:rPr>
          <w:rFonts w:ascii="Calibri" w:hAnsi="Calibri" w:cs="Arial"/>
          <w:sz w:val="22"/>
          <w:szCs w:val="22"/>
        </w:rPr>
        <w:t>s</w:t>
      </w:r>
      <w:r w:rsidRPr="00F45806">
        <w:rPr>
          <w:rFonts w:ascii="Calibri" w:hAnsi="Calibri" w:cs="Arial"/>
          <w:sz w:val="22"/>
          <w:szCs w:val="22"/>
        </w:rPr>
        <w:t xml:space="preserve"> adelante completa, “</w:t>
      </w:r>
      <w:r w:rsidR="008C67EC" w:rsidRPr="00F45806">
        <w:rPr>
          <w:rFonts w:ascii="Calibri" w:hAnsi="Calibri" w:cs="Arial"/>
          <w:sz w:val="22"/>
          <w:szCs w:val="22"/>
        </w:rPr>
        <w:t xml:space="preserve">Los aspectos culturales son, por así decirlo, una especie de cuadro de contenidos culturales, </w:t>
      </w:r>
      <w:r w:rsidRPr="00F45806">
        <w:rPr>
          <w:rFonts w:ascii="Calibri" w:hAnsi="Calibri" w:cs="Arial"/>
          <w:sz w:val="22"/>
          <w:szCs w:val="22"/>
        </w:rPr>
        <w:t>la armazón en torno a la cual, aunque sea incompletamente, un pueblo organiza su vida“.</w:t>
      </w:r>
    </w:p>
    <w:p w:rsidR="00D21504" w:rsidRPr="00F45806" w:rsidRDefault="00D21504" w:rsidP="00A757BF">
      <w:pPr>
        <w:spacing w:after="120"/>
        <w:ind w:firstLine="708"/>
        <w:jc w:val="both"/>
        <w:rPr>
          <w:rFonts w:ascii="Calibri" w:hAnsi="Calibri" w:cs="Arial"/>
          <w:sz w:val="22"/>
          <w:szCs w:val="22"/>
        </w:rPr>
      </w:pPr>
    </w:p>
    <w:p w:rsidR="00D460F8" w:rsidRPr="00F45806" w:rsidRDefault="00D460F8" w:rsidP="00F45806">
      <w:pPr>
        <w:numPr>
          <w:ilvl w:val="2"/>
          <w:numId w:val="2"/>
        </w:numPr>
        <w:spacing w:after="120"/>
        <w:rPr>
          <w:rFonts w:ascii="Calibri" w:hAnsi="Calibri" w:cs="Arial"/>
          <w:b/>
          <w:bCs/>
          <w:sz w:val="22"/>
          <w:szCs w:val="22"/>
          <w:lang w:val="es-MX"/>
        </w:rPr>
      </w:pPr>
      <w:r w:rsidRPr="00F45806">
        <w:rPr>
          <w:rFonts w:ascii="Calibri" w:hAnsi="Calibri" w:cs="Arial"/>
          <w:b/>
          <w:bCs/>
          <w:sz w:val="22"/>
          <w:szCs w:val="22"/>
          <w:lang w:val="es-MX"/>
        </w:rPr>
        <w:t>Historia</w:t>
      </w:r>
    </w:p>
    <w:p w:rsidR="00D460F8" w:rsidRPr="00F45806" w:rsidRDefault="00D460F8" w:rsidP="00D460F8">
      <w:pPr>
        <w:autoSpaceDE w:val="0"/>
        <w:autoSpaceDN w:val="0"/>
        <w:adjustRightInd w:val="0"/>
        <w:spacing w:after="120"/>
        <w:ind w:firstLine="709"/>
        <w:jc w:val="both"/>
        <w:rPr>
          <w:rFonts w:ascii="Calibri" w:hAnsi="Calibri" w:cs="Arial"/>
          <w:sz w:val="22"/>
          <w:szCs w:val="22"/>
        </w:rPr>
      </w:pPr>
      <w:r w:rsidRPr="00F45806">
        <w:rPr>
          <w:rFonts w:ascii="Calibri" w:hAnsi="Calibri" w:cs="Arial"/>
          <w:sz w:val="22"/>
          <w:szCs w:val="22"/>
        </w:rPr>
        <w:t>“Grecia y Roma son el único viaje absoluto en el tiempo que podemos hacer”. Estas palabras, escritas por José Ortega y Gasset hace más de cincuenta años en Miserias y Esplendor de la Traducción, ganan actualidad a comienzos del tercer milenio porque todos buscamos en el pasado la guía y las certezas que nos faltan.</w:t>
      </w:r>
    </w:p>
    <w:p w:rsidR="00D460F8" w:rsidRPr="00F45806" w:rsidRDefault="00D460F8" w:rsidP="00D460F8">
      <w:pPr>
        <w:autoSpaceDE w:val="0"/>
        <w:autoSpaceDN w:val="0"/>
        <w:adjustRightInd w:val="0"/>
        <w:spacing w:after="120"/>
        <w:ind w:firstLine="709"/>
        <w:jc w:val="both"/>
        <w:rPr>
          <w:rFonts w:ascii="Calibri" w:hAnsi="Calibri" w:cs="Arial"/>
          <w:sz w:val="22"/>
          <w:szCs w:val="22"/>
        </w:rPr>
      </w:pPr>
      <w:r w:rsidRPr="00F45806">
        <w:rPr>
          <w:rFonts w:ascii="Calibri" w:hAnsi="Calibri" w:cs="Arial"/>
          <w:sz w:val="22"/>
          <w:szCs w:val="22"/>
        </w:rPr>
        <w:t>Porque fue así o porque lo hemos querido, el mundo Mediterráneo clásico es para nosotros un ejemplo cerrado y perfecto de civilización, a la que le sucedieron todos los avatares posibles que puedan afectar a un grupo humano evolucionado. Mucho de lo que consideramos esencial en nuestro modo de pensar y vivir en sociedad, tiene raíces en lo que los griegos y romanos descubrieron en un avatar histórico que comienza en torno al año 1000 a.C. y concluye en ese fenómeno difuso y discutido que es la caída del Imperio Romano. Democracia, ediles, filosofía, Imperio, libertad, municipio, polis, república son algunas de las instituciones que debemos al ingenio y a la experiencia de la Antigüedad Clásica y que siguen ocupando una posición central en nuestro pensamiento y forma de vida.</w:t>
      </w:r>
    </w:p>
    <w:p w:rsidR="00D460F8" w:rsidRPr="00F45806" w:rsidRDefault="00D460F8" w:rsidP="00D460F8">
      <w:pPr>
        <w:autoSpaceDE w:val="0"/>
        <w:autoSpaceDN w:val="0"/>
        <w:adjustRightInd w:val="0"/>
        <w:spacing w:after="120"/>
        <w:ind w:firstLine="709"/>
        <w:jc w:val="both"/>
        <w:rPr>
          <w:rFonts w:ascii="Calibri" w:hAnsi="Calibri" w:cs="Arial"/>
          <w:sz w:val="22"/>
          <w:szCs w:val="22"/>
        </w:rPr>
      </w:pPr>
      <w:r w:rsidRPr="00F45806">
        <w:rPr>
          <w:rFonts w:ascii="Calibri" w:hAnsi="Calibri" w:cs="Arial"/>
          <w:sz w:val="22"/>
          <w:szCs w:val="22"/>
        </w:rPr>
        <w:t>Además de ese legado, la Antigüedad Clásica es un espejo de notable interés, por cuanto su evolución política puede tener reflejo en la situación actual de Europa. En los aproximadamente quince siglos que van del año 1000 a.C. al 500 d. C., los pueblos de la cuenca del Mediterráneo fueron capaces de organizarse según un novedoso modelo de ciudad- Estado, en el que las cargas sociales y militares correspondían a los derechos y obligaciones políticas de cada uno. Más tarde, esa ciudad- Estado fue capaz de superar su marco estrecho y localista y avanzar soluciones de integración tan amplias que acabaron unificando políticamente todo el orbe. A diferencia de lo sucedido en la Historia moderna de Europa, unidad no equivalía entonces necesariamente a  uniformidad, sino que una multiplicidad de lenguas, etnias y creencias convivieron y cooperaron en lo que sin duda ha sido uno de los momentos estelares de la Historia moderna.</w:t>
      </w:r>
    </w:p>
    <w:p w:rsidR="00D460F8" w:rsidRPr="00F45806" w:rsidRDefault="00D460F8" w:rsidP="00D460F8">
      <w:pPr>
        <w:autoSpaceDE w:val="0"/>
        <w:autoSpaceDN w:val="0"/>
        <w:adjustRightInd w:val="0"/>
        <w:spacing w:after="120"/>
        <w:ind w:firstLine="709"/>
        <w:jc w:val="both"/>
        <w:rPr>
          <w:rFonts w:ascii="Calibri" w:hAnsi="Calibri" w:cs="Arial"/>
          <w:sz w:val="22"/>
          <w:szCs w:val="22"/>
        </w:rPr>
      </w:pPr>
      <w:r w:rsidRPr="00F45806">
        <w:rPr>
          <w:rFonts w:ascii="Calibri" w:hAnsi="Calibri" w:cs="Arial"/>
          <w:sz w:val="22"/>
          <w:szCs w:val="22"/>
        </w:rPr>
        <w:t>En este intento de dar cuenta de un presente con continuas referencias al pasado greco-romano, y atendiendo a la complejidad de las estructuras sociales, formas de representación y especificidades del mundo Clásico, es que se plantea la importancia de indagar en los conocimientos y conceptualizaciones de orden administrativo que necesariamente operaron en las sociedades antiguas, entendiendo la práctica administrativa como soporte de funcionamiento de la ciudad- Estado grecolatina, en el control de los recursos agrarios, de las relaciones sociales y políticas, y de los mecanismos de redistribución y reciprocidad que garantizaban la circulación de bienes y servicios. Entendemos que la problemática que justifica el presente proyecto se enmarca en un espacio de discusión y  reflexión  de las cuestiones centrales de las ciencias sociales y humanas, y concretamente para el caso de la Antigüedad Clásica  se enfocará la problemática del rastreo de conocimientos  administrativos, a partir de la comunidad política organizada tanto en Grecia como en Roma.</w:t>
      </w:r>
    </w:p>
    <w:p w:rsidR="00D460F8" w:rsidRPr="00F45806" w:rsidRDefault="00D460F8" w:rsidP="00D460F8">
      <w:pPr>
        <w:autoSpaceDE w:val="0"/>
        <w:autoSpaceDN w:val="0"/>
        <w:adjustRightInd w:val="0"/>
        <w:spacing w:after="120"/>
        <w:ind w:firstLine="709"/>
        <w:jc w:val="both"/>
        <w:rPr>
          <w:rFonts w:ascii="Calibri" w:hAnsi="Calibri" w:cs="Arial"/>
          <w:sz w:val="22"/>
          <w:szCs w:val="22"/>
        </w:rPr>
      </w:pPr>
      <w:r w:rsidRPr="00F45806">
        <w:rPr>
          <w:rFonts w:ascii="Calibri" w:hAnsi="Calibri" w:cs="Arial"/>
          <w:sz w:val="22"/>
          <w:szCs w:val="22"/>
        </w:rPr>
        <w:t>El análisis crítico  del surgimiento de una comunidad política que planea, dirige y controla, tiene raíces profundas en el mundo griego más antiguo; en el siglo XII antes de nuestra era el poderío micénico se quiebra bajo el avance de las tribus dóricas que irrumpen en la Grecia continental, no es una simple dinastía la que sucumbe en el incendio que devora sucesivamente a Pilos y a Micenas sino que es un tipo de monarquía lo que se destruye para siempre; es toda una forma de vida social, que tenía como centro al palacio, lo que queda definitivamente abolido; es un personaje, el Rey divino, lo que desaparece del horizonte griego y con ello toda analogía con el Cercano Oriente. El hundimiento del sistema micénico repercute sobre el hombre griego mismo, modifica su universo espiritual y transforma algunas de sus actitudes sicológicas. La desaparición del Rey, pudo desde entonces preparar una innovación: la institución de la ciudad y el surgimiento del pensamiento racional. Grecia se reconoce en una cierta forma de vida social y en un tipo de reflexión que definen su originalidad, lejos de la omnipotencia del Rey, la vida política griega quiere ser objeto de un debate público, a plena luz del día, en el ágora, por parte de unos ciudadanos a quienes se define como iguales y de los cuales</w:t>
      </w:r>
      <w:r w:rsidR="00A33EE2" w:rsidRPr="00F45806">
        <w:rPr>
          <w:rFonts w:ascii="Calibri" w:hAnsi="Calibri" w:cs="Arial"/>
          <w:sz w:val="22"/>
          <w:szCs w:val="22"/>
        </w:rPr>
        <w:t>,</w:t>
      </w:r>
      <w:r w:rsidRPr="00F45806">
        <w:rPr>
          <w:rFonts w:ascii="Calibri" w:hAnsi="Calibri" w:cs="Arial"/>
          <w:sz w:val="22"/>
          <w:szCs w:val="22"/>
        </w:rPr>
        <w:t xml:space="preserve"> el Estado es ocupación común. En lugar de las antiguas cosmogonías asociadas a rituales reales y a mitos de soberanía, un nuevo pensamiento trata de fundar el orden del mundo sobre relaciones de simetría, de equilibrio, de igualdad entre los distintos elementos que integran el mundo.</w:t>
      </w:r>
    </w:p>
    <w:p w:rsidR="00D460F8" w:rsidRPr="00F45806" w:rsidRDefault="00D460F8" w:rsidP="00D460F8">
      <w:pPr>
        <w:autoSpaceDE w:val="0"/>
        <w:autoSpaceDN w:val="0"/>
        <w:adjustRightInd w:val="0"/>
        <w:spacing w:after="120"/>
        <w:ind w:firstLine="709"/>
        <w:jc w:val="both"/>
        <w:rPr>
          <w:rFonts w:ascii="Calibri" w:hAnsi="Calibri" w:cs="Arial"/>
          <w:sz w:val="22"/>
          <w:szCs w:val="22"/>
        </w:rPr>
      </w:pPr>
      <w:r w:rsidRPr="00F45806">
        <w:rPr>
          <w:rFonts w:ascii="Calibri" w:hAnsi="Calibri" w:cs="Arial"/>
          <w:sz w:val="22"/>
          <w:szCs w:val="22"/>
        </w:rPr>
        <w:t>El nacimiento de esta Razón griega, la superación del mito y el desprendimiento de una mentalidad religiosa sientan los fundamentos de la ciudad- Estado y aseguran, mediante la laicización del pensamiento político, el advenimiento de formas de organización representativas de los intereses sociales mayoritarios .Los logros se vinculan con modos de administración y gestión proyectados hacia la inclusión social, la solidaridad y la equidad. Este derrotero se inicia en Grecia y se transfiere a Roma.</w:t>
      </w:r>
    </w:p>
    <w:p w:rsidR="00D460F8" w:rsidRPr="00F45806" w:rsidRDefault="00D460F8" w:rsidP="00D460F8">
      <w:pPr>
        <w:autoSpaceDE w:val="0"/>
        <w:autoSpaceDN w:val="0"/>
        <w:adjustRightInd w:val="0"/>
        <w:spacing w:after="120"/>
        <w:ind w:firstLine="709"/>
        <w:jc w:val="both"/>
        <w:rPr>
          <w:rFonts w:ascii="Calibri" w:hAnsi="Calibri" w:cs="Arial"/>
          <w:sz w:val="22"/>
          <w:szCs w:val="22"/>
        </w:rPr>
      </w:pPr>
      <w:r w:rsidRPr="00F45806">
        <w:rPr>
          <w:rFonts w:ascii="Calibri" w:hAnsi="Calibri" w:cs="Arial"/>
          <w:sz w:val="22"/>
          <w:szCs w:val="22"/>
        </w:rPr>
        <w:t xml:space="preserve"> Explorar este mundo humano diferente para reconocer elementos de práctica administrativa en una sociedad que a la vez es un Estado, es nuestro objeto de estudio.   </w:t>
      </w:r>
    </w:p>
    <w:p w:rsidR="00D460F8" w:rsidRPr="00F45806" w:rsidRDefault="00D460F8" w:rsidP="00A757BF">
      <w:pPr>
        <w:spacing w:after="120"/>
        <w:ind w:firstLine="708"/>
        <w:jc w:val="both"/>
        <w:rPr>
          <w:rFonts w:ascii="Calibri" w:hAnsi="Calibri" w:cs="Arial"/>
          <w:sz w:val="22"/>
          <w:szCs w:val="22"/>
        </w:rPr>
      </w:pPr>
    </w:p>
    <w:p w:rsidR="00D21504" w:rsidRPr="00F45806" w:rsidRDefault="00D21504" w:rsidP="00F45806">
      <w:pPr>
        <w:numPr>
          <w:ilvl w:val="2"/>
          <w:numId w:val="2"/>
        </w:numPr>
        <w:spacing w:after="120"/>
        <w:rPr>
          <w:rFonts w:ascii="Calibri" w:hAnsi="Calibri" w:cs="Arial"/>
          <w:b/>
          <w:bCs/>
          <w:sz w:val="22"/>
          <w:szCs w:val="22"/>
          <w:lang w:val="es-MX"/>
        </w:rPr>
      </w:pPr>
      <w:r w:rsidRPr="00F45806">
        <w:rPr>
          <w:rFonts w:ascii="Calibri" w:hAnsi="Calibri" w:cs="Arial"/>
          <w:b/>
          <w:bCs/>
          <w:sz w:val="22"/>
          <w:szCs w:val="22"/>
          <w:lang w:val="es-MX"/>
        </w:rPr>
        <w:t>Administración</w:t>
      </w:r>
    </w:p>
    <w:p w:rsidR="00D21504" w:rsidRPr="00F45806" w:rsidRDefault="000F24B8" w:rsidP="00D21504">
      <w:pPr>
        <w:widowControl w:val="0"/>
        <w:autoSpaceDE w:val="0"/>
        <w:autoSpaceDN w:val="0"/>
        <w:adjustRightInd w:val="0"/>
        <w:spacing w:after="120" w:line="249" w:lineRule="atLeast"/>
        <w:ind w:firstLine="720"/>
        <w:jc w:val="both"/>
        <w:rPr>
          <w:rFonts w:ascii="Calibri" w:hAnsi="Calibri" w:cs="Arial"/>
          <w:sz w:val="22"/>
          <w:szCs w:val="22"/>
        </w:rPr>
      </w:pPr>
      <w:r w:rsidRPr="00F45806">
        <w:rPr>
          <w:rFonts w:ascii="Calibri" w:hAnsi="Calibri" w:cs="Arial"/>
          <w:sz w:val="22"/>
          <w:szCs w:val="22"/>
        </w:rPr>
        <w:t>El Dr. Idalberto Chiavenato, en su libro Introducción a la teoría general de la administración</w:t>
      </w:r>
      <w:r w:rsidRPr="00F45806">
        <w:rPr>
          <w:rStyle w:val="Refdenotaalpie"/>
          <w:rFonts w:ascii="Calibri" w:hAnsi="Calibri" w:cs="Arial"/>
          <w:sz w:val="22"/>
          <w:szCs w:val="22"/>
        </w:rPr>
        <w:footnoteReference w:id="14"/>
      </w:r>
      <w:r w:rsidRPr="00F45806">
        <w:rPr>
          <w:rFonts w:ascii="Calibri" w:hAnsi="Calibri" w:cs="Arial"/>
          <w:sz w:val="22"/>
          <w:szCs w:val="22"/>
        </w:rPr>
        <w:t>, al clasificar las teorías administrativas desde lo que se considera el nacimiento de la disciplina, lo hace, teniendo en cu</w:t>
      </w:r>
      <w:r w:rsidR="009241B4" w:rsidRPr="00F45806">
        <w:rPr>
          <w:rFonts w:ascii="Calibri" w:hAnsi="Calibri" w:cs="Arial"/>
          <w:sz w:val="22"/>
          <w:szCs w:val="22"/>
        </w:rPr>
        <w:t>e</w:t>
      </w:r>
      <w:r w:rsidRPr="00F45806">
        <w:rPr>
          <w:rFonts w:ascii="Calibri" w:hAnsi="Calibri" w:cs="Arial"/>
          <w:sz w:val="22"/>
          <w:szCs w:val="22"/>
        </w:rPr>
        <w:t xml:space="preserve">nta los aspectos sobre los cuales hicieron énfasis, es decir, en las tareas, en las estructuras, en las personas, en el ambiente y en la tecnología. </w:t>
      </w:r>
      <w:r w:rsidR="00736648" w:rsidRPr="00F45806">
        <w:rPr>
          <w:rFonts w:ascii="Calibri" w:hAnsi="Calibri" w:cs="Arial"/>
          <w:sz w:val="22"/>
          <w:szCs w:val="22"/>
        </w:rPr>
        <w:t>Por supuesto, se está de acuerdo a esta altura del desarrollo de la disciplina, que las tendencias y perspectivas de estudio, tienden a la integración e interacción concomitantes de las cinco variables planteadas.</w:t>
      </w:r>
    </w:p>
    <w:p w:rsidR="00B56994" w:rsidRPr="00F45806" w:rsidRDefault="00431632" w:rsidP="00D21504">
      <w:pPr>
        <w:widowControl w:val="0"/>
        <w:autoSpaceDE w:val="0"/>
        <w:autoSpaceDN w:val="0"/>
        <w:adjustRightInd w:val="0"/>
        <w:spacing w:after="120" w:line="249" w:lineRule="atLeast"/>
        <w:ind w:firstLine="720"/>
        <w:jc w:val="both"/>
        <w:rPr>
          <w:rFonts w:ascii="Calibri" w:hAnsi="Calibri" w:cs="Arial"/>
          <w:sz w:val="22"/>
          <w:szCs w:val="22"/>
        </w:rPr>
      </w:pPr>
      <w:r w:rsidRPr="00F45806">
        <w:rPr>
          <w:rFonts w:ascii="Calibri" w:hAnsi="Calibri" w:cs="Arial"/>
          <w:sz w:val="22"/>
          <w:szCs w:val="22"/>
        </w:rPr>
        <w:t>Por otro lado</w:t>
      </w:r>
      <w:r w:rsidR="00736648" w:rsidRPr="00F45806">
        <w:rPr>
          <w:rFonts w:ascii="Calibri" w:hAnsi="Calibri" w:cs="Arial"/>
          <w:sz w:val="22"/>
          <w:szCs w:val="22"/>
        </w:rPr>
        <w:t>,</w:t>
      </w:r>
      <w:r w:rsidRPr="00F45806">
        <w:rPr>
          <w:rFonts w:ascii="Calibri" w:hAnsi="Calibri" w:cs="Arial"/>
          <w:sz w:val="22"/>
          <w:szCs w:val="22"/>
        </w:rPr>
        <w:t xml:space="preserve"> cita antecedentes de la </w:t>
      </w:r>
      <w:r w:rsidR="00736648" w:rsidRPr="00F45806">
        <w:rPr>
          <w:rFonts w:ascii="Calibri" w:hAnsi="Calibri" w:cs="Arial"/>
          <w:sz w:val="22"/>
          <w:szCs w:val="22"/>
        </w:rPr>
        <w:t>Administración</w:t>
      </w:r>
      <w:r w:rsidRPr="00F45806">
        <w:rPr>
          <w:rFonts w:ascii="Calibri" w:hAnsi="Calibri" w:cs="Arial"/>
          <w:sz w:val="22"/>
          <w:szCs w:val="22"/>
        </w:rPr>
        <w:t xml:space="preserve"> desde </w:t>
      </w:r>
      <w:r w:rsidR="00736648" w:rsidRPr="00F45806">
        <w:rPr>
          <w:rFonts w:ascii="Calibri" w:hAnsi="Calibri" w:cs="Arial"/>
          <w:sz w:val="22"/>
          <w:szCs w:val="22"/>
        </w:rPr>
        <w:t xml:space="preserve">el año </w:t>
      </w:r>
      <w:r w:rsidRPr="00F45806">
        <w:rPr>
          <w:rFonts w:ascii="Calibri" w:hAnsi="Calibri" w:cs="Arial"/>
          <w:sz w:val="22"/>
          <w:szCs w:val="22"/>
        </w:rPr>
        <w:t>2600 a</w:t>
      </w:r>
      <w:r w:rsidR="00A92FB0">
        <w:rPr>
          <w:rFonts w:ascii="Calibri" w:hAnsi="Calibri" w:cs="Arial"/>
          <w:sz w:val="22"/>
          <w:szCs w:val="22"/>
        </w:rPr>
        <w:t>.C</w:t>
      </w:r>
      <w:r w:rsidRPr="00F45806">
        <w:rPr>
          <w:rFonts w:ascii="Calibri" w:hAnsi="Calibri" w:cs="Arial"/>
          <w:sz w:val="22"/>
          <w:szCs w:val="22"/>
        </w:rPr>
        <w:t>. aproximadamente</w:t>
      </w:r>
      <w:r w:rsidR="009241B4" w:rsidRPr="00F45806">
        <w:rPr>
          <w:rFonts w:ascii="Calibri" w:hAnsi="Calibri" w:cs="Arial"/>
          <w:sz w:val="22"/>
          <w:szCs w:val="22"/>
        </w:rPr>
        <w:t>,</w:t>
      </w:r>
      <w:r w:rsidRPr="00F45806">
        <w:rPr>
          <w:rFonts w:ascii="Calibri" w:hAnsi="Calibri" w:cs="Arial"/>
          <w:sz w:val="22"/>
          <w:szCs w:val="22"/>
        </w:rPr>
        <w:t xml:space="preserve"> en Egipto, pasando por persas, hebreos, </w:t>
      </w:r>
      <w:r w:rsidR="00736648" w:rsidRPr="00F45806">
        <w:rPr>
          <w:rFonts w:ascii="Calibri" w:hAnsi="Calibri" w:cs="Arial"/>
          <w:sz w:val="22"/>
          <w:szCs w:val="22"/>
        </w:rPr>
        <w:t>babilónicos</w:t>
      </w:r>
      <w:r w:rsidRPr="00F45806">
        <w:rPr>
          <w:rFonts w:ascii="Calibri" w:hAnsi="Calibri" w:cs="Arial"/>
          <w:sz w:val="22"/>
          <w:szCs w:val="22"/>
        </w:rPr>
        <w:t xml:space="preserve"> chinos, </w:t>
      </w:r>
      <w:r w:rsidR="00FB2E40" w:rsidRPr="00F45806">
        <w:rPr>
          <w:rFonts w:ascii="Calibri" w:hAnsi="Calibri" w:cs="Arial"/>
          <w:sz w:val="22"/>
          <w:szCs w:val="22"/>
        </w:rPr>
        <w:t>griegos, romanos, etc.</w:t>
      </w:r>
      <w:r w:rsidR="009241B4" w:rsidRPr="00F45806">
        <w:rPr>
          <w:rFonts w:ascii="Calibri" w:hAnsi="Calibri" w:cs="Arial"/>
          <w:sz w:val="22"/>
          <w:szCs w:val="22"/>
        </w:rPr>
        <w:t>, como t</w:t>
      </w:r>
      <w:r w:rsidR="00837F66" w:rsidRPr="00F45806">
        <w:rPr>
          <w:rFonts w:ascii="Calibri" w:hAnsi="Calibri" w:cs="Arial"/>
          <w:sz w:val="22"/>
          <w:szCs w:val="22"/>
        </w:rPr>
        <w:t>ambié</w:t>
      </w:r>
      <w:r w:rsidR="00B56994" w:rsidRPr="00F45806">
        <w:rPr>
          <w:rFonts w:ascii="Calibri" w:hAnsi="Calibri" w:cs="Arial"/>
          <w:sz w:val="22"/>
          <w:szCs w:val="22"/>
        </w:rPr>
        <w:t>n pocos antecedentes en la edad media</w:t>
      </w:r>
      <w:r w:rsidR="00FB2E40" w:rsidRPr="00F45806">
        <w:rPr>
          <w:rFonts w:ascii="Calibri" w:hAnsi="Calibri" w:cs="Arial"/>
          <w:sz w:val="22"/>
          <w:szCs w:val="22"/>
        </w:rPr>
        <w:t xml:space="preserve">, </w:t>
      </w:r>
      <w:r w:rsidR="00B56994" w:rsidRPr="00F45806">
        <w:rPr>
          <w:rFonts w:ascii="Calibri" w:hAnsi="Calibri" w:cs="Arial"/>
          <w:sz w:val="22"/>
          <w:szCs w:val="22"/>
        </w:rPr>
        <w:t>y ya en la moderna, desde Ad</w:t>
      </w:r>
      <w:r w:rsidR="00837F66" w:rsidRPr="00F45806">
        <w:rPr>
          <w:rFonts w:ascii="Calibri" w:hAnsi="Calibri" w:cs="Arial"/>
          <w:sz w:val="22"/>
          <w:szCs w:val="22"/>
        </w:rPr>
        <w:t>a</w:t>
      </w:r>
      <w:r w:rsidR="00B56994" w:rsidRPr="00F45806">
        <w:rPr>
          <w:rFonts w:ascii="Calibri" w:hAnsi="Calibri" w:cs="Arial"/>
          <w:sz w:val="22"/>
          <w:szCs w:val="22"/>
        </w:rPr>
        <w:t>m Smith, para llegar</w:t>
      </w:r>
      <w:r w:rsidR="00837F66" w:rsidRPr="00F45806">
        <w:rPr>
          <w:rFonts w:ascii="Calibri" w:hAnsi="Calibri" w:cs="Arial"/>
          <w:sz w:val="22"/>
          <w:szCs w:val="22"/>
        </w:rPr>
        <w:t xml:space="preserve"> a la contemporánea, donde sitú</w:t>
      </w:r>
      <w:r w:rsidR="00B56994" w:rsidRPr="00F45806">
        <w:rPr>
          <w:rFonts w:ascii="Calibri" w:hAnsi="Calibri" w:cs="Arial"/>
          <w:sz w:val="22"/>
          <w:szCs w:val="22"/>
        </w:rPr>
        <w:t>a sobre fines del siglo XIX y principios del XX, con Freder</w:t>
      </w:r>
      <w:r w:rsidR="00837F66" w:rsidRPr="00F45806">
        <w:rPr>
          <w:rFonts w:ascii="Calibri" w:hAnsi="Calibri" w:cs="Arial"/>
          <w:sz w:val="22"/>
          <w:szCs w:val="22"/>
        </w:rPr>
        <w:t>i</w:t>
      </w:r>
      <w:r w:rsidR="00B56994" w:rsidRPr="00F45806">
        <w:rPr>
          <w:rFonts w:ascii="Calibri" w:hAnsi="Calibri" w:cs="Arial"/>
          <w:sz w:val="22"/>
          <w:szCs w:val="22"/>
        </w:rPr>
        <w:t>ck Taylo</w:t>
      </w:r>
      <w:r w:rsidR="00837F66" w:rsidRPr="00F45806">
        <w:rPr>
          <w:rFonts w:ascii="Calibri" w:hAnsi="Calibri" w:cs="Arial"/>
          <w:sz w:val="22"/>
          <w:szCs w:val="22"/>
        </w:rPr>
        <w:t>r</w:t>
      </w:r>
      <w:r w:rsidR="00B56994" w:rsidRPr="00F45806">
        <w:rPr>
          <w:rFonts w:ascii="Calibri" w:hAnsi="Calibri" w:cs="Arial"/>
          <w:sz w:val="22"/>
          <w:szCs w:val="22"/>
        </w:rPr>
        <w:t>, e</w:t>
      </w:r>
      <w:r w:rsidR="009241B4" w:rsidRPr="00F45806">
        <w:rPr>
          <w:rFonts w:ascii="Calibri" w:hAnsi="Calibri" w:cs="Arial"/>
          <w:sz w:val="22"/>
          <w:szCs w:val="22"/>
        </w:rPr>
        <w:t>l</w:t>
      </w:r>
      <w:r w:rsidR="00B56994" w:rsidRPr="00F45806">
        <w:rPr>
          <w:rFonts w:ascii="Calibri" w:hAnsi="Calibri" w:cs="Arial"/>
          <w:sz w:val="22"/>
          <w:szCs w:val="22"/>
        </w:rPr>
        <w:t xml:space="preserve"> nacimiento de la </w:t>
      </w:r>
      <w:r w:rsidR="00837F66" w:rsidRPr="00F45806">
        <w:rPr>
          <w:rFonts w:ascii="Calibri" w:hAnsi="Calibri" w:cs="Arial"/>
          <w:sz w:val="22"/>
          <w:szCs w:val="22"/>
        </w:rPr>
        <w:t>disciplina con su Administración cientí</w:t>
      </w:r>
      <w:r w:rsidR="00B56994" w:rsidRPr="00F45806">
        <w:rPr>
          <w:rFonts w:ascii="Calibri" w:hAnsi="Calibri" w:cs="Arial"/>
          <w:sz w:val="22"/>
          <w:szCs w:val="22"/>
        </w:rPr>
        <w:t>fica.</w:t>
      </w:r>
    </w:p>
    <w:p w:rsidR="000F24B8" w:rsidRPr="00F45806" w:rsidRDefault="00736648" w:rsidP="00D21504">
      <w:pPr>
        <w:widowControl w:val="0"/>
        <w:autoSpaceDE w:val="0"/>
        <w:autoSpaceDN w:val="0"/>
        <w:adjustRightInd w:val="0"/>
        <w:spacing w:after="120" w:line="249" w:lineRule="atLeast"/>
        <w:ind w:firstLine="720"/>
        <w:jc w:val="both"/>
        <w:rPr>
          <w:rFonts w:ascii="Calibri" w:hAnsi="Calibri" w:cs="Arial"/>
          <w:sz w:val="22"/>
          <w:szCs w:val="22"/>
        </w:rPr>
      </w:pPr>
      <w:r w:rsidRPr="00F45806">
        <w:rPr>
          <w:rFonts w:ascii="Calibri" w:hAnsi="Calibri" w:cs="Arial"/>
          <w:sz w:val="22"/>
          <w:szCs w:val="22"/>
        </w:rPr>
        <w:t>Así</w:t>
      </w:r>
      <w:r w:rsidR="005E2342" w:rsidRPr="00F45806">
        <w:rPr>
          <w:rFonts w:ascii="Calibri" w:hAnsi="Calibri" w:cs="Arial"/>
          <w:sz w:val="22"/>
          <w:szCs w:val="22"/>
        </w:rPr>
        <w:t xml:space="preserve">,entonces </w:t>
      </w:r>
      <w:r w:rsidR="00FB2E40" w:rsidRPr="00F45806">
        <w:rPr>
          <w:rFonts w:ascii="Calibri" w:hAnsi="Calibri" w:cs="Arial"/>
          <w:sz w:val="22"/>
          <w:szCs w:val="22"/>
        </w:rPr>
        <w:t>es evidente que</w:t>
      </w:r>
      <w:r w:rsidR="005E2342" w:rsidRPr="00F45806">
        <w:rPr>
          <w:rFonts w:ascii="Calibri" w:hAnsi="Calibri" w:cs="Arial"/>
          <w:sz w:val="22"/>
          <w:szCs w:val="22"/>
        </w:rPr>
        <w:t>,</w:t>
      </w:r>
      <w:r w:rsidR="00FB2E40" w:rsidRPr="00F45806">
        <w:rPr>
          <w:rFonts w:ascii="Calibri" w:hAnsi="Calibri" w:cs="Arial"/>
          <w:sz w:val="22"/>
          <w:szCs w:val="22"/>
        </w:rPr>
        <w:t xml:space="preserve"> la </w:t>
      </w:r>
      <w:r w:rsidRPr="00F45806">
        <w:rPr>
          <w:rFonts w:ascii="Calibri" w:hAnsi="Calibri" w:cs="Arial"/>
          <w:sz w:val="22"/>
          <w:szCs w:val="22"/>
        </w:rPr>
        <w:t xml:space="preserve">formacióny </w:t>
      </w:r>
      <w:r w:rsidR="003A2D58" w:rsidRPr="00F45806">
        <w:rPr>
          <w:rFonts w:ascii="Calibri" w:hAnsi="Calibri" w:cs="Arial"/>
          <w:sz w:val="22"/>
          <w:szCs w:val="22"/>
        </w:rPr>
        <w:t>desarrollo</w:t>
      </w:r>
      <w:r w:rsidRPr="00F45806">
        <w:rPr>
          <w:rFonts w:ascii="Calibri" w:hAnsi="Calibri" w:cs="Arial"/>
          <w:sz w:val="22"/>
          <w:szCs w:val="22"/>
        </w:rPr>
        <w:t xml:space="preserve"> de la disciplina, </w:t>
      </w:r>
      <w:r w:rsidR="00B56994" w:rsidRPr="00F45806">
        <w:rPr>
          <w:rFonts w:ascii="Calibri" w:hAnsi="Calibri" w:cs="Arial"/>
          <w:sz w:val="22"/>
          <w:szCs w:val="22"/>
        </w:rPr>
        <w:t xml:space="preserve">provienen de </w:t>
      </w:r>
      <w:r w:rsidRPr="00F45806">
        <w:rPr>
          <w:rFonts w:ascii="Calibri" w:hAnsi="Calibri" w:cs="Arial"/>
          <w:sz w:val="22"/>
          <w:szCs w:val="22"/>
        </w:rPr>
        <w:t>larga data</w:t>
      </w:r>
      <w:r w:rsidR="005E2342" w:rsidRPr="00F45806">
        <w:rPr>
          <w:rFonts w:ascii="Calibri" w:hAnsi="Calibri" w:cs="Arial"/>
          <w:sz w:val="22"/>
          <w:szCs w:val="22"/>
        </w:rPr>
        <w:t>. P</w:t>
      </w:r>
      <w:r w:rsidRPr="00F45806">
        <w:rPr>
          <w:rFonts w:ascii="Calibri" w:hAnsi="Calibri" w:cs="Arial"/>
          <w:sz w:val="22"/>
          <w:szCs w:val="22"/>
        </w:rPr>
        <w:t>or ello nos preguntamos</w:t>
      </w:r>
      <w:r w:rsidR="00B56994" w:rsidRPr="00F45806">
        <w:rPr>
          <w:rFonts w:ascii="Calibri" w:hAnsi="Calibri" w:cs="Arial"/>
          <w:sz w:val="22"/>
          <w:szCs w:val="22"/>
        </w:rPr>
        <w:t xml:space="preserve">: </w:t>
      </w:r>
      <w:r w:rsidR="005E2342" w:rsidRPr="00F45806">
        <w:rPr>
          <w:rFonts w:ascii="Calibri" w:hAnsi="Calibri" w:cs="Arial"/>
          <w:sz w:val="22"/>
          <w:szCs w:val="22"/>
        </w:rPr>
        <w:t>L</w:t>
      </w:r>
      <w:r w:rsidRPr="00F45806">
        <w:rPr>
          <w:rFonts w:ascii="Calibri" w:hAnsi="Calibri" w:cs="Arial"/>
          <w:sz w:val="22"/>
          <w:szCs w:val="22"/>
        </w:rPr>
        <w:t xml:space="preserve">os aspectos planteados por las distintas </w:t>
      </w:r>
      <w:r w:rsidR="003A2D58" w:rsidRPr="00F45806">
        <w:rPr>
          <w:rFonts w:ascii="Calibri" w:hAnsi="Calibri" w:cs="Arial"/>
          <w:sz w:val="22"/>
          <w:szCs w:val="22"/>
        </w:rPr>
        <w:t>teorías</w:t>
      </w:r>
      <w:r w:rsidRPr="00F45806">
        <w:rPr>
          <w:rFonts w:ascii="Calibri" w:hAnsi="Calibri" w:cs="Arial"/>
          <w:sz w:val="22"/>
          <w:szCs w:val="22"/>
        </w:rPr>
        <w:t xml:space="preserve"> de la </w:t>
      </w:r>
      <w:r w:rsidR="003A2D58" w:rsidRPr="00F45806">
        <w:rPr>
          <w:rFonts w:ascii="Calibri" w:hAnsi="Calibri" w:cs="Arial"/>
          <w:sz w:val="22"/>
          <w:szCs w:val="22"/>
        </w:rPr>
        <w:t>Administración</w:t>
      </w:r>
      <w:r w:rsidRPr="00F45806">
        <w:rPr>
          <w:rFonts w:ascii="Calibri" w:hAnsi="Calibri" w:cs="Arial"/>
          <w:sz w:val="22"/>
          <w:szCs w:val="22"/>
        </w:rPr>
        <w:t xml:space="preserve">, coinciden, se verifican, son los ejes de los abordajes </w:t>
      </w:r>
      <w:r w:rsidR="003A2D58" w:rsidRPr="00F45806">
        <w:rPr>
          <w:rFonts w:ascii="Calibri" w:hAnsi="Calibri" w:cs="Arial"/>
          <w:sz w:val="22"/>
          <w:szCs w:val="22"/>
        </w:rPr>
        <w:t>teóricos</w:t>
      </w:r>
      <w:r w:rsidRPr="00F45806">
        <w:rPr>
          <w:rFonts w:ascii="Calibri" w:hAnsi="Calibri" w:cs="Arial"/>
          <w:sz w:val="22"/>
          <w:szCs w:val="22"/>
        </w:rPr>
        <w:t xml:space="preserve"> y </w:t>
      </w:r>
      <w:r w:rsidR="003A2D58" w:rsidRPr="00F45806">
        <w:rPr>
          <w:rFonts w:ascii="Calibri" w:hAnsi="Calibri" w:cs="Arial"/>
          <w:sz w:val="22"/>
          <w:szCs w:val="22"/>
        </w:rPr>
        <w:t>empíricos</w:t>
      </w:r>
      <w:r w:rsidRPr="00F45806">
        <w:rPr>
          <w:rFonts w:ascii="Calibri" w:hAnsi="Calibri" w:cs="Arial"/>
          <w:sz w:val="22"/>
          <w:szCs w:val="22"/>
        </w:rPr>
        <w:t xml:space="preserve"> en las civilizaciones de la antigüedad</w:t>
      </w:r>
      <w:r w:rsidR="003A2D58" w:rsidRPr="00F45806">
        <w:rPr>
          <w:rFonts w:ascii="Calibri" w:hAnsi="Calibri" w:cs="Arial"/>
          <w:sz w:val="22"/>
          <w:szCs w:val="22"/>
        </w:rPr>
        <w:t>?</w:t>
      </w:r>
      <w:r w:rsidR="005E2342" w:rsidRPr="00F45806">
        <w:rPr>
          <w:rFonts w:ascii="Calibri" w:hAnsi="Calibri" w:cs="Arial"/>
          <w:sz w:val="22"/>
          <w:szCs w:val="22"/>
        </w:rPr>
        <w:t>.S</w:t>
      </w:r>
      <w:r w:rsidR="003A2D58" w:rsidRPr="00F45806">
        <w:rPr>
          <w:rFonts w:ascii="Calibri" w:hAnsi="Calibri" w:cs="Arial"/>
          <w:sz w:val="22"/>
          <w:szCs w:val="22"/>
        </w:rPr>
        <w:t>e correlacionan de alguna manera con los aspectos universales de la cultura, destacados por la Antropología</w:t>
      </w:r>
      <w:r w:rsidR="005E2342" w:rsidRPr="00F45806">
        <w:rPr>
          <w:rFonts w:ascii="Calibri" w:hAnsi="Calibri" w:cs="Arial"/>
          <w:sz w:val="22"/>
          <w:szCs w:val="22"/>
        </w:rPr>
        <w:t>?</w:t>
      </w:r>
      <w:r w:rsidR="003A2D58" w:rsidRPr="00F45806">
        <w:rPr>
          <w:rFonts w:ascii="Calibri" w:hAnsi="Calibri" w:cs="Arial"/>
          <w:sz w:val="22"/>
          <w:szCs w:val="22"/>
        </w:rPr>
        <w:t>.</w:t>
      </w:r>
    </w:p>
    <w:p w:rsidR="00B56994" w:rsidRPr="00F45806" w:rsidRDefault="00B56994" w:rsidP="00D21504">
      <w:pPr>
        <w:widowControl w:val="0"/>
        <w:autoSpaceDE w:val="0"/>
        <w:autoSpaceDN w:val="0"/>
        <w:adjustRightInd w:val="0"/>
        <w:spacing w:after="120" w:line="249" w:lineRule="atLeast"/>
        <w:ind w:firstLine="720"/>
        <w:jc w:val="both"/>
        <w:rPr>
          <w:rFonts w:ascii="Calibri" w:hAnsi="Calibri" w:cs="Arial"/>
          <w:sz w:val="22"/>
          <w:szCs w:val="22"/>
        </w:rPr>
      </w:pPr>
      <w:r w:rsidRPr="00F45806">
        <w:rPr>
          <w:rFonts w:ascii="Calibri" w:hAnsi="Calibri" w:cs="Arial"/>
          <w:sz w:val="22"/>
          <w:szCs w:val="22"/>
        </w:rPr>
        <w:t xml:space="preserve">Los enfoques planteados por las distintas </w:t>
      </w:r>
      <w:r w:rsidR="00954F40" w:rsidRPr="00F45806">
        <w:rPr>
          <w:rFonts w:ascii="Calibri" w:hAnsi="Calibri" w:cs="Arial"/>
          <w:sz w:val="22"/>
          <w:szCs w:val="22"/>
        </w:rPr>
        <w:t>teorías</w:t>
      </w:r>
      <w:r w:rsidRPr="00F45806">
        <w:rPr>
          <w:rFonts w:ascii="Calibri" w:hAnsi="Calibri" w:cs="Arial"/>
          <w:sz w:val="22"/>
          <w:szCs w:val="22"/>
        </w:rPr>
        <w:t xml:space="preserve">, </w:t>
      </w:r>
      <w:r w:rsidR="00954F40" w:rsidRPr="00F45806">
        <w:rPr>
          <w:rFonts w:ascii="Calibri" w:hAnsi="Calibri" w:cs="Arial"/>
          <w:sz w:val="22"/>
          <w:szCs w:val="22"/>
        </w:rPr>
        <w:t>pretendían</w:t>
      </w:r>
      <w:r w:rsidRPr="00F45806">
        <w:rPr>
          <w:rFonts w:ascii="Calibri" w:hAnsi="Calibri" w:cs="Arial"/>
          <w:sz w:val="22"/>
          <w:szCs w:val="22"/>
        </w:rPr>
        <w:t xml:space="preserve"> “</w:t>
      </w:r>
      <w:r w:rsidR="00954F40" w:rsidRPr="00F45806">
        <w:rPr>
          <w:rFonts w:ascii="Calibri" w:hAnsi="Calibri" w:cs="Arial"/>
          <w:sz w:val="22"/>
          <w:szCs w:val="22"/>
        </w:rPr>
        <w:t>… interpretar los objetivos propuestos por la organización y transformarlos en acción organizacional a tra</w:t>
      </w:r>
      <w:r w:rsidR="005E2342" w:rsidRPr="00F45806">
        <w:rPr>
          <w:rFonts w:ascii="Calibri" w:hAnsi="Calibri" w:cs="Arial"/>
          <w:sz w:val="22"/>
          <w:szCs w:val="22"/>
        </w:rPr>
        <w:t>vé</w:t>
      </w:r>
      <w:r w:rsidR="00954F40" w:rsidRPr="00F45806">
        <w:rPr>
          <w:rFonts w:ascii="Calibri" w:hAnsi="Calibri" w:cs="Arial"/>
          <w:sz w:val="22"/>
          <w:szCs w:val="22"/>
        </w:rPr>
        <w:t>s de la planeación, la dirección y el control de todos los esfuerzos realizados en todas la áreas y niveles</w:t>
      </w:r>
      <w:r w:rsidR="005E2342" w:rsidRPr="00F45806">
        <w:rPr>
          <w:rFonts w:ascii="Calibri" w:hAnsi="Calibri" w:cs="Arial"/>
          <w:sz w:val="22"/>
          <w:szCs w:val="22"/>
        </w:rPr>
        <w:t xml:space="preserve"> de ésta</w:t>
      </w:r>
      <w:r w:rsidR="00954F40" w:rsidRPr="00F45806">
        <w:rPr>
          <w:rFonts w:ascii="Calibri" w:hAnsi="Calibri" w:cs="Arial"/>
          <w:sz w:val="22"/>
          <w:szCs w:val="22"/>
        </w:rPr>
        <w:t xml:space="preserve">, con el fin de alcanzar </w:t>
      </w:r>
      <w:r w:rsidR="005E2342" w:rsidRPr="00F45806">
        <w:rPr>
          <w:rFonts w:ascii="Calibri" w:hAnsi="Calibri" w:cs="Arial"/>
          <w:sz w:val="22"/>
          <w:szCs w:val="22"/>
        </w:rPr>
        <w:t>tales objetivos de la manera má</w:t>
      </w:r>
      <w:r w:rsidR="00954F40" w:rsidRPr="00F45806">
        <w:rPr>
          <w:rFonts w:ascii="Calibri" w:hAnsi="Calibri" w:cs="Arial"/>
          <w:sz w:val="22"/>
          <w:szCs w:val="22"/>
        </w:rPr>
        <w:t>s adecuada a la situación”.</w:t>
      </w:r>
    </w:p>
    <w:p w:rsidR="00783936" w:rsidRPr="00F45806" w:rsidRDefault="00560BDD" w:rsidP="00954F40">
      <w:pPr>
        <w:widowControl w:val="0"/>
        <w:autoSpaceDE w:val="0"/>
        <w:autoSpaceDN w:val="0"/>
        <w:adjustRightInd w:val="0"/>
        <w:spacing w:after="120" w:line="249" w:lineRule="atLeast"/>
        <w:jc w:val="both"/>
        <w:rPr>
          <w:rFonts w:ascii="Calibri" w:hAnsi="Calibri" w:cs="Arial"/>
          <w:sz w:val="22"/>
          <w:szCs w:val="22"/>
        </w:rPr>
      </w:pPr>
      <w:r w:rsidRPr="00F45806">
        <w:rPr>
          <w:rFonts w:ascii="Calibri" w:hAnsi="Calibri" w:cs="Arial"/>
          <w:sz w:val="22"/>
          <w:szCs w:val="22"/>
        </w:rPr>
        <w:t>Principales teorí</w:t>
      </w:r>
      <w:r w:rsidR="00954F40" w:rsidRPr="00F45806">
        <w:rPr>
          <w:rFonts w:ascii="Calibri" w:hAnsi="Calibri" w:cs="Arial"/>
          <w:sz w:val="22"/>
          <w:szCs w:val="22"/>
        </w:rPr>
        <w:t>as administrativas y sus enfoques primordiales</w:t>
      </w:r>
      <w:r w:rsidR="00954F40" w:rsidRPr="00F45806">
        <w:rPr>
          <w:rStyle w:val="Refdenotaalpie"/>
          <w:rFonts w:ascii="Calibri" w:hAnsi="Calibri" w:cs="Arial"/>
          <w:sz w:val="22"/>
          <w:szCs w:val="22"/>
        </w:rPr>
        <w:footnoteReference w:id="15"/>
      </w:r>
      <w:r w:rsidR="00954F40" w:rsidRPr="00F45806">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3354"/>
        <w:gridCol w:w="3354"/>
      </w:tblGrid>
      <w:tr w:rsidR="00A55444" w:rsidRPr="00F45806" w:rsidTr="000F0939">
        <w:tc>
          <w:tcPr>
            <w:tcW w:w="3354" w:type="dxa"/>
            <w:shd w:val="clear" w:color="auto" w:fill="FFCC99"/>
            <w:vAlign w:val="center"/>
          </w:tcPr>
          <w:p w:rsidR="00A55444" w:rsidRPr="00F45806" w:rsidRDefault="00EA439A" w:rsidP="000F0939">
            <w:pPr>
              <w:widowControl w:val="0"/>
              <w:autoSpaceDE w:val="0"/>
              <w:autoSpaceDN w:val="0"/>
              <w:adjustRightInd w:val="0"/>
              <w:jc w:val="center"/>
              <w:rPr>
                <w:rFonts w:ascii="Calibri" w:hAnsi="Calibri" w:cs="Arial"/>
                <w:b/>
                <w:sz w:val="22"/>
                <w:szCs w:val="22"/>
              </w:rPr>
            </w:pPr>
            <w:r w:rsidRPr="00F45806">
              <w:rPr>
                <w:rFonts w:ascii="Calibri" w:hAnsi="Calibri" w:cs="Arial"/>
                <w:b/>
                <w:sz w:val="22"/>
                <w:szCs w:val="22"/>
              </w:rPr>
              <w:t>Énfasis</w:t>
            </w:r>
          </w:p>
        </w:tc>
        <w:tc>
          <w:tcPr>
            <w:tcW w:w="3354" w:type="dxa"/>
            <w:shd w:val="clear" w:color="auto" w:fill="FFCC99"/>
            <w:vAlign w:val="center"/>
          </w:tcPr>
          <w:p w:rsidR="00A55444" w:rsidRPr="00F45806" w:rsidRDefault="00EA439A" w:rsidP="000F0939">
            <w:pPr>
              <w:widowControl w:val="0"/>
              <w:autoSpaceDE w:val="0"/>
              <w:autoSpaceDN w:val="0"/>
              <w:adjustRightInd w:val="0"/>
              <w:jc w:val="center"/>
              <w:rPr>
                <w:rFonts w:ascii="Calibri" w:hAnsi="Calibri" w:cs="Arial"/>
                <w:b/>
                <w:sz w:val="22"/>
                <w:szCs w:val="22"/>
              </w:rPr>
            </w:pPr>
            <w:r w:rsidRPr="00F45806">
              <w:rPr>
                <w:rFonts w:ascii="Calibri" w:hAnsi="Calibri" w:cs="Arial"/>
                <w:b/>
                <w:sz w:val="22"/>
                <w:szCs w:val="22"/>
              </w:rPr>
              <w:t>Teorías</w:t>
            </w:r>
            <w:r w:rsidR="00A55444" w:rsidRPr="00F45806">
              <w:rPr>
                <w:rFonts w:ascii="Calibri" w:hAnsi="Calibri" w:cs="Arial"/>
                <w:b/>
                <w:sz w:val="22"/>
                <w:szCs w:val="22"/>
              </w:rPr>
              <w:t xml:space="preserve"> administrativas</w:t>
            </w:r>
          </w:p>
        </w:tc>
        <w:tc>
          <w:tcPr>
            <w:tcW w:w="3354" w:type="dxa"/>
            <w:shd w:val="clear" w:color="auto" w:fill="FFCC99"/>
            <w:vAlign w:val="center"/>
          </w:tcPr>
          <w:p w:rsidR="00A55444" w:rsidRPr="00F45806" w:rsidRDefault="00A55444" w:rsidP="000F0939">
            <w:pPr>
              <w:widowControl w:val="0"/>
              <w:autoSpaceDE w:val="0"/>
              <w:autoSpaceDN w:val="0"/>
              <w:adjustRightInd w:val="0"/>
              <w:jc w:val="center"/>
              <w:rPr>
                <w:rFonts w:ascii="Calibri" w:hAnsi="Calibri" w:cs="Arial"/>
                <w:b/>
                <w:sz w:val="22"/>
                <w:szCs w:val="22"/>
              </w:rPr>
            </w:pPr>
            <w:r w:rsidRPr="00F45806">
              <w:rPr>
                <w:rFonts w:ascii="Calibri" w:hAnsi="Calibri" w:cs="Arial"/>
                <w:b/>
                <w:sz w:val="22"/>
                <w:szCs w:val="22"/>
              </w:rPr>
              <w:t>Principales enfoques</w:t>
            </w:r>
          </w:p>
        </w:tc>
      </w:tr>
      <w:tr w:rsidR="00A55444" w:rsidRPr="00F45806" w:rsidTr="000F0939">
        <w:tc>
          <w:tcPr>
            <w:tcW w:w="3354" w:type="dxa"/>
            <w:vAlign w:val="center"/>
          </w:tcPr>
          <w:p w:rsidR="00A55444" w:rsidRPr="00F45806" w:rsidRDefault="00A55444" w:rsidP="000F0939">
            <w:pPr>
              <w:widowControl w:val="0"/>
              <w:autoSpaceDE w:val="0"/>
              <w:autoSpaceDN w:val="0"/>
              <w:adjustRightInd w:val="0"/>
              <w:jc w:val="center"/>
              <w:rPr>
                <w:rFonts w:ascii="Calibri" w:hAnsi="Calibri" w:cs="Arial"/>
                <w:sz w:val="22"/>
                <w:szCs w:val="22"/>
              </w:rPr>
            </w:pPr>
            <w:r w:rsidRPr="00F45806">
              <w:rPr>
                <w:rFonts w:ascii="Calibri" w:hAnsi="Calibri" w:cs="Arial"/>
                <w:sz w:val="22"/>
                <w:szCs w:val="22"/>
              </w:rPr>
              <w:t>En las tareas</w:t>
            </w:r>
          </w:p>
        </w:tc>
        <w:tc>
          <w:tcPr>
            <w:tcW w:w="3354" w:type="dxa"/>
            <w:vAlign w:val="center"/>
          </w:tcPr>
          <w:p w:rsidR="00A55444" w:rsidRPr="00F45806" w:rsidRDefault="00EA439A" w:rsidP="000F0939">
            <w:pPr>
              <w:widowControl w:val="0"/>
              <w:autoSpaceDE w:val="0"/>
              <w:autoSpaceDN w:val="0"/>
              <w:adjustRightInd w:val="0"/>
              <w:jc w:val="center"/>
              <w:rPr>
                <w:rFonts w:ascii="Calibri" w:hAnsi="Calibri" w:cs="Arial"/>
                <w:sz w:val="22"/>
                <w:szCs w:val="22"/>
              </w:rPr>
            </w:pPr>
            <w:r w:rsidRPr="00F45806">
              <w:rPr>
                <w:rFonts w:ascii="Calibri" w:hAnsi="Calibri" w:cs="Arial"/>
                <w:sz w:val="22"/>
                <w:szCs w:val="22"/>
              </w:rPr>
              <w:t>Administracióncientífica</w:t>
            </w:r>
            <w:r w:rsidR="00A55444" w:rsidRPr="00F45806">
              <w:rPr>
                <w:rFonts w:ascii="Calibri" w:hAnsi="Calibri" w:cs="Arial"/>
                <w:sz w:val="22"/>
                <w:szCs w:val="22"/>
              </w:rPr>
              <w:t xml:space="preserve"> (1903)</w:t>
            </w:r>
          </w:p>
        </w:tc>
        <w:tc>
          <w:tcPr>
            <w:tcW w:w="3354" w:type="dxa"/>
            <w:vAlign w:val="center"/>
          </w:tcPr>
          <w:p w:rsidR="00A55444"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Racionalización</w:t>
            </w:r>
            <w:r w:rsidR="00A55444" w:rsidRPr="00F45806">
              <w:rPr>
                <w:rFonts w:ascii="Calibri" w:hAnsi="Calibri" w:cs="Arial"/>
                <w:sz w:val="22"/>
                <w:szCs w:val="22"/>
              </w:rPr>
              <w:t xml:space="preserve"> del trabajo en el nivel operativo.</w:t>
            </w:r>
          </w:p>
        </w:tc>
      </w:tr>
      <w:tr w:rsidR="00EA439A" w:rsidRPr="00F45806" w:rsidTr="000F0939">
        <w:tc>
          <w:tcPr>
            <w:tcW w:w="3354" w:type="dxa"/>
            <w:vMerge w:val="restart"/>
            <w:vAlign w:val="center"/>
          </w:tcPr>
          <w:p w:rsidR="00EA439A" w:rsidRPr="00F45806" w:rsidRDefault="00EA439A" w:rsidP="000F0939">
            <w:pPr>
              <w:widowControl w:val="0"/>
              <w:autoSpaceDE w:val="0"/>
              <w:autoSpaceDN w:val="0"/>
              <w:adjustRightInd w:val="0"/>
              <w:jc w:val="center"/>
              <w:rPr>
                <w:rFonts w:ascii="Calibri" w:hAnsi="Calibri" w:cs="Arial"/>
                <w:sz w:val="22"/>
                <w:szCs w:val="22"/>
              </w:rPr>
            </w:pPr>
            <w:r w:rsidRPr="00F45806">
              <w:rPr>
                <w:rFonts w:ascii="Calibri" w:hAnsi="Calibri" w:cs="Arial"/>
                <w:sz w:val="22"/>
                <w:szCs w:val="22"/>
              </w:rPr>
              <w:t>En la estructura</w:t>
            </w:r>
          </w:p>
        </w:tc>
        <w:tc>
          <w:tcPr>
            <w:tcW w:w="3354" w:type="dxa"/>
            <w:vAlign w:val="center"/>
          </w:tcPr>
          <w:p w:rsidR="00EA439A" w:rsidRPr="00F45806" w:rsidRDefault="00EA439A" w:rsidP="000F0939">
            <w:pPr>
              <w:widowControl w:val="0"/>
              <w:autoSpaceDE w:val="0"/>
              <w:autoSpaceDN w:val="0"/>
              <w:adjustRightInd w:val="0"/>
              <w:jc w:val="center"/>
              <w:rPr>
                <w:rFonts w:ascii="Calibri" w:hAnsi="Calibri" w:cs="Arial"/>
                <w:sz w:val="22"/>
                <w:szCs w:val="22"/>
              </w:rPr>
            </w:pPr>
            <w:r w:rsidRPr="00F45806">
              <w:rPr>
                <w:rFonts w:ascii="Calibri" w:hAnsi="Calibri" w:cs="Arial"/>
                <w:sz w:val="22"/>
                <w:szCs w:val="22"/>
              </w:rPr>
              <w:t>Teoría Clásica (1916)</w:t>
            </w:r>
          </w:p>
          <w:p w:rsidR="00EA439A" w:rsidRPr="00F45806" w:rsidRDefault="00EA439A" w:rsidP="000F0939">
            <w:pPr>
              <w:widowControl w:val="0"/>
              <w:autoSpaceDE w:val="0"/>
              <w:autoSpaceDN w:val="0"/>
              <w:adjustRightInd w:val="0"/>
              <w:jc w:val="center"/>
              <w:rPr>
                <w:rFonts w:ascii="Calibri" w:hAnsi="Calibri" w:cs="Arial"/>
                <w:sz w:val="22"/>
                <w:szCs w:val="22"/>
              </w:rPr>
            </w:pPr>
            <w:r w:rsidRPr="00F45806">
              <w:rPr>
                <w:rFonts w:ascii="Calibri" w:hAnsi="Calibri" w:cs="Arial"/>
                <w:sz w:val="22"/>
                <w:szCs w:val="22"/>
              </w:rPr>
              <w:t>Teoría neoclásica (1954)</w:t>
            </w:r>
          </w:p>
        </w:tc>
        <w:tc>
          <w:tcPr>
            <w:tcW w:w="3354" w:type="dxa"/>
            <w:vAlign w:val="center"/>
          </w:tcPr>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Organización formal.</w:t>
            </w:r>
          </w:p>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Principios generales de la Administración.</w:t>
            </w:r>
          </w:p>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Funciones del administrador</w:t>
            </w:r>
          </w:p>
        </w:tc>
      </w:tr>
      <w:tr w:rsidR="00EA439A" w:rsidRPr="00F45806" w:rsidTr="000F0939">
        <w:tc>
          <w:tcPr>
            <w:tcW w:w="3354" w:type="dxa"/>
            <w:vMerge/>
          </w:tcPr>
          <w:p w:rsidR="00EA439A" w:rsidRPr="00F45806" w:rsidRDefault="00EA439A" w:rsidP="000F0939">
            <w:pPr>
              <w:widowControl w:val="0"/>
              <w:autoSpaceDE w:val="0"/>
              <w:autoSpaceDN w:val="0"/>
              <w:adjustRightInd w:val="0"/>
              <w:spacing w:after="120" w:line="249" w:lineRule="atLeast"/>
              <w:jc w:val="both"/>
              <w:rPr>
                <w:rFonts w:ascii="Calibri" w:hAnsi="Calibri" w:cs="Arial"/>
                <w:sz w:val="22"/>
                <w:szCs w:val="22"/>
              </w:rPr>
            </w:pPr>
          </w:p>
        </w:tc>
        <w:tc>
          <w:tcPr>
            <w:tcW w:w="3354" w:type="dxa"/>
            <w:vAlign w:val="center"/>
          </w:tcPr>
          <w:p w:rsidR="00EA439A" w:rsidRPr="00F45806" w:rsidRDefault="00EA439A" w:rsidP="000F0939">
            <w:pPr>
              <w:widowControl w:val="0"/>
              <w:autoSpaceDE w:val="0"/>
              <w:autoSpaceDN w:val="0"/>
              <w:adjustRightInd w:val="0"/>
              <w:spacing w:after="120" w:line="249" w:lineRule="atLeast"/>
              <w:jc w:val="center"/>
              <w:rPr>
                <w:rFonts w:ascii="Calibri" w:hAnsi="Calibri" w:cs="Arial"/>
                <w:sz w:val="22"/>
                <w:szCs w:val="22"/>
              </w:rPr>
            </w:pPr>
            <w:r w:rsidRPr="00F45806">
              <w:rPr>
                <w:rFonts w:ascii="Calibri" w:hAnsi="Calibri" w:cs="Arial"/>
                <w:sz w:val="22"/>
                <w:szCs w:val="22"/>
              </w:rPr>
              <w:t>Teoría de la Burocracia (1909)</w:t>
            </w:r>
          </w:p>
        </w:tc>
        <w:tc>
          <w:tcPr>
            <w:tcW w:w="3354" w:type="dxa"/>
          </w:tcPr>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Organización formal burocrática.</w:t>
            </w:r>
          </w:p>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Racionalidad organizacional.</w:t>
            </w:r>
          </w:p>
        </w:tc>
      </w:tr>
      <w:tr w:rsidR="00EA439A" w:rsidRPr="00F45806" w:rsidTr="000F0939">
        <w:tc>
          <w:tcPr>
            <w:tcW w:w="3354" w:type="dxa"/>
            <w:vMerge/>
          </w:tcPr>
          <w:p w:rsidR="00EA439A" w:rsidRPr="00F45806" w:rsidRDefault="00EA439A" w:rsidP="000F0939">
            <w:pPr>
              <w:widowControl w:val="0"/>
              <w:autoSpaceDE w:val="0"/>
              <w:autoSpaceDN w:val="0"/>
              <w:adjustRightInd w:val="0"/>
              <w:spacing w:after="120" w:line="249" w:lineRule="atLeast"/>
              <w:jc w:val="both"/>
              <w:rPr>
                <w:rFonts w:ascii="Calibri" w:hAnsi="Calibri" w:cs="Arial"/>
                <w:sz w:val="22"/>
                <w:szCs w:val="22"/>
              </w:rPr>
            </w:pPr>
          </w:p>
        </w:tc>
        <w:tc>
          <w:tcPr>
            <w:tcW w:w="3354" w:type="dxa"/>
            <w:vAlign w:val="center"/>
          </w:tcPr>
          <w:p w:rsidR="00EA439A" w:rsidRPr="00F45806" w:rsidRDefault="00EA439A" w:rsidP="000F0939">
            <w:pPr>
              <w:widowControl w:val="0"/>
              <w:autoSpaceDE w:val="0"/>
              <w:autoSpaceDN w:val="0"/>
              <w:adjustRightInd w:val="0"/>
              <w:spacing w:after="120" w:line="249" w:lineRule="atLeast"/>
              <w:jc w:val="center"/>
              <w:rPr>
                <w:rFonts w:ascii="Calibri" w:hAnsi="Calibri" w:cs="Arial"/>
                <w:sz w:val="22"/>
                <w:szCs w:val="22"/>
              </w:rPr>
            </w:pPr>
            <w:r w:rsidRPr="00F45806">
              <w:rPr>
                <w:rFonts w:ascii="Calibri" w:hAnsi="Calibri" w:cs="Arial"/>
                <w:sz w:val="22"/>
                <w:szCs w:val="22"/>
              </w:rPr>
              <w:t>Teoría Estructuralista (1947)</w:t>
            </w:r>
          </w:p>
        </w:tc>
        <w:tc>
          <w:tcPr>
            <w:tcW w:w="3354" w:type="dxa"/>
          </w:tcPr>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Organización formal e informal.</w:t>
            </w:r>
          </w:p>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Análisis intra</w:t>
            </w:r>
            <w:r w:rsidR="00A92FB0">
              <w:rPr>
                <w:rFonts w:ascii="Calibri" w:hAnsi="Calibri" w:cs="Arial"/>
                <w:sz w:val="22"/>
                <w:szCs w:val="22"/>
              </w:rPr>
              <w:t>-</w:t>
            </w:r>
            <w:r w:rsidRPr="00F45806">
              <w:rPr>
                <w:rFonts w:ascii="Calibri" w:hAnsi="Calibri" w:cs="Arial"/>
                <w:sz w:val="22"/>
                <w:szCs w:val="22"/>
              </w:rPr>
              <w:t>organizacional e inter</w:t>
            </w:r>
            <w:r w:rsidR="00A92FB0">
              <w:rPr>
                <w:rFonts w:ascii="Calibri" w:hAnsi="Calibri" w:cs="Arial"/>
                <w:sz w:val="22"/>
                <w:szCs w:val="22"/>
              </w:rPr>
              <w:t>-</w:t>
            </w:r>
            <w:r w:rsidRPr="00F45806">
              <w:rPr>
                <w:rFonts w:ascii="Calibri" w:hAnsi="Calibri" w:cs="Arial"/>
                <w:sz w:val="22"/>
                <w:szCs w:val="22"/>
              </w:rPr>
              <w:t>organizacional.</w:t>
            </w:r>
          </w:p>
        </w:tc>
      </w:tr>
      <w:tr w:rsidR="00EA439A" w:rsidRPr="00F45806" w:rsidTr="000F0939">
        <w:tc>
          <w:tcPr>
            <w:tcW w:w="3354" w:type="dxa"/>
            <w:vMerge w:val="restart"/>
            <w:vAlign w:val="center"/>
          </w:tcPr>
          <w:p w:rsidR="00EA439A" w:rsidRPr="00F45806" w:rsidRDefault="00EA439A" w:rsidP="000F0939">
            <w:pPr>
              <w:widowControl w:val="0"/>
              <w:autoSpaceDE w:val="0"/>
              <w:autoSpaceDN w:val="0"/>
              <w:adjustRightInd w:val="0"/>
              <w:spacing w:after="120" w:line="249" w:lineRule="atLeast"/>
              <w:jc w:val="center"/>
              <w:rPr>
                <w:rFonts w:ascii="Calibri" w:hAnsi="Calibri" w:cs="Arial"/>
                <w:sz w:val="22"/>
                <w:szCs w:val="22"/>
              </w:rPr>
            </w:pPr>
            <w:r w:rsidRPr="00F45806">
              <w:rPr>
                <w:rFonts w:ascii="Calibri" w:hAnsi="Calibri" w:cs="Arial"/>
                <w:sz w:val="22"/>
                <w:szCs w:val="22"/>
              </w:rPr>
              <w:t>En las personas</w:t>
            </w:r>
          </w:p>
        </w:tc>
        <w:tc>
          <w:tcPr>
            <w:tcW w:w="3354" w:type="dxa"/>
            <w:vAlign w:val="center"/>
          </w:tcPr>
          <w:p w:rsidR="00EA439A" w:rsidRPr="00F45806" w:rsidRDefault="00EA439A" w:rsidP="000F0939">
            <w:pPr>
              <w:widowControl w:val="0"/>
              <w:autoSpaceDE w:val="0"/>
              <w:autoSpaceDN w:val="0"/>
              <w:adjustRightInd w:val="0"/>
              <w:spacing w:after="120" w:line="249" w:lineRule="atLeast"/>
              <w:jc w:val="center"/>
              <w:rPr>
                <w:rFonts w:ascii="Calibri" w:hAnsi="Calibri" w:cs="Arial"/>
                <w:sz w:val="22"/>
                <w:szCs w:val="22"/>
              </w:rPr>
            </w:pPr>
            <w:r w:rsidRPr="00F45806">
              <w:rPr>
                <w:rFonts w:ascii="Calibri" w:hAnsi="Calibri" w:cs="Arial"/>
                <w:sz w:val="22"/>
                <w:szCs w:val="22"/>
              </w:rPr>
              <w:t>Teoría de las Relaciones Humanas (1932)</w:t>
            </w:r>
          </w:p>
        </w:tc>
        <w:tc>
          <w:tcPr>
            <w:tcW w:w="3354" w:type="dxa"/>
            <w:vAlign w:val="center"/>
          </w:tcPr>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Organización informal.</w:t>
            </w:r>
          </w:p>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Motivación, liderazgo, comunicaciones y dinámica de grupos.</w:t>
            </w:r>
          </w:p>
        </w:tc>
      </w:tr>
      <w:tr w:rsidR="00EA439A" w:rsidRPr="00F45806" w:rsidTr="000F0939">
        <w:tc>
          <w:tcPr>
            <w:tcW w:w="3354" w:type="dxa"/>
            <w:vMerge/>
            <w:vAlign w:val="center"/>
          </w:tcPr>
          <w:p w:rsidR="00EA439A" w:rsidRPr="00F45806" w:rsidRDefault="00EA439A" w:rsidP="000F0939">
            <w:pPr>
              <w:widowControl w:val="0"/>
              <w:autoSpaceDE w:val="0"/>
              <w:autoSpaceDN w:val="0"/>
              <w:adjustRightInd w:val="0"/>
              <w:spacing w:after="120" w:line="249" w:lineRule="atLeast"/>
              <w:jc w:val="center"/>
              <w:rPr>
                <w:rFonts w:ascii="Calibri" w:hAnsi="Calibri" w:cs="Arial"/>
                <w:sz w:val="22"/>
                <w:szCs w:val="22"/>
              </w:rPr>
            </w:pPr>
          </w:p>
        </w:tc>
        <w:tc>
          <w:tcPr>
            <w:tcW w:w="3354" w:type="dxa"/>
            <w:vAlign w:val="center"/>
          </w:tcPr>
          <w:p w:rsidR="00EA439A" w:rsidRPr="00F45806" w:rsidRDefault="00EA439A" w:rsidP="000F0939">
            <w:pPr>
              <w:widowControl w:val="0"/>
              <w:autoSpaceDE w:val="0"/>
              <w:autoSpaceDN w:val="0"/>
              <w:adjustRightInd w:val="0"/>
              <w:spacing w:after="120" w:line="249" w:lineRule="atLeast"/>
              <w:jc w:val="center"/>
              <w:rPr>
                <w:rFonts w:ascii="Calibri" w:hAnsi="Calibri" w:cs="Arial"/>
                <w:sz w:val="22"/>
                <w:szCs w:val="22"/>
              </w:rPr>
            </w:pPr>
            <w:r w:rsidRPr="00F45806">
              <w:rPr>
                <w:rFonts w:ascii="Calibri" w:hAnsi="Calibri" w:cs="Arial"/>
                <w:sz w:val="22"/>
                <w:szCs w:val="22"/>
              </w:rPr>
              <w:t>Teoría del Comportamiento Organizacional (1957)</w:t>
            </w:r>
          </w:p>
        </w:tc>
        <w:tc>
          <w:tcPr>
            <w:tcW w:w="3354" w:type="dxa"/>
            <w:vAlign w:val="center"/>
          </w:tcPr>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Estilos de administración.</w:t>
            </w:r>
          </w:p>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Teoría de las decisiones.</w:t>
            </w:r>
          </w:p>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Integración de los objetivos organizacionales e individuales.</w:t>
            </w:r>
          </w:p>
        </w:tc>
      </w:tr>
      <w:tr w:rsidR="00EA439A" w:rsidRPr="00F45806" w:rsidTr="000F0939">
        <w:tc>
          <w:tcPr>
            <w:tcW w:w="3354" w:type="dxa"/>
            <w:vMerge/>
            <w:vAlign w:val="center"/>
          </w:tcPr>
          <w:p w:rsidR="00EA439A" w:rsidRPr="00F45806" w:rsidRDefault="00EA439A" w:rsidP="000F0939">
            <w:pPr>
              <w:widowControl w:val="0"/>
              <w:autoSpaceDE w:val="0"/>
              <w:autoSpaceDN w:val="0"/>
              <w:adjustRightInd w:val="0"/>
              <w:spacing w:after="120" w:line="249" w:lineRule="atLeast"/>
              <w:jc w:val="center"/>
              <w:rPr>
                <w:rFonts w:ascii="Calibri" w:hAnsi="Calibri" w:cs="Arial"/>
                <w:sz w:val="22"/>
                <w:szCs w:val="22"/>
              </w:rPr>
            </w:pPr>
          </w:p>
        </w:tc>
        <w:tc>
          <w:tcPr>
            <w:tcW w:w="3354" w:type="dxa"/>
            <w:vAlign w:val="center"/>
          </w:tcPr>
          <w:p w:rsidR="00EA439A" w:rsidRPr="00F45806" w:rsidRDefault="00EA439A" w:rsidP="000F0939">
            <w:pPr>
              <w:widowControl w:val="0"/>
              <w:autoSpaceDE w:val="0"/>
              <w:autoSpaceDN w:val="0"/>
              <w:adjustRightInd w:val="0"/>
              <w:spacing w:after="120" w:line="249" w:lineRule="atLeast"/>
              <w:jc w:val="center"/>
              <w:rPr>
                <w:rFonts w:ascii="Calibri" w:hAnsi="Calibri" w:cs="Arial"/>
                <w:sz w:val="22"/>
                <w:szCs w:val="22"/>
              </w:rPr>
            </w:pPr>
            <w:r w:rsidRPr="00F45806">
              <w:rPr>
                <w:rFonts w:ascii="Calibri" w:hAnsi="Calibri" w:cs="Arial"/>
                <w:sz w:val="22"/>
                <w:szCs w:val="22"/>
              </w:rPr>
              <w:t>Teoría del Desarrollo Organizacional (1962)</w:t>
            </w:r>
          </w:p>
        </w:tc>
        <w:tc>
          <w:tcPr>
            <w:tcW w:w="3354" w:type="dxa"/>
            <w:vAlign w:val="center"/>
          </w:tcPr>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Cambio organizacional planeado.</w:t>
            </w:r>
          </w:p>
          <w:p w:rsidR="00EA439A" w:rsidRPr="00F45806" w:rsidRDefault="00EA439A"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Enfoque de sistema abierto.</w:t>
            </w:r>
          </w:p>
        </w:tc>
      </w:tr>
      <w:tr w:rsidR="00783936" w:rsidRPr="00F45806" w:rsidTr="000F0939">
        <w:tc>
          <w:tcPr>
            <w:tcW w:w="3354" w:type="dxa"/>
            <w:vMerge w:val="restart"/>
            <w:vAlign w:val="center"/>
          </w:tcPr>
          <w:p w:rsidR="00783936" w:rsidRPr="00F45806" w:rsidRDefault="00783936" w:rsidP="000F0939">
            <w:pPr>
              <w:widowControl w:val="0"/>
              <w:autoSpaceDE w:val="0"/>
              <w:autoSpaceDN w:val="0"/>
              <w:adjustRightInd w:val="0"/>
              <w:jc w:val="center"/>
              <w:rPr>
                <w:rFonts w:ascii="Calibri" w:hAnsi="Calibri" w:cs="Arial"/>
                <w:sz w:val="22"/>
                <w:szCs w:val="22"/>
              </w:rPr>
            </w:pPr>
            <w:r w:rsidRPr="00F45806">
              <w:rPr>
                <w:rFonts w:ascii="Calibri" w:hAnsi="Calibri" w:cs="Arial"/>
                <w:sz w:val="22"/>
                <w:szCs w:val="22"/>
              </w:rPr>
              <w:t>En el ambiente</w:t>
            </w:r>
          </w:p>
        </w:tc>
        <w:tc>
          <w:tcPr>
            <w:tcW w:w="3354" w:type="dxa"/>
            <w:vAlign w:val="center"/>
          </w:tcPr>
          <w:p w:rsidR="00783936" w:rsidRPr="00F45806" w:rsidRDefault="00783936" w:rsidP="000F0939">
            <w:pPr>
              <w:widowControl w:val="0"/>
              <w:autoSpaceDE w:val="0"/>
              <w:autoSpaceDN w:val="0"/>
              <w:adjustRightInd w:val="0"/>
              <w:jc w:val="center"/>
              <w:rPr>
                <w:rFonts w:ascii="Calibri" w:hAnsi="Calibri" w:cs="Arial"/>
                <w:sz w:val="22"/>
                <w:szCs w:val="22"/>
              </w:rPr>
            </w:pPr>
            <w:r w:rsidRPr="00F45806">
              <w:rPr>
                <w:rFonts w:ascii="Calibri" w:hAnsi="Calibri" w:cs="Arial"/>
                <w:sz w:val="22"/>
                <w:szCs w:val="22"/>
              </w:rPr>
              <w:t>Teoría de Sistemas (1951)</w:t>
            </w:r>
          </w:p>
          <w:p w:rsidR="00783936" w:rsidRPr="00F45806" w:rsidRDefault="001D6C07" w:rsidP="000F0939">
            <w:pPr>
              <w:widowControl w:val="0"/>
              <w:autoSpaceDE w:val="0"/>
              <w:autoSpaceDN w:val="0"/>
              <w:adjustRightInd w:val="0"/>
              <w:jc w:val="center"/>
              <w:rPr>
                <w:rFonts w:ascii="Calibri" w:hAnsi="Calibri" w:cs="Arial"/>
                <w:sz w:val="22"/>
                <w:szCs w:val="22"/>
              </w:rPr>
            </w:pPr>
            <w:r w:rsidRPr="00F45806">
              <w:rPr>
                <w:rFonts w:ascii="Calibri" w:hAnsi="Calibri" w:cs="Arial"/>
                <w:sz w:val="22"/>
                <w:szCs w:val="22"/>
              </w:rPr>
              <w:t>Enfoque socioté</w:t>
            </w:r>
            <w:r w:rsidR="00783936" w:rsidRPr="00F45806">
              <w:rPr>
                <w:rFonts w:ascii="Calibri" w:hAnsi="Calibri" w:cs="Arial"/>
                <w:sz w:val="22"/>
                <w:szCs w:val="22"/>
              </w:rPr>
              <w:t>cnico (1953)</w:t>
            </w:r>
          </w:p>
        </w:tc>
        <w:tc>
          <w:tcPr>
            <w:tcW w:w="3354" w:type="dxa"/>
            <w:vAlign w:val="center"/>
          </w:tcPr>
          <w:p w:rsidR="00783936" w:rsidRPr="00F45806" w:rsidRDefault="00783936"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Análisis intra</w:t>
            </w:r>
            <w:r w:rsidR="00A92FB0">
              <w:rPr>
                <w:rFonts w:ascii="Calibri" w:hAnsi="Calibri" w:cs="Arial"/>
                <w:sz w:val="22"/>
                <w:szCs w:val="22"/>
              </w:rPr>
              <w:t>-</w:t>
            </w:r>
            <w:r w:rsidRPr="00F45806">
              <w:rPr>
                <w:rFonts w:ascii="Calibri" w:hAnsi="Calibri" w:cs="Arial"/>
                <w:sz w:val="22"/>
                <w:szCs w:val="22"/>
              </w:rPr>
              <w:t>organizacional y ambiental.</w:t>
            </w:r>
          </w:p>
          <w:p w:rsidR="00783936" w:rsidRPr="00F45806" w:rsidRDefault="00783936"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Enfoque de sistema abierto.</w:t>
            </w:r>
          </w:p>
        </w:tc>
      </w:tr>
      <w:tr w:rsidR="00783936" w:rsidRPr="00F45806" w:rsidTr="000F0939">
        <w:tc>
          <w:tcPr>
            <w:tcW w:w="3354" w:type="dxa"/>
            <w:vMerge/>
            <w:vAlign w:val="center"/>
          </w:tcPr>
          <w:p w:rsidR="00783936" w:rsidRPr="00F45806" w:rsidRDefault="00783936" w:rsidP="000F0939">
            <w:pPr>
              <w:widowControl w:val="0"/>
              <w:autoSpaceDE w:val="0"/>
              <w:autoSpaceDN w:val="0"/>
              <w:adjustRightInd w:val="0"/>
              <w:jc w:val="center"/>
              <w:rPr>
                <w:rFonts w:ascii="Calibri" w:hAnsi="Calibri" w:cs="Arial"/>
                <w:sz w:val="22"/>
                <w:szCs w:val="22"/>
              </w:rPr>
            </w:pPr>
          </w:p>
        </w:tc>
        <w:tc>
          <w:tcPr>
            <w:tcW w:w="3354" w:type="dxa"/>
            <w:vAlign w:val="center"/>
          </w:tcPr>
          <w:p w:rsidR="00783936" w:rsidRPr="00F45806" w:rsidRDefault="00783936" w:rsidP="000F0939">
            <w:pPr>
              <w:widowControl w:val="0"/>
              <w:autoSpaceDE w:val="0"/>
              <w:autoSpaceDN w:val="0"/>
              <w:adjustRightInd w:val="0"/>
              <w:jc w:val="center"/>
              <w:rPr>
                <w:rFonts w:ascii="Calibri" w:hAnsi="Calibri" w:cs="Arial"/>
                <w:sz w:val="22"/>
                <w:szCs w:val="22"/>
              </w:rPr>
            </w:pPr>
            <w:r w:rsidRPr="00F45806">
              <w:rPr>
                <w:rFonts w:ascii="Calibri" w:hAnsi="Calibri" w:cs="Arial"/>
                <w:sz w:val="22"/>
                <w:szCs w:val="22"/>
              </w:rPr>
              <w:t>Teoría Contingencial (1972)</w:t>
            </w:r>
          </w:p>
        </w:tc>
        <w:tc>
          <w:tcPr>
            <w:tcW w:w="3354" w:type="dxa"/>
            <w:vAlign w:val="center"/>
          </w:tcPr>
          <w:p w:rsidR="00783936" w:rsidRPr="00F45806" w:rsidRDefault="00783936"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Análisis ambiental.</w:t>
            </w:r>
          </w:p>
          <w:p w:rsidR="00783936" w:rsidRPr="00F45806" w:rsidRDefault="00783936" w:rsidP="000F0939">
            <w:pPr>
              <w:widowControl w:val="0"/>
              <w:autoSpaceDE w:val="0"/>
              <w:autoSpaceDN w:val="0"/>
              <w:adjustRightInd w:val="0"/>
              <w:rPr>
                <w:rFonts w:ascii="Calibri" w:hAnsi="Calibri" w:cs="Arial"/>
                <w:sz w:val="22"/>
                <w:szCs w:val="22"/>
              </w:rPr>
            </w:pPr>
            <w:r w:rsidRPr="00F45806">
              <w:rPr>
                <w:rFonts w:ascii="Calibri" w:hAnsi="Calibri" w:cs="Arial"/>
                <w:sz w:val="22"/>
                <w:szCs w:val="22"/>
              </w:rPr>
              <w:t>Enfoque de sistema abierto.</w:t>
            </w:r>
          </w:p>
        </w:tc>
      </w:tr>
      <w:tr w:rsidR="00783936" w:rsidRPr="00F45806" w:rsidTr="000F0939">
        <w:tc>
          <w:tcPr>
            <w:tcW w:w="3354" w:type="dxa"/>
            <w:vAlign w:val="center"/>
          </w:tcPr>
          <w:p w:rsidR="00783936" w:rsidRPr="00F45806" w:rsidRDefault="00783936" w:rsidP="000F0939">
            <w:pPr>
              <w:widowControl w:val="0"/>
              <w:autoSpaceDE w:val="0"/>
              <w:autoSpaceDN w:val="0"/>
              <w:adjustRightInd w:val="0"/>
              <w:spacing w:after="120" w:line="249" w:lineRule="atLeast"/>
              <w:jc w:val="center"/>
              <w:rPr>
                <w:rFonts w:ascii="Calibri" w:hAnsi="Calibri" w:cs="Arial"/>
                <w:sz w:val="22"/>
                <w:szCs w:val="22"/>
              </w:rPr>
            </w:pPr>
            <w:r w:rsidRPr="00F45806">
              <w:rPr>
                <w:rFonts w:ascii="Calibri" w:hAnsi="Calibri" w:cs="Arial"/>
                <w:sz w:val="22"/>
                <w:szCs w:val="22"/>
              </w:rPr>
              <w:t>En la tecnología</w:t>
            </w:r>
          </w:p>
        </w:tc>
        <w:tc>
          <w:tcPr>
            <w:tcW w:w="3354" w:type="dxa"/>
            <w:vAlign w:val="center"/>
          </w:tcPr>
          <w:p w:rsidR="00783936" w:rsidRPr="00F45806" w:rsidRDefault="00783936" w:rsidP="000F0939">
            <w:pPr>
              <w:widowControl w:val="0"/>
              <w:autoSpaceDE w:val="0"/>
              <w:autoSpaceDN w:val="0"/>
              <w:adjustRightInd w:val="0"/>
              <w:spacing w:after="120" w:line="249" w:lineRule="atLeast"/>
              <w:jc w:val="center"/>
              <w:rPr>
                <w:rFonts w:ascii="Calibri" w:hAnsi="Calibri" w:cs="Arial"/>
                <w:sz w:val="22"/>
                <w:szCs w:val="22"/>
              </w:rPr>
            </w:pPr>
            <w:r w:rsidRPr="00F45806">
              <w:rPr>
                <w:rFonts w:ascii="Calibri" w:hAnsi="Calibri" w:cs="Arial"/>
                <w:sz w:val="22"/>
                <w:szCs w:val="22"/>
              </w:rPr>
              <w:t>Teoría Contingencial (1972)</w:t>
            </w:r>
          </w:p>
        </w:tc>
        <w:tc>
          <w:tcPr>
            <w:tcW w:w="3354" w:type="dxa"/>
            <w:vAlign w:val="center"/>
          </w:tcPr>
          <w:p w:rsidR="00783936" w:rsidRPr="00F45806" w:rsidRDefault="00783936" w:rsidP="000F0939">
            <w:pPr>
              <w:widowControl w:val="0"/>
              <w:autoSpaceDE w:val="0"/>
              <w:autoSpaceDN w:val="0"/>
              <w:adjustRightInd w:val="0"/>
              <w:spacing w:after="120" w:line="249" w:lineRule="atLeast"/>
              <w:rPr>
                <w:rFonts w:ascii="Calibri" w:hAnsi="Calibri" w:cs="Arial"/>
                <w:sz w:val="22"/>
                <w:szCs w:val="22"/>
              </w:rPr>
            </w:pPr>
            <w:r w:rsidRPr="00F45806">
              <w:rPr>
                <w:rFonts w:ascii="Calibri" w:hAnsi="Calibri" w:cs="Arial"/>
                <w:sz w:val="22"/>
                <w:szCs w:val="22"/>
              </w:rPr>
              <w:t>Administración de la tecnología</w:t>
            </w:r>
          </w:p>
        </w:tc>
      </w:tr>
    </w:tbl>
    <w:p w:rsidR="00A55444" w:rsidRPr="00F45806" w:rsidRDefault="00A55444" w:rsidP="00D21504">
      <w:pPr>
        <w:widowControl w:val="0"/>
        <w:autoSpaceDE w:val="0"/>
        <w:autoSpaceDN w:val="0"/>
        <w:adjustRightInd w:val="0"/>
        <w:spacing w:after="120" w:line="249" w:lineRule="atLeast"/>
        <w:ind w:firstLine="720"/>
        <w:jc w:val="both"/>
        <w:rPr>
          <w:rFonts w:ascii="Calibri" w:hAnsi="Calibri" w:cs="Arial"/>
          <w:sz w:val="22"/>
          <w:szCs w:val="22"/>
        </w:rPr>
      </w:pPr>
    </w:p>
    <w:p w:rsidR="008626A7" w:rsidRPr="00F45806" w:rsidRDefault="002179FE" w:rsidP="00803EA0">
      <w:pPr>
        <w:pStyle w:val="NormalWeb"/>
        <w:shd w:val="clear" w:color="auto" w:fill="FFFFFF"/>
        <w:spacing w:before="0" w:beforeAutospacing="0" w:after="120" w:afterAutospacing="0" w:line="240" w:lineRule="auto"/>
        <w:ind w:firstLine="709"/>
        <w:rPr>
          <w:rFonts w:ascii="Calibri" w:hAnsi="Calibri" w:cs="Arial"/>
          <w:sz w:val="22"/>
          <w:szCs w:val="22"/>
        </w:rPr>
      </w:pPr>
      <w:r w:rsidRPr="00F45806">
        <w:rPr>
          <w:rFonts w:ascii="Calibri" w:hAnsi="Calibri" w:cs="Arial"/>
          <w:sz w:val="22"/>
          <w:szCs w:val="22"/>
        </w:rPr>
        <w:t>En el presente trabajo, nuest</w:t>
      </w:r>
      <w:r w:rsidR="000B3205" w:rsidRPr="00F45806">
        <w:rPr>
          <w:rFonts w:ascii="Calibri" w:hAnsi="Calibri" w:cs="Arial"/>
          <w:sz w:val="22"/>
          <w:szCs w:val="22"/>
        </w:rPr>
        <w:t>ro enfoque pretenderá ser lo má</w:t>
      </w:r>
      <w:r w:rsidRPr="00F45806">
        <w:rPr>
          <w:rFonts w:ascii="Calibri" w:hAnsi="Calibri" w:cs="Arial"/>
          <w:sz w:val="22"/>
          <w:szCs w:val="22"/>
        </w:rPr>
        <w:t>s despojado posible de las miradas contemporáneas, buscando justamente poder indagar e identificar, factores, aspectos, reglas, temáticas y conceptos relevantes para la civilizaci</w:t>
      </w:r>
      <w:r w:rsidR="00C0011F" w:rsidRPr="00F45806">
        <w:rPr>
          <w:rFonts w:ascii="Calibri" w:hAnsi="Calibri" w:cs="Arial"/>
          <w:sz w:val="22"/>
          <w:szCs w:val="22"/>
        </w:rPr>
        <w:t>ó</w:t>
      </w:r>
      <w:r w:rsidRPr="00F45806">
        <w:rPr>
          <w:rFonts w:ascii="Calibri" w:hAnsi="Calibri" w:cs="Arial"/>
          <w:sz w:val="22"/>
          <w:szCs w:val="22"/>
        </w:rPr>
        <w:t>n griega, para luego en instancias de conclusiones</w:t>
      </w:r>
      <w:r w:rsidR="005E2342" w:rsidRPr="00F45806">
        <w:rPr>
          <w:rFonts w:ascii="Calibri" w:hAnsi="Calibri" w:cs="Arial"/>
          <w:sz w:val="22"/>
          <w:szCs w:val="22"/>
        </w:rPr>
        <w:t>, sí,</w:t>
      </w:r>
      <w:r w:rsidRPr="00F45806">
        <w:rPr>
          <w:rFonts w:ascii="Calibri" w:hAnsi="Calibri" w:cs="Arial"/>
          <w:sz w:val="22"/>
          <w:szCs w:val="22"/>
        </w:rPr>
        <w:t xml:space="preserve"> tratar de correlacionar, interpretar y vincular los hallazgos logrados con los conceptos y teorías modernas, planteadas por la disciplina.</w:t>
      </w:r>
    </w:p>
    <w:p w:rsidR="00AD0DD8" w:rsidRPr="00F45806" w:rsidRDefault="00AD0DD8" w:rsidP="00803EA0">
      <w:pPr>
        <w:pStyle w:val="NormalWeb"/>
        <w:shd w:val="clear" w:color="auto" w:fill="FFFFFF"/>
        <w:spacing w:before="0" w:beforeAutospacing="0" w:after="120" w:afterAutospacing="0" w:line="240" w:lineRule="auto"/>
        <w:ind w:firstLine="709"/>
        <w:rPr>
          <w:rFonts w:ascii="Calibri" w:hAnsi="Calibri" w:cs="Arial"/>
          <w:sz w:val="22"/>
          <w:szCs w:val="22"/>
        </w:rPr>
      </w:pPr>
    </w:p>
    <w:p w:rsidR="00AD0DD8" w:rsidRPr="00F45806" w:rsidRDefault="00AD0DD8" w:rsidP="00F45806">
      <w:pPr>
        <w:numPr>
          <w:ilvl w:val="2"/>
          <w:numId w:val="2"/>
        </w:numPr>
        <w:spacing w:after="120"/>
        <w:rPr>
          <w:rFonts w:ascii="Calibri" w:hAnsi="Calibri" w:cs="Arial"/>
          <w:b/>
          <w:bCs/>
          <w:sz w:val="22"/>
          <w:szCs w:val="22"/>
          <w:lang w:val="es-MX"/>
        </w:rPr>
      </w:pPr>
      <w:r w:rsidRPr="00F45806">
        <w:rPr>
          <w:rFonts w:ascii="Calibri" w:hAnsi="Calibri" w:cs="Arial"/>
          <w:b/>
          <w:bCs/>
          <w:sz w:val="22"/>
          <w:szCs w:val="22"/>
          <w:lang w:val="es-MX"/>
        </w:rPr>
        <w:t>Epistemología</w:t>
      </w:r>
    </w:p>
    <w:p w:rsidR="00AD0DD8" w:rsidRPr="00F45806" w:rsidRDefault="00AD0DD8" w:rsidP="00AD0DD8">
      <w:pPr>
        <w:spacing w:after="120"/>
        <w:ind w:firstLine="709"/>
        <w:jc w:val="both"/>
        <w:rPr>
          <w:rFonts w:ascii="Calibri" w:hAnsi="Calibri" w:cs="Arial"/>
          <w:sz w:val="22"/>
          <w:szCs w:val="22"/>
        </w:rPr>
      </w:pPr>
      <w:r w:rsidRPr="00F45806">
        <w:rPr>
          <w:rFonts w:ascii="Calibri" w:hAnsi="Calibri" w:cs="Arial"/>
          <w:sz w:val="22"/>
          <w:szCs w:val="22"/>
        </w:rPr>
        <w:t xml:space="preserve">La posición epistemológica adoptada se fundamenta en el estructural funcionalismo en general y en el denominado “dualismo analítico” en particular. La articulación de dichas posturas permite, como lo hemos explicitado anteriormente, abordar de modo sistémico el juego recíproco entre estructuras y conductas individuales, partiendo en un primer momento, de la recurrencia de instituciones, normas, abordajes teóricos, modos de administrar, etc. previamente clasificados y diferenciados (sistema de categorías). </w:t>
      </w:r>
    </w:p>
    <w:p w:rsidR="00AD0DD8" w:rsidRPr="00F45806" w:rsidRDefault="00AD0DD8" w:rsidP="00AD0DD8">
      <w:pPr>
        <w:spacing w:after="120"/>
        <w:ind w:firstLine="709"/>
        <w:jc w:val="both"/>
        <w:rPr>
          <w:rFonts w:ascii="Calibri" w:hAnsi="Calibri" w:cs="Arial"/>
          <w:sz w:val="22"/>
          <w:szCs w:val="22"/>
        </w:rPr>
      </w:pPr>
      <w:r w:rsidRPr="00F45806">
        <w:rPr>
          <w:rFonts w:ascii="Calibri" w:hAnsi="Calibri" w:cs="Arial"/>
          <w:sz w:val="22"/>
          <w:szCs w:val="22"/>
        </w:rPr>
        <w:t xml:space="preserve">En éste sentido esperamos obtener a través de la lectura objetiva y sistemática de los textos seleccionados datos relevantes con la finalidad de analizarlos cuantitativamente en sus correlaciones, analogías, repeticiones y funciones (unidad de registro). Paralelamente, “el análisis de contenido” como recurso metodológico a utilizar contempla la posibilidad de incorporar aspectos de corte cualitativo como la elaboración de inferencias interpretativas partiendo de significados latentes propios de los mensajes comunicativos contextualizados (unidad de contexto). Es decir, prevemos un doble tratamiento de los datos, un cruce de técnicas cuantitativas con técnicas cualitativas. </w:t>
      </w:r>
    </w:p>
    <w:p w:rsidR="00AD0DD8" w:rsidRPr="00F45806" w:rsidRDefault="00AD0DD8" w:rsidP="00AD0DD8">
      <w:pPr>
        <w:spacing w:after="120"/>
        <w:ind w:firstLine="709"/>
        <w:jc w:val="both"/>
        <w:rPr>
          <w:rFonts w:ascii="Calibri" w:hAnsi="Calibri" w:cs="Arial"/>
          <w:sz w:val="22"/>
          <w:szCs w:val="22"/>
        </w:rPr>
      </w:pPr>
      <w:r w:rsidRPr="00F45806">
        <w:rPr>
          <w:rFonts w:ascii="Calibri" w:hAnsi="Calibri" w:cs="Arial"/>
          <w:sz w:val="22"/>
          <w:szCs w:val="22"/>
        </w:rPr>
        <w:t xml:space="preserve">En el primer momento abordaremos los fenómenos de sentido como resultantes de las relaciones de los elementos entre sí y en el interior de las estructuras consideradas, y la incidencia de los efectos de dichas relaciones sobre el sistema (universales de la cultura). En un segundo momento metodológico los fenómenos de sentido propios de prácticas y creencias estarán, por un lado, condicionados por lo que Cassirer denomina “universos simbólicos” y, por otro lado, interpretados mediante un análisis del discurso que incluye sentidos que van más allá del contenido objetivo del texto. </w:t>
      </w:r>
    </w:p>
    <w:p w:rsidR="00AD0DD8" w:rsidRPr="00F45806" w:rsidRDefault="00AD0DD8" w:rsidP="00AD0DD8">
      <w:pPr>
        <w:spacing w:after="120"/>
        <w:ind w:firstLine="709"/>
        <w:jc w:val="both"/>
        <w:rPr>
          <w:rFonts w:ascii="Calibri" w:hAnsi="Calibri" w:cs="Arial"/>
          <w:color w:val="FF0000"/>
          <w:sz w:val="22"/>
          <w:szCs w:val="22"/>
        </w:rPr>
      </w:pPr>
      <w:r w:rsidRPr="00F45806">
        <w:rPr>
          <w:rFonts w:ascii="Calibri" w:hAnsi="Calibri" w:cs="Arial"/>
          <w:sz w:val="22"/>
          <w:szCs w:val="22"/>
        </w:rPr>
        <w:t>El abordaje interdisciplinario, propio de la presente investigación, enriquece la construcción del conocimiento mediante una interpelación constante de nuestro objeto de estudio desde diferentes perspectivas (sociología,  historia, filosofía, antropología, semiótica y administración) y, a la vez, propicia el debate crítico e intercambio de saberes al interior de la Unidad ejecutora.</w:t>
      </w:r>
    </w:p>
    <w:p w:rsidR="00837F66" w:rsidRPr="00F45806" w:rsidRDefault="00837F66" w:rsidP="00837F66">
      <w:pPr>
        <w:ind w:left="360"/>
        <w:rPr>
          <w:rFonts w:ascii="Calibri" w:hAnsi="Calibri" w:cs="Arial"/>
          <w:b/>
          <w:bCs/>
          <w:sz w:val="22"/>
          <w:szCs w:val="22"/>
          <w:lang w:val="es-MX"/>
        </w:rPr>
      </w:pPr>
    </w:p>
    <w:p w:rsidR="00803EA0" w:rsidRPr="00F45806" w:rsidRDefault="00803EA0" w:rsidP="00F45806">
      <w:pPr>
        <w:widowControl w:val="0"/>
        <w:numPr>
          <w:ilvl w:val="1"/>
          <w:numId w:val="1"/>
        </w:numPr>
        <w:tabs>
          <w:tab w:val="left" w:pos="-22"/>
          <w:tab w:val="left" w:pos="487"/>
          <w:tab w:val="left" w:pos="1440"/>
        </w:tabs>
        <w:ind w:right="-567"/>
        <w:jc w:val="both"/>
        <w:rPr>
          <w:rFonts w:ascii="Calibri" w:hAnsi="Calibri" w:cs="Arial"/>
          <w:b/>
          <w:bCs/>
          <w:lang w:val="es-MX"/>
        </w:rPr>
      </w:pPr>
      <w:r w:rsidRPr="00F45806">
        <w:rPr>
          <w:rFonts w:ascii="Calibri" w:hAnsi="Calibri" w:cs="Arial"/>
          <w:b/>
          <w:bCs/>
          <w:lang w:val="es-MX"/>
        </w:rPr>
        <w:t xml:space="preserve">Objetivos del </w:t>
      </w:r>
      <w:r w:rsidR="004B7A1F" w:rsidRPr="00F45806">
        <w:rPr>
          <w:rFonts w:ascii="Calibri" w:hAnsi="Calibri" w:cs="Arial"/>
          <w:b/>
          <w:bCs/>
          <w:lang w:val="es-MX"/>
        </w:rPr>
        <w:t>Proyecto</w:t>
      </w:r>
    </w:p>
    <w:p w:rsidR="00803EA0" w:rsidRPr="00F45806" w:rsidRDefault="00803EA0" w:rsidP="00803EA0">
      <w:pPr>
        <w:rPr>
          <w:rFonts w:ascii="Calibri" w:hAnsi="Calibri" w:cs="Arial"/>
          <w:b/>
          <w:bCs/>
          <w:sz w:val="22"/>
          <w:szCs w:val="22"/>
          <w:lang w:val="es-MX"/>
        </w:rPr>
      </w:pPr>
    </w:p>
    <w:p w:rsidR="00803EA0" w:rsidRPr="00F45806" w:rsidRDefault="00803EA0" w:rsidP="00F45806">
      <w:pPr>
        <w:numPr>
          <w:ilvl w:val="2"/>
          <w:numId w:val="2"/>
        </w:numPr>
        <w:tabs>
          <w:tab w:val="left" w:pos="1440"/>
        </w:tabs>
        <w:spacing w:after="120"/>
        <w:rPr>
          <w:rFonts w:ascii="Calibri" w:hAnsi="Calibri" w:cs="Arial"/>
          <w:b/>
          <w:bCs/>
          <w:sz w:val="22"/>
          <w:szCs w:val="22"/>
          <w:lang w:val="es-MX"/>
        </w:rPr>
      </w:pPr>
      <w:r w:rsidRPr="00F45806">
        <w:rPr>
          <w:rFonts w:ascii="Calibri" w:hAnsi="Calibri" w:cs="Arial"/>
          <w:b/>
          <w:bCs/>
          <w:sz w:val="22"/>
          <w:szCs w:val="22"/>
          <w:lang w:val="es-MX"/>
        </w:rPr>
        <w:t>Objetivo general</w:t>
      </w:r>
    </w:p>
    <w:p w:rsidR="00803EA0" w:rsidRPr="00F45806" w:rsidRDefault="00803EA0" w:rsidP="00F45806">
      <w:pPr>
        <w:pStyle w:val="Sangra3detindependiente"/>
        <w:numPr>
          <w:ilvl w:val="0"/>
          <w:numId w:val="5"/>
        </w:numPr>
        <w:spacing w:line="240" w:lineRule="atLeast"/>
        <w:rPr>
          <w:rFonts w:ascii="Calibri" w:hAnsi="Calibri"/>
          <w:szCs w:val="22"/>
        </w:rPr>
      </w:pPr>
      <w:r w:rsidRPr="00F45806">
        <w:rPr>
          <w:rFonts w:ascii="Calibri" w:hAnsi="Calibri"/>
          <w:szCs w:val="22"/>
        </w:rPr>
        <w:t xml:space="preserve">Identificar y conceptualizar antecedentes epistemológicos de la Administración, </w:t>
      </w:r>
      <w:r w:rsidR="007F0063">
        <w:rPr>
          <w:rFonts w:ascii="Calibri" w:hAnsi="Calibri"/>
          <w:szCs w:val="22"/>
        </w:rPr>
        <w:t xml:space="preserve">a nivel de Estados e Instituciones, </w:t>
      </w:r>
      <w:r w:rsidR="00D579F5" w:rsidRPr="00F45806">
        <w:rPr>
          <w:rFonts w:ascii="Calibri" w:hAnsi="Calibri"/>
          <w:szCs w:val="22"/>
        </w:rPr>
        <w:t>e</w:t>
      </w:r>
      <w:r w:rsidRPr="00F45806">
        <w:rPr>
          <w:rFonts w:ascii="Calibri" w:hAnsi="Calibri"/>
          <w:szCs w:val="22"/>
        </w:rPr>
        <w:t>n la</w:t>
      </w:r>
      <w:r w:rsidR="007F0063">
        <w:rPr>
          <w:rFonts w:ascii="Calibri" w:hAnsi="Calibri"/>
          <w:szCs w:val="22"/>
        </w:rPr>
        <w:t>s</w:t>
      </w:r>
      <w:r w:rsidRPr="00F45806">
        <w:rPr>
          <w:rFonts w:ascii="Calibri" w:hAnsi="Calibri"/>
          <w:szCs w:val="22"/>
        </w:rPr>
        <w:t xml:space="preserve"> civilizaci</w:t>
      </w:r>
      <w:r w:rsidR="007F0063">
        <w:rPr>
          <w:rFonts w:ascii="Calibri" w:hAnsi="Calibri"/>
          <w:szCs w:val="22"/>
        </w:rPr>
        <w:t xml:space="preserve">ones </w:t>
      </w:r>
      <w:r w:rsidRPr="00F45806">
        <w:rPr>
          <w:rFonts w:ascii="Calibri" w:hAnsi="Calibri"/>
          <w:szCs w:val="22"/>
        </w:rPr>
        <w:t xml:space="preserve">griega </w:t>
      </w:r>
      <w:r w:rsidR="007F0063">
        <w:rPr>
          <w:rFonts w:ascii="Calibri" w:hAnsi="Calibri"/>
          <w:szCs w:val="22"/>
        </w:rPr>
        <w:t xml:space="preserve">y romana </w:t>
      </w:r>
      <w:r w:rsidRPr="00F45806">
        <w:rPr>
          <w:rFonts w:ascii="Calibri" w:hAnsi="Calibri"/>
          <w:szCs w:val="22"/>
        </w:rPr>
        <w:t xml:space="preserve">de la edad antigua. </w:t>
      </w:r>
    </w:p>
    <w:p w:rsidR="00803EA0" w:rsidRPr="00F45806" w:rsidRDefault="00803EA0" w:rsidP="00803EA0">
      <w:pPr>
        <w:widowControl w:val="0"/>
        <w:autoSpaceDE w:val="0"/>
        <w:autoSpaceDN w:val="0"/>
        <w:adjustRightInd w:val="0"/>
        <w:spacing w:line="240" w:lineRule="atLeast"/>
        <w:ind w:firstLine="542"/>
        <w:jc w:val="both"/>
        <w:rPr>
          <w:rFonts w:ascii="Calibri" w:hAnsi="Calibri" w:cs="Arial"/>
          <w:sz w:val="22"/>
          <w:szCs w:val="22"/>
        </w:rPr>
      </w:pPr>
    </w:p>
    <w:p w:rsidR="00803EA0" w:rsidRPr="00F45806" w:rsidRDefault="00803EA0" w:rsidP="00F45806">
      <w:pPr>
        <w:numPr>
          <w:ilvl w:val="2"/>
          <w:numId w:val="2"/>
        </w:numPr>
        <w:tabs>
          <w:tab w:val="left" w:pos="1440"/>
        </w:tabs>
        <w:spacing w:after="120"/>
        <w:rPr>
          <w:rFonts w:ascii="Calibri" w:hAnsi="Calibri" w:cs="Arial"/>
          <w:b/>
          <w:bCs/>
          <w:sz w:val="22"/>
          <w:szCs w:val="22"/>
          <w:lang w:val="es-MX"/>
        </w:rPr>
      </w:pPr>
      <w:r w:rsidRPr="00F45806">
        <w:rPr>
          <w:rFonts w:ascii="Calibri" w:hAnsi="Calibri" w:cs="Arial"/>
          <w:b/>
          <w:bCs/>
          <w:sz w:val="22"/>
          <w:szCs w:val="22"/>
          <w:lang w:val="es-MX"/>
        </w:rPr>
        <w:t>Objetivos intermedios</w:t>
      </w:r>
    </w:p>
    <w:p w:rsidR="00803EA0" w:rsidRPr="00F45806" w:rsidRDefault="00803EA0" w:rsidP="00F45806">
      <w:pPr>
        <w:pStyle w:val="Textoindependiente2"/>
        <w:numPr>
          <w:ilvl w:val="0"/>
          <w:numId w:val="6"/>
        </w:numPr>
        <w:jc w:val="both"/>
        <w:rPr>
          <w:rFonts w:ascii="Calibri" w:hAnsi="Calibri"/>
          <w:szCs w:val="22"/>
        </w:rPr>
      </w:pPr>
      <w:r w:rsidRPr="00F45806">
        <w:rPr>
          <w:rFonts w:ascii="Calibri" w:hAnsi="Calibri"/>
          <w:szCs w:val="22"/>
        </w:rPr>
        <w:t>Identificar y conceptualizar reglas, principios y factores utilizados por dicha civilizaci</w:t>
      </w:r>
      <w:r w:rsidR="00D579F5" w:rsidRPr="00F45806">
        <w:rPr>
          <w:rFonts w:ascii="Calibri" w:hAnsi="Calibri"/>
          <w:szCs w:val="22"/>
        </w:rPr>
        <w:t>ó</w:t>
      </w:r>
      <w:r w:rsidRPr="00F45806">
        <w:rPr>
          <w:rFonts w:ascii="Calibri" w:hAnsi="Calibri"/>
          <w:szCs w:val="22"/>
        </w:rPr>
        <w:t xml:space="preserve">n, para la administración y gestión. </w:t>
      </w:r>
    </w:p>
    <w:p w:rsidR="00803EA0" w:rsidRPr="00F45806" w:rsidRDefault="00803EA0" w:rsidP="00F45806">
      <w:pPr>
        <w:pStyle w:val="Textoindependiente2"/>
        <w:numPr>
          <w:ilvl w:val="0"/>
          <w:numId w:val="6"/>
        </w:numPr>
        <w:jc w:val="both"/>
        <w:rPr>
          <w:rFonts w:ascii="Calibri" w:hAnsi="Calibri"/>
          <w:szCs w:val="22"/>
        </w:rPr>
      </w:pPr>
      <w:r w:rsidRPr="00F45806">
        <w:rPr>
          <w:rFonts w:ascii="Calibri" w:hAnsi="Calibri"/>
          <w:szCs w:val="22"/>
        </w:rPr>
        <w:t>Analizar y caracterizar dichas reglas, principios y factores.</w:t>
      </w:r>
    </w:p>
    <w:p w:rsidR="00803EA0" w:rsidRPr="00F45806" w:rsidRDefault="00803EA0" w:rsidP="00F45806">
      <w:pPr>
        <w:pStyle w:val="Textoindependiente2"/>
        <w:numPr>
          <w:ilvl w:val="0"/>
          <w:numId w:val="6"/>
        </w:numPr>
        <w:jc w:val="both"/>
        <w:rPr>
          <w:rFonts w:ascii="Calibri" w:hAnsi="Calibri"/>
          <w:szCs w:val="22"/>
        </w:rPr>
      </w:pPr>
      <w:r w:rsidRPr="00F45806">
        <w:rPr>
          <w:rFonts w:ascii="Calibri" w:hAnsi="Calibri"/>
          <w:szCs w:val="22"/>
        </w:rPr>
        <w:t>Correlacionar en la m</w:t>
      </w:r>
      <w:r w:rsidR="00E80CC8" w:rsidRPr="00F45806">
        <w:rPr>
          <w:rFonts w:ascii="Calibri" w:hAnsi="Calibri"/>
          <w:szCs w:val="22"/>
        </w:rPr>
        <w:t xml:space="preserve">edida </w:t>
      </w:r>
      <w:r w:rsidRPr="00F45806">
        <w:rPr>
          <w:rFonts w:ascii="Calibri" w:hAnsi="Calibri"/>
          <w:szCs w:val="22"/>
        </w:rPr>
        <w:t xml:space="preserve">de lo posible, las reglas, principios y factores identificados, con los impactos resultantes de su implementación.  </w:t>
      </w:r>
    </w:p>
    <w:p w:rsidR="00803EA0" w:rsidRPr="00F45806" w:rsidRDefault="00803EA0" w:rsidP="00803EA0">
      <w:pPr>
        <w:rPr>
          <w:rFonts w:ascii="Calibri" w:hAnsi="Calibri" w:cs="Arial"/>
          <w:b/>
          <w:bCs/>
          <w:sz w:val="22"/>
          <w:szCs w:val="22"/>
          <w:lang w:val="es-MX"/>
        </w:rPr>
      </w:pPr>
    </w:p>
    <w:p w:rsidR="00803EA0" w:rsidRPr="00F45806" w:rsidRDefault="00803EA0" w:rsidP="00F45806">
      <w:pPr>
        <w:numPr>
          <w:ilvl w:val="2"/>
          <w:numId w:val="2"/>
        </w:numPr>
        <w:tabs>
          <w:tab w:val="left" w:pos="1440"/>
        </w:tabs>
        <w:spacing w:after="120"/>
        <w:rPr>
          <w:rFonts w:ascii="Calibri" w:hAnsi="Calibri" w:cs="Arial"/>
          <w:b/>
          <w:bCs/>
          <w:sz w:val="22"/>
          <w:szCs w:val="22"/>
          <w:lang w:val="es-MX"/>
        </w:rPr>
      </w:pPr>
      <w:r w:rsidRPr="00F45806">
        <w:rPr>
          <w:rFonts w:ascii="Calibri" w:hAnsi="Calibri" w:cs="Arial"/>
          <w:b/>
          <w:bCs/>
          <w:sz w:val="22"/>
          <w:szCs w:val="22"/>
          <w:lang w:val="es-MX"/>
        </w:rPr>
        <w:t>Objetivos específicos</w:t>
      </w:r>
    </w:p>
    <w:p w:rsidR="00803EA0" w:rsidRPr="00F45806" w:rsidRDefault="00803EA0" w:rsidP="00F45806">
      <w:pPr>
        <w:pStyle w:val="Textoindependiente2"/>
        <w:numPr>
          <w:ilvl w:val="0"/>
          <w:numId w:val="7"/>
        </w:numPr>
        <w:jc w:val="both"/>
        <w:rPr>
          <w:rFonts w:ascii="Calibri" w:hAnsi="Calibri"/>
          <w:szCs w:val="22"/>
        </w:rPr>
      </w:pPr>
      <w:r w:rsidRPr="00F45806">
        <w:rPr>
          <w:rFonts w:ascii="Calibri" w:hAnsi="Calibri"/>
          <w:szCs w:val="22"/>
        </w:rPr>
        <w:t>Indagar e identificar abordajes teóricos de pensadores y/o actores de la</w:t>
      </w:r>
      <w:r w:rsidR="00D579F5" w:rsidRPr="00F45806">
        <w:rPr>
          <w:rFonts w:ascii="Calibri" w:hAnsi="Calibri"/>
          <w:szCs w:val="22"/>
        </w:rPr>
        <w:t xml:space="preserve"> civilización</w:t>
      </w:r>
      <w:r w:rsidRPr="00F45806">
        <w:rPr>
          <w:rFonts w:ascii="Calibri" w:hAnsi="Calibri"/>
          <w:szCs w:val="22"/>
        </w:rPr>
        <w:t xml:space="preserve"> estudiada, sobre Administración en general y gestión en particular.</w:t>
      </w:r>
    </w:p>
    <w:p w:rsidR="00803EA0" w:rsidRPr="00F45806" w:rsidRDefault="00803EA0" w:rsidP="00F45806">
      <w:pPr>
        <w:numPr>
          <w:ilvl w:val="0"/>
          <w:numId w:val="7"/>
        </w:numPr>
        <w:jc w:val="both"/>
        <w:rPr>
          <w:rFonts w:ascii="Calibri" w:hAnsi="Calibri" w:cs="Arial"/>
          <w:sz w:val="22"/>
          <w:szCs w:val="22"/>
          <w:lang w:val="es-MX"/>
        </w:rPr>
      </w:pPr>
      <w:r w:rsidRPr="00F45806">
        <w:rPr>
          <w:rFonts w:ascii="Calibri" w:hAnsi="Calibri" w:cs="Arial"/>
          <w:sz w:val="22"/>
          <w:szCs w:val="22"/>
          <w:lang w:val="es-MX"/>
        </w:rPr>
        <w:t xml:space="preserve">Indagar e identificar instituciones sociales consolidadas, como formas de organización, como actores en la toma de decisiones, como formas de gobierno y representación, etc. </w:t>
      </w:r>
    </w:p>
    <w:p w:rsidR="00803EA0" w:rsidRPr="00F45806" w:rsidRDefault="00803EA0" w:rsidP="00F45806">
      <w:pPr>
        <w:numPr>
          <w:ilvl w:val="0"/>
          <w:numId w:val="7"/>
        </w:numPr>
        <w:jc w:val="both"/>
        <w:rPr>
          <w:rFonts w:ascii="Calibri" w:hAnsi="Calibri" w:cs="Arial"/>
          <w:sz w:val="22"/>
          <w:szCs w:val="22"/>
          <w:lang w:val="es-MX"/>
        </w:rPr>
      </w:pPr>
      <w:r w:rsidRPr="00F45806">
        <w:rPr>
          <w:rFonts w:ascii="Calibri" w:hAnsi="Calibri" w:cs="Arial"/>
          <w:sz w:val="22"/>
          <w:szCs w:val="22"/>
          <w:lang w:val="es-MX"/>
        </w:rPr>
        <w:t>Indagar e identificar normas y reglamentaciones que regularan y/o establecieran sistemas de administración y gestión.</w:t>
      </w:r>
    </w:p>
    <w:p w:rsidR="00803EA0" w:rsidRPr="00F45806" w:rsidRDefault="00803EA0" w:rsidP="00F45806">
      <w:pPr>
        <w:numPr>
          <w:ilvl w:val="0"/>
          <w:numId w:val="7"/>
        </w:numPr>
        <w:jc w:val="both"/>
        <w:rPr>
          <w:rFonts w:ascii="Calibri" w:hAnsi="Calibri" w:cs="Arial"/>
          <w:sz w:val="22"/>
          <w:szCs w:val="22"/>
          <w:lang w:val="es-MX"/>
        </w:rPr>
      </w:pPr>
      <w:r w:rsidRPr="00F45806">
        <w:rPr>
          <w:rFonts w:ascii="Calibri" w:hAnsi="Calibri" w:cs="Arial"/>
          <w:sz w:val="22"/>
          <w:szCs w:val="22"/>
          <w:lang w:val="es-MX"/>
        </w:rPr>
        <w:t>Indagar e identificar reglas, preceptos y modos de administr</w:t>
      </w:r>
      <w:r w:rsidR="00A9136B" w:rsidRPr="00F45806">
        <w:rPr>
          <w:rFonts w:ascii="Calibri" w:hAnsi="Calibri" w:cs="Arial"/>
          <w:sz w:val="22"/>
          <w:szCs w:val="22"/>
          <w:lang w:val="es-MX"/>
        </w:rPr>
        <w:t>ación, transmitidos y/o institui</w:t>
      </w:r>
      <w:r w:rsidRPr="00F45806">
        <w:rPr>
          <w:rFonts w:ascii="Calibri" w:hAnsi="Calibri" w:cs="Arial"/>
          <w:sz w:val="22"/>
          <w:szCs w:val="22"/>
          <w:lang w:val="es-MX"/>
        </w:rPr>
        <w:t xml:space="preserve">dos en dicha </w:t>
      </w:r>
      <w:r w:rsidR="00D579F5" w:rsidRPr="00F45806">
        <w:rPr>
          <w:rFonts w:ascii="Calibri" w:hAnsi="Calibri" w:cs="Arial"/>
          <w:sz w:val="22"/>
          <w:szCs w:val="22"/>
        </w:rPr>
        <w:t>civilización</w:t>
      </w:r>
      <w:r w:rsidRPr="00F45806">
        <w:rPr>
          <w:rFonts w:ascii="Calibri" w:hAnsi="Calibri" w:cs="Arial"/>
          <w:sz w:val="22"/>
          <w:szCs w:val="22"/>
          <w:lang w:val="es-MX"/>
        </w:rPr>
        <w:t>.</w:t>
      </w:r>
    </w:p>
    <w:p w:rsidR="00803EA0" w:rsidRPr="00F45806" w:rsidRDefault="00803EA0" w:rsidP="00F45806">
      <w:pPr>
        <w:numPr>
          <w:ilvl w:val="0"/>
          <w:numId w:val="7"/>
        </w:numPr>
        <w:jc w:val="both"/>
        <w:rPr>
          <w:rFonts w:ascii="Calibri" w:hAnsi="Calibri" w:cs="Arial"/>
          <w:sz w:val="22"/>
          <w:szCs w:val="22"/>
          <w:lang w:val="es-MX"/>
        </w:rPr>
      </w:pPr>
      <w:r w:rsidRPr="00F45806">
        <w:rPr>
          <w:rFonts w:ascii="Calibri" w:hAnsi="Calibri" w:cs="Arial"/>
          <w:sz w:val="22"/>
          <w:szCs w:val="22"/>
          <w:lang w:val="es-MX"/>
        </w:rPr>
        <w:t>Indagar e identificar factores culturales en torno a los cuales se concentr</w:t>
      </w:r>
      <w:r w:rsidR="004C7A14" w:rsidRPr="00F45806">
        <w:rPr>
          <w:rFonts w:ascii="Calibri" w:hAnsi="Calibri" w:cs="Arial"/>
          <w:sz w:val="22"/>
          <w:szCs w:val="22"/>
          <w:lang w:val="es-MX"/>
        </w:rPr>
        <w:t>aron,</w:t>
      </w:r>
      <w:r w:rsidRPr="00F45806">
        <w:rPr>
          <w:rFonts w:ascii="Calibri" w:hAnsi="Calibri" w:cs="Arial"/>
          <w:sz w:val="22"/>
          <w:szCs w:val="22"/>
          <w:lang w:val="es-MX"/>
        </w:rPr>
        <w:t xml:space="preserve"> en dicha </w:t>
      </w:r>
      <w:r w:rsidR="00D579F5" w:rsidRPr="00F45806">
        <w:rPr>
          <w:rFonts w:ascii="Calibri" w:hAnsi="Calibri" w:cs="Arial"/>
          <w:sz w:val="22"/>
          <w:szCs w:val="22"/>
        </w:rPr>
        <w:t>civilización</w:t>
      </w:r>
      <w:r w:rsidR="00126DCF" w:rsidRPr="00F45806">
        <w:rPr>
          <w:rFonts w:ascii="Calibri" w:hAnsi="Calibri" w:cs="Arial"/>
          <w:sz w:val="22"/>
          <w:szCs w:val="22"/>
          <w:lang w:val="es-MX"/>
        </w:rPr>
        <w:t>,</w:t>
      </w:r>
      <w:r w:rsidRPr="00F45806">
        <w:rPr>
          <w:rFonts w:ascii="Calibri" w:hAnsi="Calibri" w:cs="Arial"/>
          <w:sz w:val="22"/>
          <w:szCs w:val="22"/>
          <w:lang w:val="es-MX"/>
        </w:rPr>
        <w:t xml:space="preserve"> sus esfuerzos de administración.</w:t>
      </w:r>
    </w:p>
    <w:p w:rsidR="00803EA0" w:rsidRPr="00F45806" w:rsidRDefault="00803EA0" w:rsidP="00F45806">
      <w:pPr>
        <w:numPr>
          <w:ilvl w:val="0"/>
          <w:numId w:val="7"/>
        </w:numPr>
        <w:jc w:val="both"/>
        <w:rPr>
          <w:rFonts w:ascii="Calibri" w:hAnsi="Calibri" w:cs="Arial"/>
          <w:sz w:val="22"/>
          <w:szCs w:val="22"/>
          <w:lang w:val="es-MX"/>
        </w:rPr>
      </w:pPr>
      <w:r w:rsidRPr="00F45806">
        <w:rPr>
          <w:rFonts w:ascii="Calibri" w:hAnsi="Calibri" w:cs="Arial"/>
          <w:sz w:val="22"/>
          <w:szCs w:val="22"/>
          <w:lang w:val="es-MX"/>
        </w:rPr>
        <w:t>Indagar e identificar las principales resultantes sociales, económicas y culturales en la evolución de dicha civilizaci</w:t>
      </w:r>
      <w:r w:rsidR="00D579F5" w:rsidRPr="00F45806">
        <w:rPr>
          <w:rFonts w:ascii="Calibri" w:hAnsi="Calibri" w:cs="Arial"/>
          <w:sz w:val="22"/>
          <w:szCs w:val="22"/>
          <w:lang w:val="es-MX"/>
        </w:rPr>
        <w:t>ó</w:t>
      </w:r>
      <w:r w:rsidRPr="00F45806">
        <w:rPr>
          <w:rFonts w:ascii="Calibri" w:hAnsi="Calibri" w:cs="Arial"/>
          <w:sz w:val="22"/>
          <w:szCs w:val="22"/>
          <w:lang w:val="es-MX"/>
        </w:rPr>
        <w:t xml:space="preserve">n. </w:t>
      </w:r>
    </w:p>
    <w:p w:rsidR="00803EA0" w:rsidRPr="00F45806" w:rsidRDefault="00803EA0" w:rsidP="00F45806">
      <w:pPr>
        <w:widowControl w:val="0"/>
        <w:numPr>
          <w:ilvl w:val="0"/>
          <w:numId w:val="7"/>
        </w:numPr>
        <w:tabs>
          <w:tab w:val="left" w:pos="-22"/>
          <w:tab w:val="left" w:pos="487"/>
          <w:tab w:val="left" w:pos="1440"/>
        </w:tabs>
        <w:jc w:val="both"/>
        <w:rPr>
          <w:rFonts w:ascii="Calibri" w:hAnsi="Calibri"/>
          <w:sz w:val="22"/>
          <w:szCs w:val="22"/>
        </w:rPr>
      </w:pPr>
      <w:r w:rsidRPr="00F45806">
        <w:rPr>
          <w:rFonts w:ascii="Calibri" w:hAnsi="Calibri"/>
          <w:sz w:val="22"/>
          <w:szCs w:val="22"/>
        </w:rPr>
        <w:t>Analizar recurrencias y patrones estables en los aspectos identificados previamente, en la administración de los Estados e Instituciones de dicha civilizaci</w:t>
      </w:r>
      <w:r w:rsidR="00D579F5" w:rsidRPr="00F45806">
        <w:rPr>
          <w:rFonts w:ascii="Calibri" w:hAnsi="Calibri"/>
          <w:sz w:val="22"/>
          <w:szCs w:val="22"/>
        </w:rPr>
        <w:t>ón</w:t>
      </w:r>
      <w:r w:rsidRPr="00F45806">
        <w:rPr>
          <w:rFonts w:ascii="Calibri" w:hAnsi="Calibri"/>
          <w:sz w:val="22"/>
          <w:szCs w:val="22"/>
        </w:rPr>
        <w:t xml:space="preserve">.  </w:t>
      </w:r>
    </w:p>
    <w:p w:rsidR="00803EA0" w:rsidRPr="00F45806" w:rsidRDefault="00803EA0" w:rsidP="00F45806">
      <w:pPr>
        <w:widowControl w:val="0"/>
        <w:numPr>
          <w:ilvl w:val="0"/>
          <w:numId w:val="7"/>
        </w:numPr>
        <w:tabs>
          <w:tab w:val="left" w:pos="-22"/>
          <w:tab w:val="left" w:pos="487"/>
          <w:tab w:val="left" w:pos="1440"/>
        </w:tabs>
        <w:jc w:val="both"/>
        <w:rPr>
          <w:rFonts w:ascii="Calibri" w:hAnsi="Calibri"/>
          <w:sz w:val="22"/>
          <w:szCs w:val="22"/>
        </w:rPr>
      </w:pPr>
      <w:r w:rsidRPr="00F45806">
        <w:rPr>
          <w:rFonts w:ascii="Calibri" w:hAnsi="Calibri"/>
          <w:sz w:val="22"/>
          <w:szCs w:val="22"/>
        </w:rPr>
        <w:t>Analizar las correlaciones e incidencias entre los aspectos previamente identificados, para los principales momentos históricos de la civilizaci</w:t>
      </w:r>
      <w:r w:rsidR="00D579F5" w:rsidRPr="00F45806">
        <w:rPr>
          <w:rFonts w:ascii="Calibri" w:hAnsi="Calibri"/>
          <w:sz w:val="22"/>
          <w:szCs w:val="22"/>
        </w:rPr>
        <w:t>ón</w:t>
      </w:r>
      <w:r w:rsidRPr="00F45806">
        <w:rPr>
          <w:rFonts w:ascii="Calibri" w:hAnsi="Calibri"/>
          <w:sz w:val="22"/>
          <w:szCs w:val="22"/>
        </w:rPr>
        <w:t xml:space="preserve"> bajo estudio. </w:t>
      </w:r>
    </w:p>
    <w:p w:rsidR="00803EA0" w:rsidRDefault="00803EA0" w:rsidP="00803EA0">
      <w:pPr>
        <w:widowControl w:val="0"/>
        <w:tabs>
          <w:tab w:val="left" w:pos="-22"/>
          <w:tab w:val="left" w:pos="487"/>
          <w:tab w:val="left" w:pos="1440"/>
        </w:tabs>
        <w:spacing w:after="120"/>
        <w:ind w:firstLine="709"/>
        <w:jc w:val="both"/>
        <w:rPr>
          <w:rFonts w:ascii="Calibri" w:hAnsi="Calibri"/>
          <w:sz w:val="22"/>
          <w:szCs w:val="22"/>
        </w:rPr>
      </w:pPr>
    </w:p>
    <w:p w:rsidR="007837AB" w:rsidRPr="00F45806" w:rsidRDefault="007837AB" w:rsidP="00803EA0">
      <w:pPr>
        <w:widowControl w:val="0"/>
        <w:tabs>
          <w:tab w:val="left" w:pos="-22"/>
          <w:tab w:val="left" w:pos="487"/>
          <w:tab w:val="left" w:pos="1440"/>
        </w:tabs>
        <w:spacing w:after="120"/>
        <w:ind w:firstLine="709"/>
        <w:jc w:val="both"/>
        <w:rPr>
          <w:rFonts w:ascii="Calibri" w:hAnsi="Calibri"/>
          <w:sz w:val="22"/>
          <w:szCs w:val="22"/>
        </w:rPr>
      </w:pPr>
    </w:p>
    <w:p w:rsidR="00803EA0" w:rsidRPr="00F45806" w:rsidRDefault="00803EA0" w:rsidP="00F45806">
      <w:pPr>
        <w:widowControl w:val="0"/>
        <w:numPr>
          <w:ilvl w:val="1"/>
          <w:numId w:val="1"/>
        </w:numPr>
        <w:tabs>
          <w:tab w:val="left" w:pos="-22"/>
          <w:tab w:val="left" w:pos="487"/>
          <w:tab w:val="left" w:pos="1440"/>
        </w:tabs>
        <w:ind w:right="-567"/>
        <w:jc w:val="both"/>
        <w:rPr>
          <w:rFonts w:ascii="Calibri" w:hAnsi="Calibri" w:cs="Arial"/>
          <w:b/>
          <w:bCs/>
          <w:lang w:val="es-MX"/>
        </w:rPr>
      </w:pPr>
      <w:r w:rsidRPr="00F45806">
        <w:rPr>
          <w:rFonts w:ascii="Calibri" w:hAnsi="Calibri" w:cs="Arial"/>
          <w:b/>
          <w:bCs/>
          <w:lang w:val="es-MX"/>
        </w:rPr>
        <w:t>Metas a cumplir</w:t>
      </w:r>
    </w:p>
    <w:p w:rsidR="00803EA0" w:rsidRPr="00F45806" w:rsidRDefault="00803EA0" w:rsidP="00803EA0">
      <w:pPr>
        <w:ind w:left="360"/>
        <w:rPr>
          <w:rFonts w:ascii="Calibri" w:hAnsi="Calibri" w:cs="Arial"/>
          <w:b/>
          <w:bCs/>
          <w:sz w:val="22"/>
          <w:szCs w:val="22"/>
          <w:lang w:val="es-MX"/>
        </w:rPr>
      </w:pP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Integrantes de Unidad Ejecutora capacitados en técnicas de indagación bibliográfica.</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Búsqueda y selección de material bibliográfico.</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Fichaje del material bibliográfico, referenciando: a) abordajes teóricos, b) instituciones sociales, c) normas y reglamentaciones, d) reglas, preceptos y modos de administración, e) factores culturales, f) estados sociales, económicos y culturales, y g) principales momentos históricos de la evolución de la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 xml:space="preserve">n estudiada. </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selección y clasificación de los principales abordajes teóricos de pensadores y/o actores de la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 xml:space="preserve">n estudiada, vinculados con la administración y gestión. </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selección y caracterización de las principales instituciones sociales consolidadas, como formas de organización, como actores en la toma de decisiones, como formas de gobierno y representación.</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selección y clasificación de las principales normas y reglamentaciones que regularan y/o establecieran sistemas de administración y gestión.</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selección y clasificación de las principales reglas, preceptos y modos de administración, transmitidos y/o instituidos en dicha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n.</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selección, caracterización y conceptualización de los principales factores culturales en torno a los cuales se concentró en dicha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n, sus esfuerzos de administración.</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delimitación temporal y caracterización de los principales momentos históricos de la evolución de la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 xml:space="preserve">n </w:t>
      </w:r>
      <w:r w:rsidR="00B01323" w:rsidRPr="00F45806">
        <w:rPr>
          <w:rFonts w:ascii="Calibri" w:hAnsi="Calibri" w:cs="Arial"/>
          <w:bCs/>
          <w:sz w:val="22"/>
          <w:szCs w:val="22"/>
          <w:lang w:val="es-MX"/>
        </w:rPr>
        <w:t>griega</w:t>
      </w:r>
      <w:r w:rsidRPr="00F45806">
        <w:rPr>
          <w:rFonts w:ascii="Calibri" w:hAnsi="Calibri" w:cs="Arial"/>
          <w:bCs/>
          <w:sz w:val="22"/>
          <w:szCs w:val="22"/>
          <w:lang w:val="es-MX"/>
        </w:rPr>
        <w:t xml:space="preserve"> de la edad antigua.</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selección y caracterización de las principales resultantes sociales, económicas y culturales en la evolución de dicha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 xml:space="preserve">n. </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Análisis de recurrencia de los abordajes teóricos identificados y seleccionados en el punto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6</w:t>
      </w:r>
      <w:r w:rsidRPr="00F45806">
        <w:rPr>
          <w:rFonts w:ascii="Calibri" w:hAnsi="Calibri" w:cs="Arial"/>
          <w:bCs/>
          <w:sz w:val="22"/>
          <w:szCs w:val="22"/>
          <w:lang w:val="es-MX"/>
        </w:rPr>
        <w:t>.d.</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Análisis de recurrencia de las instituciones sociales identificadas y seleccionadas en el punto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6</w:t>
      </w:r>
      <w:r w:rsidRPr="00F45806">
        <w:rPr>
          <w:rFonts w:ascii="Calibri" w:hAnsi="Calibri" w:cs="Arial"/>
          <w:bCs/>
          <w:sz w:val="22"/>
          <w:szCs w:val="22"/>
          <w:lang w:val="es-MX"/>
        </w:rPr>
        <w:t>.e.</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Análisis de recurrencia de normas y reglamentaciones identificadas y seleccionadas en el punto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6</w:t>
      </w:r>
      <w:r w:rsidRPr="00F45806">
        <w:rPr>
          <w:rFonts w:ascii="Calibri" w:hAnsi="Calibri" w:cs="Arial"/>
          <w:bCs/>
          <w:sz w:val="22"/>
          <w:szCs w:val="22"/>
          <w:lang w:val="es-MX"/>
        </w:rPr>
        <w:t>.f.</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Análisis de recurrencia de las reglas, preceptos y modos de administración, identificados y seleccionados en el punto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6</w:t>
      </w:r>
      <w:r w:rsidRPr="00F45806">
        <w:rPr>
          <w:rFonts w:ascii="Calibri" w:hAnsi="Calibri" w:cs="Arial"/>
          <w:bCs/>
          <w:sz w:val="22"/>
          <w:szCs w:val="22"/>
          <w:lang w:val="es-MX"/>
        </w:rPr>
        <w:t>.g.</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Análisis de recurrencia de los factores culturales identificados y seleccionados en el punto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6</w:t>
      </w:r>
      <w:r w:rsidRPr="00F45806">
        <w:rPr>
          <w:rFonts w:ascii="Calibri" w:hAnsi="Calibri" w:cs="Arial"/>
          <w:bCs/>
          <w:sz w:val="22"/>
          <w:szCs w:val="22"/>
          <w:lang w:val="es-MX"/>
        </w:rPr>
        <w:t>.h.</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de recurrencia de las resultantes sociales, económicas y culturales identificad</w:t>
      </w:r>
      <w:r w:rsidR="00EF34C2" w:rsidRPr="00F45806">
        <w:rPr>
          <w:rFonts w:ascii="Calibri" w:hAnsi="Calibri" w:cs="Arial"/>
          <w:bCs/>
          <w:sz w:val="22"/>
          <w:szCs w:val="22"/>
          <w:lang w:val="es-MX"/>
        </w:rPr>
        <w:t>as y seleccionadas en el punto 2</w:t>
      </w:r>
      <w:r w:rsidRPr="00F45806">
        <w:rPr>
          <w:rFonts w:ascii="Calibri" w:hAnsi="Calibri" w:cs="Arial"/>
          <w:bCs/>
          <w:sz w:val="22"/>
          <w:szCs w:val="22"/>
          <w:lang w:val="es-MX"/>
        </w:rPr>
        <w:t>.</w:t>
      </w:r>
      <w:r w:rsidR="00EF34C2" w:rsidRPr="00F45806">
        <w:rPr>
          <w:rFonts w:ascii="Calibri" w:hAnsi="Calibri" w:cs="Arial"/>
          <w:bCs/>
          <w:sz w:val="22"/>
          <w:szCs w:val="22"/>
          <w:lang w:val="es-MX"/>
        </w:rPr>
        <w:t>6</w:t>
      </w:r>
      <w:r w:rsidRPr="00F45806">
        <w:rPr>
          <w:rFonts w:ascii="Calibri" w:hAnsi="Calibri" w:cs="Arial"/>
          <w:bCs/>
          <w:sz w:val="22"/>
          <w:szCs w:val="22"/>
          <w:lang w:val="es-MX"/>
        </w:rPr>
        <w:t>.j.</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sz w:val="22"/>
          <w:szCs w:val="22"/>
        </w:rPr>
      </w:pPr>
      <w:r w:rsidRPr="00F45806">
        <w:rPr>
          <w:rFonts w:ascii="Calibri" w:hAnsi="Calibri" w:cs="Arial"/>
          <w:bCs/>
          <w:sz w:val="22"/>
          <w:szCs w:val="22"/>
          <w:lang w:val="es-MX"/>
        </w:rPr>
        <w:t xml:space="preserve">Análisis de correlación entre abordajes teóricos, instituciones sociales, normas y reglamentaciones, reglas y modos de administración, factores culturales y resultantes sociales, económicas y culturales, identificados como recurrentes en los puntos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6</w:t>
      </w:r>
      <w:r w:rsidRPr="00F45806">
        <w:rPr>
          <w:rFonts w:ascii="Calibri" w:hAnsi="Calibri" w:cs="Arial"/>
          <w:bCs/>
          <w:sz w:val="22"/>
          <w:szCs w:val="22"/>
          <w:lang w:val="es-MX"/>
        </w:rPr>
        <w:t xml:space="preserve">.j a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6</w:t>
      </w:r>
      <w:r w:rsidRPr="00F45806">
        <w:rPr>
          <w:rFonts w:ascii="Calibri" w:hAnsi="Calibri" w:cs="Arial"/>
          <w:bCs/>
          <w:sz w:val="22"/>
          <w:szCs w:val="22"/>
          <w:lang w:val="es-MX"/>
        </w:rPr>
        <w:t>.o, para los principales momentos históricos de la evolución de dicha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n</w:t>
      </w:r>
      <w:r w:rsidR="00C0011F" w:rsidRPr="00F45806">
        <w:rPr>
          <w:rFonts w:ascii="Calibri" w:hAnsi="Calibri" w:cs="Arial"/>
          <w:bCs/>
          <w:sz w:val="22"/>
          <w:szCs w:val="22"/>
          <w:lang w:val="es-MX"/>
        </w:rPr>
        <w:t>,</w:t>
      </w:r>
      <w:r w:rsidRPr="00F45806">
        <w:rPr>
          <w:rFonts w:ascii="Calibri" w:hAnsi="Calibri" w:cs="Arial"/>
          <w:bCs/>
          <w:sz w:val="22"/>
          <w:szCs w:val="22"/>
          <w:lang w:val="es-MX"/>
        </w:rPr>
        <w:t xml:space="preserve"> definidos en el punto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6</w:t>
      </w:r>
      <w:r w:rsidRPr="00F45806">
        <w:rPr>
          <w:rFonts w:ascii="Calibri" w:hAnsi="Calibri" w:cs="Arial"/>
          <w:bCs/>
          <w:sz w:val="22"/>
          <w:szCs w:val="22"/>
          <w:lang w:val="es-MX"/>
        </w:rPr>
        <w:t>.i.</w:t>
      </w:r>
    </w:p>
    <w:p w:rsidR="00803EA0" w:rsidRPr="00F45806" w:rsidRDefault="00803EA0" w:rsidP="00803EA0">
      <w:pPr>
        <w:spacing w:line="276" w:lineRule="auto"/>
        <w:ind w:left="720"/>
        <w:jc w:val="both"/>
        <w:rPr>
          <w:rFonts w:ascii="Calibri" w:hAnsi="Calibri" w:cs="Arial"/>
          <w:sz w:val="22"/>
          <w:szCs w:val="22"/>
        </w:rPr>
      </w:pPr>
    </w:p>
    <w:p w:rsidR="00803EA0" w:rsidRPr="00F45806" w:rsidRDefault="00803EA0" w:rsidP="00F45806">
      <w:pPr>
        <w:widowControl w:val="0"/>
        <w:numPr>
          <w:ilvl w:val="1"/>
          <w:numId w:val="1"/>
        </w:numPr>
        <w:tabs>
          <w:tab w:val="left" w:pos="-22"/>
          <w:tab w:val="left" w:pos="487"/>
          <w:tab w:val="left" w:pos="1440"/>
        </w:tabs>
        <w:ind w:right="-567"/>
        <w:jc w:val="both"/>
        <w:rPr>
          <w:rFonts w:ascii="Calibri" w:hAnsi="Calibri" w:cs="Arial"/>
          <w:b/>
          <w:bCs/>
          <w:lang w:val="es-MX"/>
        </w:rPr>
      </w:pPr>
      <w:r w:rsidRPr="00F45806">
        <w:rPr>
          <w:rFonts w:ascii="Calibri" w:hAnsi="Calibri" w:cs="Arial"/>
          <w:b/>
          <w:bCs/>
          <w:lang w:val="es-MX"/>
        </w:rPr>
        <w:t>Metodología</w:t>
      </w:r>
    </w:p>
    <w:p w:rsidR="00803EA0" w:rsidRPr="00F45806" w:rsidRDefault="00803EA0" w:rsidP="00803EA0">
      <w:pPr>
        <w:ind w:left="360"/>
        <w:rPr>
          <w:rFonts w:ascii="Calibri" w:hAnsi="Calibri" w:cs="Arial"/>
          <w:b/>
          <w:bCs/>
          <w:sz w:val="22"/>
          <w:szCs w:val="22"/>
          <w:lang w:val="es-MX"/>
        </w:rPr>
      </w:pPr>
    </w:p>
    <w:p w:rsidR="00803EA0" w:rsidRPr="00F45806" w:rsidRDefault="00803EA0" w:rsidP="00803EA0">
      <w:pPr>
        <w:spacing w:after="120"/>
        <w:ind w:firstLine="709"/>
        <w:jc w:val="both"/>
        <w:rPr>
          <w:rFonts w:ascii="Calibri" w:hAnsi="Calibri" w:cs="Arial"/>
          <w:sz w:val="22"/>
          <w:szCs w:val="22"/>
        </w:rPr>
      </w:pPr>
      <w:r w:rsidRPr="00F45806">
        <w:rPr>
          <w:rFonts w:ascii="Calibri" w:hAnsi="Calibri" w:cs="Arial"/>
          <w:sz w:val="22"/>
          <w:szCs w:val="22"/>
        </w:rPr>
        <w:t>La metodología o técnica a emplear es la denominada Análisis de contenido, según la define Laurence Bardin (1996 2da. e p. 28),</w:t>
      </w:r>
      <w:r w:rsidR="00126DCF" w:rsidRPr="00F45806">
        <w:rPr>
          <w:rFonts w:ascii="Calibri" w:hAnsi="Calibri" w:cs="Arial"/>
          <w:sz w:val="22"/>
          <w:szCs w:val="22"/>
        </w:rPr>
        <w:t>:</w:t>
      </w:r>
      <w:r w:rsidRPr="00F45806">
        <w:rPr>
          <w:rFonts w:ascii="Calibri" w:hAnsi="Calibri" w:cs="Arial"/>
          <w:sz w:val="22"/>
          <w:szCs w:val="22"/>
        </w:rPr>
        <w:t xml:space="preserve"> “como el conjunto de técnicas de análisis de las comunicaciones tendientes a obtener indicadores (cuantitativos o no) por procedimientos sistemáticos y objetivos de descripción del contenido de los mensajes permitiendo la inferencia de conocimientos relativos a las condiciones de producción/recepción de éstos mensajes”. Es decir, el análisis de contenido como técnica, tiene la finalidad de recolectar información a través de una lectura sistemática y objetiva que combina la observación y la interpretación o el análisis de los datos; superando la síntesis condensada de la información, con la mera finalidad de almacenarla y catalogarla para su posterior consulta (análisis documental). El análisis de contenido se propone elaborar inferencias o explicaciones a partir de las significaciones latentes y profundas de los mensajes comunicativos presentes en los textos estudiados, teniendo en cuenta también el contexto en el cual fueron creados, contemplando operaciones cuantitativas y/o cualitativas con uso o no de ordenadores; operaciones éstas, que se irán alternando y combinando de acuerdo al proceso de investigación en general y a las metas a cumplir en particular. </w:t>
      </w:r>
    </w:p>
    <w:p w:rsidR="00803EA0" w:rsidRPr="00F45806" w:rsidRDefault="00803EA0" w:rsidP="00803EA0">
      <w:pPr>
        <w:spacing w:after="120"/>
        <w:ind w:firstLine="709"/>
        <w:jc w:val="both"/>
        <w:rPr>
          <w:rFonts w:ascii="Calibri" w:hAnsi="Calibri" w:cs="Arial"/>
          <w:sz w:val="22"/>
          <w:szCs w:val="22"/>
        </w:rPr>
      </w:pPr>
      <w:r w:rsidRPr="00F45806">
        <w:rPr>
          <w:rFonts w:ascii="Calibri" w:hAnsi="Calibri" w:cs="Arial"/>
          <w:sz w:val="22"/>
          <w:szCs w:val="22"/>
        </w:rPr>
        <w:t xml:space="preserve">Así, para las metas </w:t>
      </w:r>
      <w:r w:rsidR="00EF34C2" w:rsidRPr="00F45806">
        <w:rPr>
          <w:rFonts w:ascii="Calibri" w:hAnsi="Calibri" w:cs="Arial"/>
          <w:sz w:val="22"/>
          <w:szCs w:val="22"/>
        </w:rPr>
        <w:t>2</w:t>
      </w:r>
      <w:r w:rsidRPr="00F45806">
        <w:rPr>
          <w:rFonts w:ascii="Calibri" w:hAnsi="Calibri" w:cs="Arial"/>
          <w:sz w:val="22"/>
          <w:szCs w:val="22"/>
        </w:rPr>
        <w:t>.</w:t>
      </w:r>
      <w:r w:rsidR="00EF34C2" w:rsidRPr="00F45806">
        <w:rPr>
          <w:rFonts w:ascii="Calibri" w:hAnsi="Calibri" w:cs="Arial"/>
          <w:sz w:val="22"/>
          <w:szCs w:val="22"/>
        </w:rPr>
        <w:t>6</w:t>
      </w:r>
      <w:r w:rsidRPr="00F45806">
        <w:rPr>
          <w:rFonts w:ascii="Calibri" w:hAnsi="Calibri" w:cs="Arial"/>
          <w:sz w:val="22"/>
          <w:szCs w:val="22"/>
        </w:rPr>
        <w:t xml:space="preserve">.a y </w:t>
      </w:r>
      <w:r w:rsidR="00EF34C2" w:rsidRPr="00F45806">
        <w:rPr>
          <w:rFonts w:ascii="Calibri" w:hAnsi="Calibri" w:cs="Arial"/>
          <w:sz w:val="22"/>
          <w:szCs w:val="22"/>
        </w:rPr>
        <w:t>2</w:t>
      </w:r>
      <w:r w:rsidRPr="00F45806">
        <w:rPr>
          <w:rFonts w:ascii="Calibri" w:hAnsi="Calibri" w:cs="Arial"/>
          <w:sz w:val="22"/>
          <w:szCs w:val="22"/>
        </w:rPr>
        <w:t>.</w:t>
      </w:r>
      <w:r w:rsidR="00EF34C2" w:rsidRPr="00F45806">
        <w:rPr>
          <w:rFonts w:ascii="Calibri" w:hAnsi="Calibri" w:cs="Arial"/>
          <w:sz w:val="22"/>
          <w:szCs w:val="22"/>
        </w:rPr>
        <w:t>6</w:t>
      </w:r>
      <w:r w:rsidRPr="00F45806">
        <w:rPr>
          <w:rFonts w:ascii="Calibri" w:hAnsi="Calibri" w:cs="Arial"/>
          <w:sz w:val="22"/>
          <w:szCs w:val="22"/>
        </w:rPr>
        <w:t xml:space="preserve">.b, se realizará análisis documental para su clasificación e indexación temática, para las metas </w:t>
      </w:r>
      <w:r w:rsidR="00EF34C2" w:rsidRPr="00F45806">
        <w:rPr>
          <w:rFonts w:ascii="Calibri" w:hAnsi="Calibri" w:cs="Arial"/>
          <w:sz w:val="22"/>
          <w:szCs w:val="22"/>
        </w:rPr>
        <w:t>2</w:t>
      </w:r>
      <w:r w:rsidRPr="00F45806">
        <w:rPr>
          <w:rFonts w:ascii="Calibri" w:hAnsi="Calibri" w:cs="Arial"/>
          <w:sz w:val="22"/>
          <w:szCs w:val="22"/>
        </w:rPr>
        <w:t>.</w:t>
      </w:r>
      <w:r w:rsidR="00EF34C2" w:rsidRPr="00F45806">
        <w:rPr>
          <w:rFonts w:ascii="Calibri" w:hAnsi="Calibri" w:cs="Arial"/>
          <w:sz w:val="22"/>
          <w:szCs w:val="22"/>
        </w:rPr>
        <w:t>6</w:t>
      </w:r>
      <w:r w:rsidRPr="00F45806">
        <w:rPr>
          <w:rFonts w:ascii="Calibri" w:hAnsi="Calibri" w:cs="Arial"/>
          <w:sz w:val="22"/>
          <w:szCs w:val="22"/>
        </w:rPr>
        <w:t xml:space="preserve">.c  a </w:t>
      </w:r>
      <w:r w:rsidR="00EF34C2" w:rsidRPr="00F45806">
        <w:rPr>
          <w:rFonts w:ascii="Calibri" w:hAnsi="Calibri" w:cs="Arial"/>
          <w:sz w:val="22"/>
          <w:szCs w:val="22"/>
        </w:rPr>
        <w:t>2</w:t>
      </w:r>
      <w:r w:rsidRPr="00F45806">
        <w:rPr>
          <w:rFonts w:ascii="Calibri" w:hAnsi="Calibri" w:cs="Arial"/>
          <w:sz w:val="22"/>
          <w:szCs w:val="22"/>
        </w:rPr>
        <w:t>.</w:t>
      </w:r>
      <w:r w:rsidR="00EF34C2" w:rsidRPr="00F45806">
        <w:rPr>
          <w:rFonts w:ascii="Calibri" w:hAnsi="Calibri" w:cs="Arial"/>
          <w:sz w:val="22"/>
          <w:szCs w:val="22"/>
        </w:rPr>
        <w:t>6</w:t>
      </w:r>
      <w:r w:rsidRPr="00F45806">
        <w:rPr>
          <w:rFonts w:ascii="Calibri" w:hAnsi="Calibri" w:cs="Arial"/>
          <w:sz w:val="22"/>
          <w:szCs w:val="22"/>
        </w:rPr>
        <w:t xml:space="preserve">.i inclusive, se combinarán operaciones cuantitativas con operaciones cualitativas, como el análisis de texto, definido como el análisis que revela más allá de su contenido, el sentido del texto analizado, el análisis de discurso y la semiótica, junto a operaciones cuantitativas como la frecuencia e intensidad del texto. Para las metas </w:t>
      </w:r>
      <w:r w:rsidR="00EF34C2" w:rsidRPr="00F45806">
        <w:rPr>
          <w:rFonts w:ascii="Calibri" w:hAnsi="Calibri" w:cs="Arial"/>
          <w:sz w:val="22"/>
          <w:szCs w:val="22"/>
        </w:rPr>
        <w:t>2</w:t>
      </w:r>
      <w:r w:rsidRPr="00F45806">
        <w:rPr>
          <w:rFonts w:ascii="Calibri" w:hAnsi="Calibri" w:cs="Arial"/>
          <w:sz w:val="22"/>
          <w:szCs w:val="22"/>
        </w:rPr>
        <w:t>.</w:t>
      </w:r>
      <w:r w:rsidR="00EF34C2" w:rsidRPr="00F45806">
        <w:rPr>
          <w:rFonts w:ascii="Calibri" w:hAnsi="Calibri" w:cs="Arial"/>
          <w:sz w:val="22"/>
          <w:szCs w:val="22"/>
        </w:rPr>
        <w:t>6</w:t>
      </w:r>
      <w:r w:rsidRPr="00F45806">
        <w:rPr>
          <w:rFonts w:ascii="Calibri" w:hAnsi="Calibri" w:cs="Arial"/>
          <w:sz w:val="22"/>
          <w:szCs w:val="22"/>
        </w:rPr>
        <w:t xml:space="preserve">.j a </w:t>
      </w:r>
      <w:r w:rsidR="00EF34C2" w:rsidRPr="00F45806">
        <w:rPr>
          <w:rFonts w:ascii="Calibri" w:hAnsi="Calibri" w:cs="Arial"/>
          <w:sz w:val="22"/>
          <w:szCs w:val="22"/>
        </w:rPr>
        <w:t>2</w:t>
      </w:r>
      <w:r w:rsidRPr="00F45806">
        <w:rPr>
          <w:rFonts w:ascii="Calibri" w:hAnsi="Calibri" w:cs="Arial"/>
          <w:sz w:val="22"/>
          <w:szCs w:val="22"/>
        </w:rPr>
        <w:t>.</w:t>
      </w:r>
      <w:r w:rsidR="00EF34C2" w:rsidRPr="00F45806">
        <w:rPr>
          <w:rFonts w:ascii="Calibri" w:hAnsi="Calibri" w:cs="Arial"/>
          <w:sz w:val="22"/>
          <w:szCs w:val="22"/>
        </w:rPr>
        <w:t>6</w:t>
      </w:r>
      <w:r w:rsidRPr="00F45806">
        <w:rPr>
          <w:rFonts w:ascii="Calibri" w:hAnsi="Calibri" w:cs="Arial"/>
          <w:sz w:val="22"/>
          <w:szCs w:val="22"/>
        </w:rPr>
        <w:t xml:space="preserve">.n, se utilizarán básicamente operaciones cuantitativas, mientras que en las metas sucesivas predominarán operaciones o técnicas cualitativas basadas en la inferencia, para la meta </w:t>
      </w:r>
      <w:r w:rsidR="00EF34C2" w:rsidRPr="00F45806">
        <w:rPr>
          <w:rFonts w:ascii="Calibri" w:hAnsi="Calibri" w:cs="Arial"/>
          <w:sz w:val="22"/>
          <w:szCs w:val="22"/>
        </w:rPr>
        <w:t>2</w:t>
      </w:r>
      <w:r w:rsidRPr="00F45806">
        <w:rPr>
          <w:rFonts w:ascii="Calibri" w:hAnsi="Calibri" w:cs="Arial"/>
          <w:sz w:val="22"/>
          <w:szCs w:val="22"/>
        </w:rPr>
        <w:t>.</w:t>
      </w:r>
      <w:r w:rsidR="00EF34C2" w:rsidRPr="00F45806">
        <w:rPr>
          <w:rFonts w:ascii="Calibri" w:hAnsi="Calibri" w:cs="Arial"/>
          <w:sz w:val="22"/>
          <w:szCs w:val="22"/>
        </w:rPr>
        <w:t>6</w:t>
      </w:r>
      <w:r w:rsidRPr="00F45806">
        <w:rPr>
          <w:rFonts w:ascii="Calibri" w:hAnsi="Calibri" w:cs="Arial"/>
          <w:sz w:val="22"/>
          <w:szCs w:val="22"/>
        </w:rPr>
        <w:t xml:space="preserve">.p en particular se utilizará el </w:t>
      </w:r>
      <w:r w:rsidR="00C53095" w:rsidRPr="00F45806">
        <w:rPr>
          <w:rFonts w:ascii="Calibri" w:hAnsi="Calibri" w:cs="Arial"/>
          <w:sz w:val="22"/>
          <w:szCs w:val="22"/>
        </w:rPr>
        <w:t>análisis</w:t>
      </w:r>
      <w:r w:rsidRPr="00F45806">
        <w:rPr>
          <w:rFonts w:ascii="Calibri" w:hAnsi="Calibri" w:cs="Arial"/>
          <w:sz w:val="22"/>
          <w:szCs w:val="22"/>
        </w:rPr>
        <w:t xml:space="preserve"> cronológico, geográfico y etnográfico de la historia. </w:t>
      </w:r>
    </w:p>
    <w:p w:rsidR="00803EA0" w:rsidRPr="00F45806" w:rsidRDefault="00803EA0" w:rsidP="00803EA0">
      <w:pPr>
        <w:spacing w:after="120"/>
        <w:ind w:firstLine="709"/>
        <w:jc w:val="both"/>
        <w:rPr>
          <w:rFonts w:ascii="Calibri" w:hAnsi="Calibri" w:cs="Arial"/>
          <w:sz w:val="22"/>
          <w:szCs w:val="22"/>
        </w:rPr>
      </w:pPr>
      <w:r w:rsidRPr="00F45806">
        <w:rPr>
          <w:rFonts w:ascii="Calibri" w:hAnsi="Calibri" w:cs="Arial"/>
          <w:sz w:val="22"/>
          <w:szCs w:val="22"/>
        </w:rPr>
        <w:t>Los pasos a seguir en dicho proceso son los siguientes</w:t>
      </w:r>
      <w:r w:rsidRPr="00F45806">
        <w:rPr>
          <w:rStyle w:val="Refdenotaalpie"/>
          <w:rFonts w:ascii="Calibri" w:hAnsi="Calibri" w:cs="Arial"/>
          <w:sz w:val="22"/>
          <w:szCs w:val="22"/>
        </w:rPr>
        <w:footnoteReference w:id="16"/>
      </w:r>
      <w:r w:rsidRPr="00F45806">
        <w:rPr>
          <w:rFonts w:ascii="Calibri" w:hAnsi="Calibri" w:cs="Arial"/>
          <w:sz w:val="22"/>
          <w:szCs w:val="22"/>
        </w:rPr>
        <w:t xml:space="preserve">: </w:t>
      </w:r>
    </w:p>
    <w:p w:rsidR="00803EA0" w:rsidRPr="00F45806" w:rsidRDefault="00803EA0" w:rsidP="00803EA0">
      <w:pPr>
        <w:spacing w:after="120"/>
        <w:ind w:firstLine="709"/>
        <w:jc w:val="both"/>
        <w:rPr>
          <w:rFonts w:ascii="Calibri" w:hAnsi="Calibri" w:cs="Arial"/>
          <w:sz w:val="22"/>
          <w:szCs w:val="22"/>
        </w:rPr>
      </w:pPr>
      <w:r w:rsidRPr="00F45806">
        <w:rPr>
          <w:rFonts w:ascii="Calibri" w:hAnsi="Calibri" w:cs="Arial"/>
          <w:i/>
          <w:sz w:val="22"/>
          <w:szCs w:val="22"/>
        </w:rPr>
        <w:t>Unidad de registro</w:t>
      </w:r>
      <w:r w:rsidRPr="00F45806">
        <w:rPr>
          <w:rFonts w:ascii="Calibri" w:hAnsi="Calibri" w:cs="Arial"/>
          <w:sz w:val="22"/>
          <w:szCs w:val="22"/>
        </w:rPr>
        <w:t>. Siguiendo a Hostil (1969, p 116) la unidad de registro es definida</w:t>
      </w:r>
      <w:r w:rsidR="00126DCF" w:rsidRPr="00F45806">
        <w:rPr>
          <w:rFonts w:ascii="Calibri" w:hAnsi="Calibri" w:cs="Arial"/>
          <w:sz w:val="22"/>
          <w:szCs w:val="22"/>
        </w:rPr>
        <w:t>:</w:t>
      </w:r>
      <w:r w:rsidRPr="00F45806">
        <w:rPr>
          <w:rFonts w:ascii="Calibri" w:hAnsi="Calibri" w:cs="Arial"/>
          <w:sz w:val="22"/>
          <w:szCs w:val="22"/>
        </w:rPr>
        <w:t xml:space="preserve"> “como el segmento específico de contenido que se caracteriza al situarlo en una categoría dada” que puede estar representada por palabras, conjuntos de palabras, temas, frases, párrafos, ideas, conjunto de ideas, etc. </w:t>
      </w:r>
    </w:p>
    <w:p w:rsidR="00803EA0" w:rsidRPr="00F45806" w:rsidRDefault="00803EA0" w:rsidP="00803EA0">
      <w:pPr>
        <w:spacing w:after="120"/>
        <w:ind w:firstLine="709"/>
        <w:jc w:val="both"/>
        <w:rPr>
          <w:rFonts w:ascii="Calibri" w:hAnsi="Calibri" w:cs="Arial"/>
          <w:sz w:val="22"/>
          <w:szCs w:val="22"/>
        </w:rPr>
      </w:pPr>
      <w:r w:rsidRPr="00F45806">
        <w:rPr>
          <w:rFonts w:ascii="Calibri" w:hAnsi="Calibri" w:cs="Arial"/>
          <w:i/>
          <w:sz w:val="22"/>
          <w:szCs w:val="22"/>
        </w:rPr>
        <w:t>Unidad de contexto</w:t>
      </w:r>
      <w:r w:rsidR="00126DCF" w:rsidRPr="00F45806">
        <w:rPr>
          <w:rFonts w:ascii="Calibri" w:hAnsi="Calibri" w:cs="Arial"/>
          <w:sz w:val="22"/>
          <w:szCs w:val="22"/>
        </w:rPr>
        <w:t>. Es la porción má</w:t>
      </w:r>
      <w:r w:rsidRPr="00F45806">
        <w:rPr>
          <w:rFonts w:ascii="Calibri" w:hAnsi="Calibri" w:cs="Arial"/>
          <w:sz w:val="22"/>
          <w:szCs w:val="22"/>
        </w:rPr>
        <w:t xml:space="preserve">s amplia de contenido donde está inserta la unidad de registro y tiene como finalidad complementar la información de la misma. </w:t>
      </w:r>
    </w:p>
    <w:p w:rsidR="00803EA0" w:rsidRPr="00F45806" w:rsidRDefault="00803EA0" w:rsidP="00803EA0">
      <w:pPr>
        <w:spacing w:after="120"/>
        <w:ind w:firstLine="709"/>
        <w:jc w:val="both"/>
        <w:rPr>
          <w:rFonts w:ascii="Calibri" w:hAnsi="Calibri" w:cs="Arial"/>
          <w:sz w:val="22"/>
          <w:szCs w:val="22"/>
        </w:rPr>
      </w:pPr>
      <w:r w:rsidRPr="00F45806">
        <w:rPr>
          <w:rFonts w:ascii="Calibri" w:hAnsi="Calibri" w:cs="Arial"/>
          <w:i/>
          <w:sz w:val="22"/>
          <w:szCs w:val="22"/>
        </w:rPr>
        <w:t>Sistema de codificación</w:t>
      </w:r>
      <w:r w:rsidRPr="00F45806">
        <w:rPr>
          <w:rFonts w:ascii="Calibri" w:hAnsi="Calibri" w:cs="Arial"/>
          <w:sz w:val="22"/>
          <w:szCs w:val="22"/>
        </w:rPr>
        <w:t xml:space="preserve">. Es la transformación, mediante un conjunto de reglas, de los datos brutos que aparecen en el texto. Entre éstas reglas destacamos las siguientes: presencia o ausencia de determinados elementos relevantes o significativos en el texto; recurrencia o frecuencia, la importancia de la unidad de registro aumenta con su recurrencia; recurrencia ponderada, es la comparación de recurrencias entre diferentes unidades de registro; dirección, es el sentido (positivo o negativo) que se desprende de la lectura sistemática del texto; orden, nos determina la importancia y/o función de las diferentes unidades de registro según su aparición temporal. </w:t>
      </w:r>
    </w:p>
    <w:p w:rsidR="00803EA0" w:rsidRPr="00F45806" w:rsidRDefault="00803EA0" w:rsidP="00B74ED4">
      <w:pPr>
        <w:spacing w:after="120"/>
        <w:ind w:firstLine="709"/>
        <w:jc w:val="both"/>
        <w:rPr>
          <w:rFonts w:ascii="Calibri" w:hAnsi="Calibri" w:cs="Arial"/>
          <w:sz w:val="22"/>
          <w:szCs w:val="22"/>
        </w:rPr>
      </w:pPr>
      <w:r w:rsidRPr="00F45806">
        <w:rPr>
          <w:rFonts w:ascii="Calibri" w:hAnsi="Calibri" w:cs="Arial"/>
          <w:i/>
          <w:sz w:val="22"/>
          <w:szCs w:val="22"/>
        </w:rPr>
        <w:t>Sistema de categorías</w:t>
      </w:r>
      <w:r w:rsidRPr="00F45806">
        <w:rPr>
          <w:rFonts w:ascii="Calibri" w:hAnsi="Calibri" w:cs="Arial"/>
          <w:sz w:val="22"/>
          <w:szCs w:val="22"/>
        </w:rPr>
        <w:t>. La categorización según Bardin (1996, p 90)</w:t>
      </w:r>
      <w:r w:rsidR="00126DCF" w:rsidRPr="00F45806">
        <w:rPr>
          <w:rFonts w:ascii="Calibri" w:hAnsi="Calibri" w:cs="Arial"/>
          <w:sz w:val="22"/>
          <w:szCs w:val="22"/>
        </w:rPr>
        <w:t>:</w:t>
      </w:r>
      <w:r w:rsidRPr="00F45806">
        <w:rPr>
          <w:rFonts w:ascii="Calibri" w:hAnsi="Calibri" w:cs="Arial"/>
          <w:sz w:val="22"/>
          <w:szCs w:val="22"/>
        </w:rPr>
        <w:t xml:space="preserve"> “es la operación de clasificación de un conjunto por diferenciación, tras la agrupación por analogía, a partir de criterios previamente definidos” El criterio puede ser por temas</w:t>
      </w:r>
      <w:r w:rsidR="00126DCF" w:rsidRPr="00F45806">
        <w:rPr>
          <w:rFonts w:ascii="Calibri" w:hAnsi="Calibri" w:cs="Arial"/>
          <w:sz w:val="22"/>
          <w:szCs w:val="22"/>
        </w:rPr>
        <w:t>, p</w:t>
      </w:r>
      <w:r w:rsidRPr="00F45806">
        <w:rPr>
          <w:rFonts w:ascii="Calibri" w:hAnsi="Calibri" w:cs="Arial"/>
          <w:sz w:val="22"/>
          <w:szCs w:val="22"/>
        </w:rPr>
        <w:t>or ejemplo</w:t>
      </w:r>
      <w:r w:rsidR="00126DCF" w:rsidRPr="00F45806">
        <w:rPr>
          <w:rFonts w:ascii="Calibri" w:hAnsi="Calibri" w:cs="Arial"/>
          <w:sz w:val="22"/>
          <w:szCs w:val="22"/>
        </w:rPr>
        <w:t>,</w:t>
      </w:r>
      <w:r w:rsidRPr="00F45806">
        <w:rPr>
          <w:rFonts w:ascii="Calibri" w:hAnsi="Calibri" w:cs="Arial"/>
          <w:sz w:val="22"/>
          <w:szCs w:val="22"/>
        </w:rPr>
        <w:t xml:space="preserve"> autoridad, control, distribución del trabajo, etc.  La categorización obedece a dos momentos. El primer momento consiste en realizar un inventario con el propósito de aislar elementos; y</w:t>
      </w:r>
      <w:r w:rsidR="00473912" w:rsidRPr="00F45806">
        <w:rPr>
          <w:rFonts w:ascii="Calibri" w:hAnsi="Calibri" w:cs="Arial"/>
          <w:sz w:val="22"/>
          <w:szCs w:val="22"/>
        </w:rPr>
        <w:t xml:space="preserve"> en el segundo momento distribui</w:t>
      </w:r>
      <w:r w:rsidRPr="00F45806">
        <w:rPr>
          <w:rFonts w:ascii="Calibri" w:hAnsi="Calibri" w:cs="Arial"/>
          <w:sz w:val="22"/>
          <w:szCs w:val="22"/>
        </w:rPr>
        <w:t>mos</w:t>
      </w:r>
      <w:r w:rsidR="00126DCF" w:rsidRPr="00F45806">
        <w:rPr>
          <w:rFonts w:ascii="Calibri" w:hAnsi="Calibri" w:cs="Arial"/>
          <w:sz w:val="22"/>
          <w:szCs w:val="22"/>
        </w:rPr>
        <w:t xml:space="preserve"> y organizamos los mensajes. Así</w:t>
      </w:r>
      <w:r w:rsidRPr="00F45806">
        <w:rPr>
          <w:rFonts w:ascii="Calibri" w:hAnsi="Calibri" w:cs="Arial"/>
          <w:sz w:val="22"/>
          <w:szCs w:val="22"/>
        </w:rPr>
        <w:t>mismo</w:t>
      </w:r>
      <w:r w:rsidR="00473912" w:rsidRPr="00F45806">
        <w:rPr>
          <w:rFonts w:ascii="Calibri" w:hAnsi="Calibri" w:cs="Arial"/>
          <w:sz w:val="22"/>
          <w:szCs w:val="22"/>
        </w:rPr>
        <w:t>,</w:t>
      </w:r>
      <w:r w:rsidRPr="00F45806">
        <w:rPr>
          <w:rFonts w:ascii="Calibri" w:hAnsi="Calibri" w:cs="Arial"/>
          <w:sz w:val="22"/>
          <w:szCs w:val="22"/>
        </w:rPr>
        <w:t xml:space="preserve"> las categorías confeccionadas han de ser exhaustivas, excluyentes, significativas, claras y replicables. </w:t>
      </w:r>
    </w:p>
    <w:p w:rsidR="00803EA0" w:rsidRPr="00F45806" w:rsidRDefault="00803EA0" w:rsidP="00803EA0">
      <w:pPr>
        <w:spacing w:after="120"/>
        <w:ind w:firstLine="709"/>
        <w:jc w:val="both"/>
        <w:rPr>
          <w:rFonts w:ascii="Calibri" w:hAnsi="Calibri" w:cs="Arial"/>
          <w:sz w:val="22"/>
          <w:szCs w:val="22"/>
        </w:rPr>
      </w:pPr>
      <w:r w:rsidRPr="00F45806">
        <w:rPr>
          <w:rFonts w:ascii="Calibri" w:hAnsi="Calibri" w:cs="Arial"/>
          <w:i/>
          <w:sz w:val="22"/>
          <w:szCs w:val="22"/>
        </w:rPr>
        <w:t>Fiabilidad del sistema de codificación-categorización</w:t>
      </w:r>
      <w:r w:rsidR="00126DCF" w:rsidRPr="00F45806">
        <w:rPr>
          <w:rFonts w:ascii="Calibri" w:hAnsi="Calibri" w:cs="Arial"/>
          <w:sz w:val="22"/>
          <w:szCs w:val="22"/>
        </w:rPr>
        <w:t>. É</w:t>
      </w:r>
      <w:r w:rsidRPr="00F45806">
        <w:rPr>
          <w:rFonts w:ascii="Calibri" w:hAnsi="Calibri" w:cs="Arial"/>
          <w:sz w:val="22"/>
          <w:szCs w:val="22"/>
        </w:rPr>
        <w:t xml:space="preserve">sta instancia ofrece la garantía de que los datos han sido obtenidos con independencia del suceso e instrumento que los recolecta y, además, se ve reflejada en el acuerdo alcanzado entre los codificadores acerca de las categorías empleadas. </w:t>
      </w:r>
    </w:p>
    <w:p w:rsidR="00803EA0" w:rsidRPr="00F45806" w:rsidRDefault="00803EA0" w:rsidP="00803EA0">
      <w:pPr>
        <w:spacing w:after="120"/>
        <w:ind w:firstLine="709"/>
        <w:jc w:val="both"/>
        <w:rPr>
          <w:rFonts w:ascii="Calibri" w:hAnsi="Calibri" w:cs="Arial"/>
          <w:sz w:val="22"/>
          <w:szCs w:val="22"/>
        </w:rPr>
      </w:pPr>
      <w:r w:rsidRPr="00F45806">
        <w:rPr>
          <w:rFonts w:ascii="Calibri" w:hAnsi="Calibri" w:cs="Arial"/>
          <w:i/>
          <w:sz w:val="22"/>
          <w:szCs w:val="22"/>
        </w:rPr>
        <w:t>Inferencia</w:t>
      </w:r>
      <w:r w:rsidRPr="00F45806">
        <w:rPr>
          <w:rFonts w:ascii="Calibri" w:hAnsi="Calibri" w:cs="Arial"/>
          <w:sz w:val="22"/>
          <w:szCs w:val="22"/>
        </w:rPr>
        <w:t xml:space="preserve">. La inferencia es la conclusión o explicación que el analista extrae (deduce) del propio texto. Según Krippendorff (1990) las inferencias son variadas, entre ellas destacamos sistemas, estándares, índices, procesos institucionales, etc. </w:t>
      </w:r>
    </w:p>
    <w:p w:rsidR="00803EA0" w:rsidRPr="00F45806" w:rsidRDefault="00803EA0" w:rsidP="00803EA0">
      <w:pPr>
        <w:spacing w:after="120"/>
        <w:ind w:firstLine="709"/>
        <w:jc w:val="both"/>
        <w:rPr>
          <w:rFonts w:ascii="Calibri" w:hAnsi="Calibri" w:cs="Arial"/>
          <w:sz w:val="22"/>
          <w:szCs w:val="22"/>
        </w:rPr>
      </w:pPr>
    </w:p>
    <w:p w:rsidR="00803EA0" w:rsidRPr="00F45806" w:rsidRDefault="00803EA0" w:rsidP="00F45806">
      <w:pPr>
        <w:widowControl w:val="0"/>
        <w:numPr>
          <w:ilvl w:val="1"/>
          <w:numId w:val="1"/>
        </w:numPr>
        <w:tabs>
          <w:tab w:val="left" w:pos="-22"/>
          <w:tab w:val="left" w:pos="487"/>
          <w:tab w:val="left" w:pos="1440"/>
        </w:tabs>
        <w:ind w:right="-567"/>
        <w:jc w:val="both"/>
        <w:rPr>
          <w:rFonts w:ascii="Calibri" w:hAnsi="Calibri" w:cs="Arial"/>
          <w:b/>
          <w:bCs/>
          <w:lang w:val="es-MX"/>
        </w:rPr>
      </w:pPr>
      <w:r w:rsidRPr="00F45806">
        <w:rPr>
          <w:rFonts w:ascii="Calibri" w:hAnsi="Calibri" w:cs="Arial"/>
          <w:b/>
          <w:bCs/>
          <w:lang w:val="es-MX"/>
        </w:rPr>
        <w:t>Tareas</w:t>
      </w:r>
    </w:p>
    <w:p w:rsidR="00803EA0" w:rsidRPr="00F45806" w:rsidRDefault="00803EA0" w:rsidP="00803EA0">
      <w:pPr>
        <w:ind w:left="360"/>
        <w:rPr>
          <w:rFonts w:ascii="Calibri" w:hAnsi="Calibri" w:cs="Arial"/>
          <w:b/>
          <w:bCs/>
          <w:sz w:val="22"/>
          <w:szCs w:val="22"/>
          <w:lang w:val="es-MX"/>
        </w:rPr>
      </w:pP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Capacitación de la Unidad Ejecutora en técnicas de indagación, clasificación y catalogación de  bibliográfica.</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Búsqueda de material bibliográfico.</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Fichaje bibliográfico, identificando la unidad de registro, la unidad de contexto, y su localización en la fuente de información.</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Elaboración del sistema de codificación.</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Selección del material </w:t>
      </w:r>
      <w:r w:rsidR="00C53095" w:rsidRPr="00F45806">
        <w:rPr>
          <w:rFonts w:ascii="Calibri" w:hAnsi="Calibri" w:cs="Arial"/>
          <w:bCs/>
          <w:sz w:val="22"/>
          <w:szCs w:val="22"/>
          <w:lang w:val="es-MX"/>
        </w:rPr>
        <w:t>bibliográfico</w:t>
      </w:r>
      <w:r w:rsidRPr="00F45806">
        <w:rPr>
          <w:rFonts w:ascii="Calibri" w:hAnsi="Calibri" w:cs="Arial"/>
          <w:bCs/>
          <w:sz w:val="22"/>
          <w:szCs w:val="22"/>
          <w:lang w:val="es-MX"/>
        </w:rPr>
        <w:t xml:space="preserve"> de acuerdo al sistema de codificación definido,  mediante la presencia o ausencia de los elementos definidos, en los textos.</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Elaboración del sistema de categorías y subcategorías.</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Fichaje de trabajo, clasificación y registración del material seleccionado, de acuerdo al sistema de categorías y subcategorías definidas.</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inferencia y conceptualización de los principales abordajes teóricos de pensadores y/o actores de la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 xml:space="preserve">n estudiada, vinculados con la administración y gestión, de acuerdo a las categorías y subcategorías definidas. </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selección y caracterización de las principales instituciones sociales consolidadas, como formas de organización, como actores en la toma de decisiones, como formas de gobierno y representación, de acuerdo a las categorías y subcategorías definidas.</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Informe de avance del proyecto.</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selección y clasificación de las principales normas y reglamentaciones que regularan y/o establecieran sistemas de administración y gestión, de acuerdo a las categorías y subcategorías definidas.</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selección y clasificación de las principales reglas, preceptos y modos de administración, transmitidos y/o instituidos en dicha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n, de acuerdo a las categorías y subcategorías definidas.</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inferencia y conceptualización de los principales factores culturales en torno a los cuales se concentró en dicha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n, sus esfuerzos de administración, de acuerdo a las categorías y subcategorías definidas.</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delimitación temporal y caracterización de los principales momentos históricos de la evolución de la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 xml:space="preserve">n </w:t>
      </w:r>
      <w:r w:rsidR="00126DCF" w:rsidRPr="00F45806">
        <w:rPr>
          <w:rFonts w:ascii="Calibri" w:hAnsi="Calibri" w:cs="Arial"/>
          <w:bCs/>
          <w:sz w:val="22"/>
          <w:szCs w:val="22"/>
          <w:lang w:val="es-MX"/>
        </w:rPr>
        <w:t>g</w:t>
      </w:r>
      <w:r w:rsidRPr="00F45806">
        <w:rPr>
          <w:rFonts w:ascii="Calibri" w:hAnsi="Calibri" w:cs="Arial"/>
          <w:bCs/>
          <w:sz w:val="22"/>
          <w:szCs w:val="22"/>
          <w:lang w:val="es-MX"/>
        </w:rPr>
        <w:t>riega de la edad antigua, mediante análisis cronológicos, geográficos y etnográficos.</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inferencia y caracterización de las principales resultantes sociales, económicas y culturales en la evolución de dicha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n, de acuerdo a las categorías y subcategorías definidas, y en concordancia con los principales momentos históricos definidos y caracterizados en el punto anterior.</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Análisis de recurrencia de los abordajes teóricos identificados y seleccionados en el punto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8</w:t>
      </w:r>
      <w:r w:rsidRPr="00F45806">
        <w:rPr>
          <w:rFonts w:ascii="Calibri" w:hAnsi="Calibri" w:cs="Arial"/>
          <w:bCs/>
          <w:sz w:val="22"/>
          <w:szCs w:val="22"/>
          <w:lang w:val="es-MX"/>
        </w:rPr>
        <w:t>.h, mediante análisis de frecuencia, frecuencia ponderada e intensidad.</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de recurrencia de las instituciones sociales identificadas y selec</w:t>
      </w:r>
      <w:r w:rsidR="00EF34C2" w:rsidRPr="00F45806">
        <w:rPr>
          <w:rFonts w:ascii="Calibri" w:hAnsi="Calibri" w:cs="Arial"/>
          <w:bCs/>
          <w:sz w:val="22"/>
          <w:szCs w:val="22"/>
          <w:lang w:val="es-MX"/>
        </w:rPr>
        <w:t>cionadas en el punto 2.8</w:t>
      </w:r>
      <w:r w:rsidRPr="00F45806">
        <w:rPr>
          <w:rFonts w:ascii="Calibri" w:hAnsi="Calibri" w:cs="Arial"/>
          <w:bCs/>
          <w:sz w:val="22"/>
          <w:szCs w:val="22"/>
          <w:lang w:val="es-MX"/>
        </w:rPr>
        <w:t>.i, mediante análisis de frecuencia, frecuencia ponderada e intensidad.</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Análisis de recurrencia de normas y reglamentaciones identificadas y seleccionadas en el punto </w:t>
      </w:r>
      <w:r w:rsidR="00EF34C2" w:rsidRPr="00F45806">
        <w:rPr>
          <w:rFonts w:ascii="Calibri" w:hAnsi="Calibri" w:cs="Arial"/>
          <w:bCs/>
          <w:sz w:val="22"/>
          <w:szCs w:val="22"/>
          <w:lang w:val="es-MX"/>
        </w:rPr>
        <w:t>2</w:t>
      </w:r>
      <w:r w:rsidRPr="00F45806">
        <w:rPr>
          <w:rFonts w:ascii="Calibri" w:hAnsi="Calibri" w:cs="Arial"/>
          <w:bCs/>
          <w:sz w:val="22"/>
          <w:szCs w:val="22"/>
          <w:lang w:val="es-MX"/>
        </w:rPr>
        <w:t>.</w:t>
      </w:r>
      <w:r w:rsidR="00EF34C2" w:rsidRPr="00F45806">
        <w:rPr>
          <w:rFonts w:ascii="Calibri" w:hAnsi="Calibri" w:cs="Arial"/>
          <w:bCs/>
          <w:sz w:val="22"/>
          <w:szCs w:val="22"/>
          <w:lang w:val="es-MX"/>
        </w:rPr>
        <w:t>8</w:t>
      </w:r>
      <w:r w:rsidRPr="00F45806">
        <w:rPr>
          <w:rFonts w:ascii="Calibri" w:hAnsi="Calibri" w:cs="Arial"/>
          <w:bCs/>
          <w:sz w:val="22"/>
          <w:szCs w:val="22"/>
          <w:lang w:val="es-MX"/>
        </w:rPr>
        <w:t>.k, mediante análisis de frecuencia, frecuencia ponderada e intensidad.</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de recurrencia de las reglas, preceptos y modos de administración, identificad</w:t>
      </w:r>
      <w:r w:rsidR="00EF34C2" w:rsidRPr="00F45806">
        <w:rPr>
          <w:rFonts w:ascii="Calibri" w:hAnsi="Calibri" w:cs="Arial"/>
          <w:bCs/>
          <w:sz w:val="22"/>
          <w:szCs w:val="22"/>
          <w:lang w:val="es-MX"/>
        </w:rPr>
        <w:t>os y seleccionados en el punto 2</w:t>
      </w:r>
      <w:r w:rsidRPr="00F45806">
        <w:rPr>
          <w:rFonts w:ascii="Calibri" w:hAnsi="Calibri" w:cs="Arial"/>
          <w:bCs/>
          <w:sz w:val="22"/>
          <w:szCs w:val="22"/>
          <w:lang w:val="es-MX"/>
        </w:rPr>
        <w:t>.</w:t>
      </w:r>
      <w:r w:rsidR="00EF34C2" w:rsidRPr="00F45806">
        <w:rPr>
          <w:rFonts w:ascii="Calibri" w:hAnsi="Calibri" w:cs="Arial"/>
          <w:bCs/>
          <w:sz w:val="22"/>
          <w:szCs w:val="22"/>
          <w:lang w:val="es-MX"/>
        </w:rPr>
        <w:t>8</w:t>
      </w:r>
      <w:r w:rsidRPr="00F45806">
        <w:rPr>
          <w:rFonts w:ascii="Calibri" w:hAnsi="Calibri" w:cs="Arial"/>
          <w:bCs/>
          <w:sz w:val="22"/>
          <w:szCs w:val="22"/>
          <w:lang w:val="es-MX"/>
        </w:rPr>
        <w:t>.l, mediante análisis de frecuencia, frecuencia ponderada e intensidad.</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Análisis de recurrencia de los factores culturales identificados y seleccionados en el punto </w:t>
      </w:r>
      <w:r w:rsidR="00EF34C2" w:rsidRPr="00F45806">
        <w:rPr>
          <w:rFonts w:ascii="Calibri" w:hAnsi="Calibri" w:cs="Arial"/>
          <w:bCs/>
          <w:sz w:val="22"/>
          <w:szCs w:val="22"/>
          <w:lang w:val="es-MX"/>
        </w:rPr>
        <w:t>2</w:t>
      </w:r>
      <w:r w:rsidRPr="00F45806">
        <w:rPr>
          <w:rFonts w:ascii="Calibri" w:hAnsi="Calibri" w:cs="Arial"/>
          <w:bCs/>
          <w:sz w:val="22"/>
          <w:szCs w:val="22"/>
          <w:lang w:val="es-MX"/>
        </w:rPr>
        <w:t>.5.m, mediante análisis de frecuencia, frecuencia ponderada e intensidad.</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Análisis de recurrencia de las res</w:t>
      </w:r>
      <w:r w:rsidR="003B1A76" w:rsidRPr="00F45806">
        <w:rPr>
          <w:rFonts w:ascii="Calibri" w:hAnsi="Calibri" w:cs="Arial"/>
          <w:bCs/>
          <w:sz w:val="22"/>
          <w:szCs w:val="22"/>
          <w:lang w:val="es-MX"/>
        </w:rPr>
        <w:t>u</w:t>
      </w:r>
      <w:r w:rsidRPr="00F45806">
        <w:rPr>
          <w:rFonts w:ascii="Calibri" w:hAnsi="Calibri" w:cs="Arial"/>
          <w:bCs/>
          <w:sz w:val="22"/>
          <w:szCs w:val="22"/>
          <w:lang w:val="es-MX"/>
        </w:rPr>
        <w:t xml:space="preserve">ltantes sociales, económicas y culturales identificadas y seleccionadas en el punto </w:t>
      </w:r>
      <w:r w:rsidR="003B1A76" w:rsidRPr="00F45806">
        <w:rPr>
          <w:rFonts w:ascii="Calibri" w:hAnsi="Calibri" w:cs="Arial"/>
          <w:bCs/>
          <w:sz w:val="22"/>
          <w:szCs w:val="22"/>
          <w:lang w:val="es-MX"/>
        </w:rPr>
        <w:t>2</w:t>
      </w:r>
      <w:r w:rsidRPr="00F45806">
        <w:rPr>
          <w:rFonts w:ascii="Calibri" w:hAnsi="Calibri" w:cs="Arial"/>
          <w:bCs/>
          <w:sz w:val="22"/>
          <w:szCs w:val="22"/>
          <w:lang w:val="es-MX"/>
        </w:rPr>
        <w:t>.</w:t>
      </w:r>
      <w:r w:rsidR="003B1A76" w:rsidRPr="00F45806">
        <w:rPr>
          <w:rFonts w:ascii="Calibri" w:hAnsi="Calibri" w:cs="Arial"/>
          <w:bCs/>
          <w:sz w:val="22"/>
          <w:szCs w:val="22"/>
          <w:lang w:val="es-MX"/>
        </w:rPr>
        <w:t>8</w:t>
      </w:r>
      <w:r w:rsidRPr="00F45806">
        <w:rPr>
          <w:rFonts w:ascii="Calibri" w:hAnsi="Calibri" w:cs="Arial"/>
          <w:bCs/>
          <w:sz w:val="22"/>
          <w:szCs w:val="22"/>
          <w:lang w:val="es-MX"/>
        </w:rPr>
        <w:t>.o, mediante análisis de frecuencia, frecuencia ponderada e intensidad.</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 xml:space="preserve">Análisis de correlación entre abordajes teóricos, instituciones sociales, normas y reglamentaciones, reglas y modos de administración, factores culturales y resultantes sociales, económicas y culturales, identificados </w:t>
      </w:r>
      <w:r w:rsidR="003B1A76" w:rsidRPr="00F45806">
        <w:rPr>
          <w:rFonts w:ascii="Calibri" w:hAnsi="Calibri" w:cs="Arial"/>
          <w:bCs/>
          <w:sz w:val="22"/>
          <w:szCs w:val="22"/>
          <w:lang w:val="es-MX"/>
        </w:rPr>
        <w:t>como recurrentes en los puntos 2</w:t>
      </w:r>
      <w:r w:rsidRPr="00F45806">
        <w:rPr>
          <w:rFonts w:ascii="Calibri" w:hAnsi="Calibri" w:cs="Arial"/>
          <w:bCs/>
          <w:sz w:val="22"/>
          <w:szCs w:val="22"/>
          <w:lang w:val="es-MX"/>
        </w:rPr>
        <w:t>.</w:t>
      </w:r>
      <w:r w:rsidR="003B1A76" w:rsidRPr="00F45806">
        <w:rPr>
          <w:rFonts w:ascii="Calibri" w:hAnsi="Calibri" w:cs="Arial"/>
          <w:bCs/>
          <w:sz w:val="22"/>
          <w:szCs w:val="22"/>
          <w:lang w:val="es-MX"/>
        </w:rPr>
        <w:t>8</w:t>
      </w:r>
      <w:r w:rsidRPr="00F45806">
        <w:rPr>
          <w:rFonts w:ascii="Calibri" w:hAnsi="Calibri" w:cs="Arial"/>
          <w:bCs/>
          <w:sz w:val="22"/>
          <w:szCs w:val="22"/>
          <w:lang w:val="es-MX"/>
        </w:rPr>
        <w:t xml:space="preserve">.p a </w:t>
      </w:r>
      <w:r w:rsidR="003B1A76" w:rsidRPr="00F45806">
        <w:rPr>
          <w:rFonts w:ascii="Calibri" w:hAnsi="Calibri" w:cs="Arial"/>
          <w:bCs/>
          <w:sz w:val="22"/>
          <w:szCs w:val="22"/>
          <w:lang w:val="es-MX"/>
        </w:rPr>
        <w:t>2</w:t>
      </w:r>
      <w:r w:rsidRPr="00F45806">
        <w:rPr>
          <w:rFonts w:ascii="Calibri" w:hAnsi="Calibri" w:cs="Arial"/>
          <w:bCs/>
          <w:sz w:val="22"/>
          <w:szCs w:val="22"/>
          <w:lang w:val="es-MX"/>
        </w:rPr>
        <w:t>.</w:t>
      </w:r>
      <w:r w:rsidR="003B1A76" w:rsidRPr="00F45806">
        <w:rPr>
          <w:rFonts w:ascii="Calibri" w:hAnsi="Calibri" w:cs="Arial"/>
          <w:bCs/>
          <w:sz w:val="22"/>
          <w:szCs w:val="22"/>
          <w:lang w:val="es-MX"/>
        </w:rPr>
        <w:t>8</w:t>
      </w:r>
      <w:r w:rsidRPr="00F45806">
        <w:rPr>
          <w:rFonts w:ascii="Calibri" w:hAnsi="Calibri" w:cs="Arial"/>
          <w:bCs/>
          <w:sz w:val="22"/>
          <w:szCs w:val="22"/>
          <w:lang w:val="es-MX"/>
        </w:rPr>
        <w:t>.u, para los principales momentos históricos de la evolución de dicha civilizaci</w:t>
      </w:r>
      <w:r w:rsidR="00C0011F" w:rsidRPr="00F45806">
        <w:rPr>
          <w:rFonts w:ascii="Calibri" w:hAnsi="Calibri" w:cs="Arial"/>
          <w:bCs/>
          <w:sz w:val="22"/>
          <w:szCs w:val="22"/>
          <w:lang w:val="es-MX"/>
        </w:rPr>
        <w:t>ó</w:t>
      </w:r>
      <w:r w:rsidRPr="00F45806">
        <w:rPr>
          <w:rFonts w:ascii="Calibri" w:hAnsi="Calibri" w:cs="Arial"/>
          <w:bCs/>
          <w:sz w:val="22"/>
          <w:szCs w:val="22"/>
          <w:lang w:val="es-MX"/>
        </w:rPr>
        <w:t>n</w:t>
      </w:r>
      <w:r w:rsidR="00C0011F" w:rsidRPr="00F45806">
        <w:rPr>
          <w:rFonts w:ascii="Calibri" w:hAnsi="Calibri" w:cs="Arial"/>
          <w:bCs/>
          <w:sz w:val="22"/>
          <w:szCs w:val="22"/>
          <w:lang w:val="es-MX"/>
        </w:rPr>
        <w:t>,</w:t>
      </w:r>
      <w:r w:rsidRPr="00F45806">
        <w:rPr>
          <w:rFonts w:ascii="Calibri" w:hAnsi="Calibri" w:cs="Arial"/>
          <w:bCs/>
          <w:sz w:val="22"/>
          <w:szCs w:val="22"/>
          <w:lang w:val="es-MX"/>
        </w:rPr>
        <w:t xml:space="preserve"> definidos en el punto </w:t>
      </w:r>
      <w:r w:rsidR="003B1A76" w:rsidRPr="00F45806">
        <w:rPr>
          <w:rFonts w:ascii="Calibri" w:hAnsi="Calibri" w:cs="Arial"/>
          <w:bCs/>
          <w:sz w:val="22"/>
          <w:szCs w:val="22"/>
          <w:lang w:val="es-MX"/>
        </w:rPr>
        <w:t>2</w:t>
      </w:r>
      <w:r w:rsidRPr="00F45806">
        <w:rPr>
          <w:rFonts w:ascii="Calibri" w:hAnsi="Calibri" w:cs="Arial"/>
          <w:bCs/>
          <w:sz w:val="22"/>
          <w:szCs w:val="22"/>
          <w:lang w:val="es-MX"/>
        </w:rPr>
        <w:t>.</w:t>
      </w:r>
      <w:r w:rsidR="003B1A76" w:rsidRPr="00F45806">
        <w:rPr>
          <w:rFonts w:ascii="Calibri" w:hAnsi="Calibri" w:cs="Arial"/>
          <w:bCs/>
          <w:sz w:val="22"/>
          <w:szCs w:val="22"/>
          <w:lang w:val="es-MX"/>
        </w:rPr>
        <w:t>8</w:t>
      </w:r>
      <w:r w:rsidRPr="00F45806">
        <w:rPr>
          <w:rFonts w:ascii="Calibri" w:hAnsi="Calibri" w:cs="Arial"/>
          <w:bCs/>
          <w:sz w:val="22"/>
          <w:szCs w:val="22"/>
          <w:lang w:val="es-MX"/>
        </w:rPr>
        <w:t>.n.</w:t>
      </w:r>
    </w:p>
    <w:p w:rsidR="00803EA0" w:rsidRPr="00F45806" w:rsidRDefault="00803EA0" w:rsidP="00F45806">
      <w:pPr>
        <w:widowControl w:val="0"/>
        <w:numPr>
          <w:ilvl w:val="2"/>
          <w:numId w:val="1"/>
        </w:numPr>
        <w:tabs>
          <w:tab w:val="clear" w:pos="1440"/>
          <w:tab w:val="left" w:pos="-22"/>
          <w:tab w:val="left" w:pos="487"/>
          <w:tab w:val="left" w:pos="1418"/>
        </w:tabs>
        <w:ind w:left="1418" w:right="-1" w:hanging="709"/>
        <w:jc w:val="both"/>
        <w:rPr>
          <w:rFonts w:ascii="Calibri" w:hAnsi="Calibri" w:cs="Arial"/>
          <w:bCs/>
          <w:sz w:val="22"/>
          <w:szCs w:val="22"/>
          <w:lang w:val="es-MX"/>
        </w:rPr>
      </w:pPr>
      <w:r w:rsidRPr="00F45806">
        <w:rPr>
          <w:rFonts w:ascii="Calibri" w:hAnsi="Calibri" w:cs="Arial"/>
          <w:bCs/>
          <w:sz w:val="22"/>
          <w:szCs w:val="22"/>
          <w:lang w:val="es-MX"/>
        </w:rPr>
        <w:t>Informe Final del Proyecto</w:t>
      </w:r>
    </w:p>
    <w:p w:rsidR="00803EA0" w:rsidRPr="00F45806" w:rsidRDefault="00803EA0" w:rsidP="00676EB2">
      <w:pPr>
        <w:spacing w:line="276" w:lineRule="auto"/>
        <w:ind w:right="-1"/>
        <w:jc w:val="both"/>
        <w:rPr>
          <w:rFonts w:ascii="Calibri" w:hAnsi="Calibri" w:cs="Arial"/>
          <w:sz w:val="22"/>
          <w:szCs w:val="22"/>
        </w:rPr>
      </w:pPr>
    </w:p>
    <w:p w:rsidR="006E10D0" w:rsidRPr="00F45806" w:rsidRDefault="006E10D0" w:rsidP="00803EA0">
      <w:pPr>
        <w:spacing w:line="276" w:lineRule="auto"/>
        <w:jc w:val="both"/>
        <w:rPr>
          <w:rFonts w:ascii="Calibri" w:hAnsi="Calibri" w:cs="Arial"/>
          <w:sz w:val="22"/>
          <w:szCs w:val="22"/>
        </w:rPr>
      </w:pPr>
    </w:p>
    <w:p w:rsidR="004C7F0B" w:rsidRPr="00F45806" w:rsidRDefault="004C7F0B" w:rsidP="00F45806">
      <w:pPr>
        <w:numPr>
          <w:ilvl w:val="0"/>
          <w:numId w:val="1"/>
        </w:numPr>
        <w:rPr>
          <w:rFonts w:ascii="Calibri" w:hAnsi="Calibri" w:cs="Arial"/>
          <w:b/>
          <w:bCs/>
          <w:sz w:val="28"/>
          <w:szCs w:val="28"/>
          <w:lang w:val="es-MX"/>
        </w:rPr>
      </w:pPr>
      <w:r w:rsidRPr="00F45806">
        <w:rPr>
          <w:rFonts w:ascii="Calibri" w:hAnsi="Calibri" w:cs="Arial"/>
          <w:b/>
          <w:bCs/>
          <w:sz w:val="28"/>
          <w:szCs w:val="28"/>
          <w:lang w:val="es-MX"/>
        </w:rPr>
        <w:t>DESARROLLO DEL PROYECTO</w:t>
      </w:r>
    </w:p>
    <w:p w:rsidR="00803EA0" w:rsidRPr="00F45806" w:rsidRDefault="00803EA0" w:rsidP="00803EA0">
      <w:pPr>
        <w:spacing w:after="120"/>
        <w:ind w:left="720"/>
        <w:rPr>
          <w:rFonts w:ascii="Calibri" w:hAnsi="Calibri" w:cs="Arial"/>
          <w:bCs/>
          <w:sz w:val="22"/>
          <w:szCs w:val="22"/>
          <w:lang w:val="es-MX"/>
        </w:rPr>
      </w:pPr>
    </w:p>
    <w:p w:rsidR="00D8486A" w:rsidRDefault="00D8486A" w:rsidP="00F45806">
      <w:pPr>
        <w:widowControl w:val="0"/>
        <w:numPr>
          <w:ilvl w:val="1"/>
          <w:numId w:val="1"/>
        </w:numPr>
        <w:tabs>
          <w:tab w:val="left" w:pos="-22"/>
          <w:tab w:val="left" w:pos="487"/>
          <w:tab w:val="left" w:pos="1440"/>
        </w:tabs>
        <w:ind w:right="-567"/>
        <w:jc w:val="both"/>
        <w:rPr>
          <w:rFonts w:ascii="Calibri" w:hAnsi="Calibri" w:cs="Arial"/>
          <w:b/>
          <w:bCs/>
          <w:lang w:val="es-MX"/>
        </w:rPr>
      </w:pPr>
      <w:r>
        <w:rPr>
          <w:rFonts w:ascii="Calibri" w:hAnsi="Calibri" w:cs="Arial"/>
          <w:b/>
          <w:bCs/>
          <w:lang w:val="es-MX"/>
        </w:rPr>
        <w:t>A</w:t>
      </w:r>
      <w:r w:rsidR="00984085">
        <w:rPr>
          <w:rFonts w:ascii="Calibri" w:hAnsi="Calibri" w:cs="Arial"/>
          <w:b/>
          <w:bCs/>
          <w:lang w:val="es-MX"/>
        </w:rPr>
        <w:t>justes de diseño</w:t>
      </w:r>
    </w:p>
    <w:p w:rsidR="00D8486A" w:rsidRDefault="00D8486A" w:rsidP="00D8486A">
      <w:pPr>
        <w:widowControl w:val="0"/>
        <w:tabs>
          <w:tab w:val="left" w:pos="-22"/>
          <w:tab w:val="left" w:pos="487"/>
          <w:tab w:val="left" w:pos="1440"/>
        </w:tabs>
        <w:ind w:right="-567"/>
        <w:jc w:val="both"/>
        <w:rPr>
          <w:rFonts w:ascii="Calibri" w:hAnsi="Calibri" w:cs="Arial"/>
          <w:b/>
          <w:bCs/>
          <w:lang w:val="es-MX"/>
        </w:rPr>
      </w:pPr>
    </w:p>
    <w:p w:rsidR="00D8486A" w:rsidRDefault="00D8486A" w:rsidP="00D8486A">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Alcance</w:t>
      </w:r>
    </w:p>
    <w:p w:rsidR="00984085" w:rsidRDefault="00984085" w:rsidP="00984085">
      <w:pPr>
        <w:pStyle w:val="Encabezado"/>
        <w:spacing w:after="120"/>
        <w:ind w:firstLine="709"/>
        <w:jc w:val="both"/>
        <w:rPr>
          <w:rFonts w:ascii="Calibri" w:hAnsi="Calibri"/>
          <w:sz w:val="22"/>
          <w:szCs w:val="22"/>
        </w:rPr>
      </w:pPr>
      <w:r w:rsidRPr="00A645BB">
        <w:rPr>
          <w:rFonts w:ascii="Calibri" w:hAnsi="Calibri"/>
          <w:sz w:val="22"/>
          <w:szCs w:val="22"/>
        </w:rPr>
        <w:t xml:space="preserve">A partir de </w:t>
      </w:r>
      <w:r>
        <w:rPr>
          <w:rFonts w:ascii="Calibri" w:hAnsi="Calibri"/>
          <w:sz w:val="22"/>
          <w:szCs w:val="22"/>
        </w:rPr>
        <w:t xml:space="preserve">la realización de la </w:t>
      </w:r>
      <w:r w:rsidRPr="00A645BB">
        <w:rPr>
          <w:rFonts w:ascii="Calibri" w:hAnsi="Calibri"/>
          <w:b/>
          <w:sz w:val="22"/>
          <w:szCs w:val="22"/>
        </w:rPr>
        <w:t>meta 2.6.b, tarea 2.8.b</w:t>
      </w:r>
      <w:r>
        <w:rPr>
          <w:rFonts w:ascii="Calibri" w:hAnsi="Calibri"/>
          <w:sz w:val="22"/>
          <w:szCs w:val="22"/>
        </w:rPr>
        <w:t>, se decidió la</w:t>
      </w:r>
      <w:r w:rsidRPr="00BF47BB">
        <w:rPr>
          <w:rFonts w:ascii="Calibri" w:hAnsi="Calibri"/>
          <w:sz w:val="22"/>
          <w:szCs w:val="22"/>
        </w:rPr>
        <w:t xml:space="preserve"> modificación más sustancial re</w:t>
      </w:r>
      <w:r>
        <w:rPr>
          <w:rFonts w:ascii="Calibri" w:hAnsi="Calibri"/>
          <w:sz w:val="22"/>
          <w:szCs w:val="22"/>
        </w:rPr>
        <w:t xml:space="preserve">specto al proyecto original, cual fue, </w:t>
      </w:r>
      <w:r w:rsidRPr="00BF47BB">
        <w:rPr>
          <w:rFonts w:ascii="Calibri" w:hAnsi="Calibri"/>
          <w:sz w:val="22"/>
          <w:szCs w:val="22"/>
        </w:rPr>
        <w:t>la modifica</w:t>
      </w:r>
      <w:r>
        <w:rPr>
          <w:rFonts w:ascii="Calibri" w:hAnsi="Calibri"/>
          <w:sz w:val="22"/>
          <w:szCs w:val="22"/>
        </w:rPr>
        <w:t>ción d</w:t>
      </w:r>
      <w:r w:rsidRPr="00BF47BB">
        <w:rPr>
          <w:rFonts w:ascii="Calibri" w:hAnsi="Calibri"/>
          <w:sz w:val="22"/>
          <w:szCs w:val="22"/>
        </w:rPr>
        <w:t xml:space="preserve">el alcance de la investigación dada las dificultades </w:t>
      </w:r>
      <w:r>
        <w:rPr>
          <w:rFonts w:ascii="Calibri" w:hAnsi="Calibri"/>
          <w:sz w:val="22"/>
          <w:szCs w:val="22"/>
        </w:rPr>
        <w:t xml:space="preserve">tenidas para contar con algunas fuentes específicas de los períodos históricos pretendidos y fundamentalmente por concluir que los análisis a realizar, no serían factibles en el tiempo proyectado, para un período de tiempo histórico que alcanzaría desde el siglo VIII antes de Cristo al siglo V d.C. Así, se resolvió trabajar desde aproximadamente el siglo VIII a.C. hasta el siglo IV a.C., dada </w:t>
      </w:r>
      <w:r w:rsidRPr="00BF47BB">
        <w:rPr>
          <w:rFonts w:ascii="Calibri" w:hAnsi="Calibri"/>
          <w:sz w:val="22"/>
          <w:szCs w:val="22"/>
        </w:rPr>
        <w:t>la gran cantidad de antecedentes que se han encontrado en la civilización griega</w:t>
      </w:r>
      <w:r w:rsidR="00B71E53">
        <w:rPr>
          <w:rFonts w:ascii="Calibri" w:hAnsi="Calibri"/>
          <w:sz w:val="22"/>
          <w:szCs w:val="22"/>
        </w:rPr>
        <w:t xml:space="preserve"> en la edad antigua</w:t>
      </w:r>
      <w:r w:rsidRPr="00BF47BB">
        <w:rPr>
          <w:rFonts w:ascii="Calibri" w:hAnsi="Calibri"/>
          <w:sz w:val="22"/>
          <w:szCs w:val="22"/>
        </w:rPr>
        <w:t xml:space="preserve">. Por ello, se </w:t>
      </w:r>
      <w:r>
        <w:rPr>
          <w:rFonts w:ascii="Calibri" w:hAnsi="Calibri"/>
          <w:sz w:val="22"/>
          <w:szCs w:val="22"/>
        </w:rPr>
        <w:t>trabajó</w:t>
      </w:r>
      <w:r w:rsidRPr="00BF47BB">
        <w:rPr>
          <w:rFonts w:ascii="Calibri" w:hAnsi="Calibri"/>
          <w:sz w:val="22"/>
          <w:szCs w:val="22"/>
        </w:rPr>
        <w:t xml:space="preserve"> la mencionada civilización, dejando para otro proyecto posterior el estudio de la civilización romana.</w:t>
      </w:r>
    </w:p>
    <w:p w:rsidR="00984085" w:rsidRPr="00BF47BB" w:rsidRDefault="00984085" w:rsidP="007F0063">
      <w:pPr>
        <w:pStyle w:val="Encabezado"/>
        <w:spacing w:after="120"/>
        <w:jc w:val="both"/>
        <w:rPr>
          <w:rFonts w:ascii="Calibri" w:hAnsi="Calibri"/>
          <w:sz w:val="22"/>
          <w:szCs w:val="22"/>
        </w:rPr>
      </w:pPr>
    </w:p>
    <w:p w:rsidR="00984085" w:rsidRDefault="00984085" w:rsidP="00984085">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Sistema de Categorías de Análisis</w:t>
      </w:r>
    </w:p>
    <w:p w:rsidR="00984085" w:rsidRDefault="00984085" w:rsidP="00984085">
      <w:pPr>
        <w:pStyle w:val="Encabezado"/>
        <w:tabs>
          <w:tab w:val="left" w:pos="708"/>
        </w:tabs>
        <w:spacing w:after="120"/>
        <w:ind w:firstLine="709"/>
        <w:jc w:val="both"/>
        <w:rPr>
          <w:rFonts w:ascii="Calibri" w:hAnsi="Calibri"/>
          <w:sz w:val="22"/>
          <w:szCs w:val="22"/>
        </w:rPr>
      </w:pPr>
      <w:r>
        <w:rPr>
          <w:rFonts w:ascii="Calibri" w:hAnsi="Calibri"/>
          <w:sz w:val="22"/>
          <w:szCs w:val="22"/>
        </w:rPr>
        <w:t xml:space="preserve">Al comenzar al desarrollar la </w:t>
      </w:r>
      <w:r w:rsidRPr="00A645BB">
        <w:rPr>
          <w:rFonts w:ascii="Calibri" w:hAnsi="Calibri"/>
          <w:b/>
          <w:sz w:val="22"/>
          <w:szCs w:val="22"/>
        </w:rPr>
        <w:t xml:space="preserve">meta </w:t>
      </w:r>
      <w:r>
        <w:rPr>
          <w:rFonts w:ascii="Calibri" w:hAnsi="Calibri"/>
          <w:b/>
          <w:sz w:val="22"/>
          <w:szCs w:val="22"/>
        </w:rPr>
        <w:t>2.6.c, tarea2.8.c</w:t>
      </w:r>
      <w:r w:rsidRPr="00BF47BB">
        <w:rPr>
          <w:rFonts w:ascii="Calibri" w:hAnsi="Calibri"/>
          <w:b/>
          <w:sz w:val="22"/>
          <w:szCs w:val="22"/>
        </w:rPr>
        <w:t>,</w:t>
      </w:r>
      <w:r>
        <w:rPr>
          <w:rFonts w:ascii="Calibri" w:hAnsi="Calibri"/>
          <w:sz w:val="22"/>
          <w:szCs w:val="22"/>
        </w:rPr>
        <w:t xml:space="preserve">fichaje preliminar, </w:t>
      </w:r>
      <w:r w:rsidRPr="00BF47BB">
        <w:rPr>
          <w:rFonts w:ascii="Calibri" w:hAnsi="Calibri"/>
          <w:sz w:val="22"/>
          <w:szCs w:val="22"/>
        </w:rPr>
        <w:t xml:space="preserve">se </w:t>
      </w:r>
      <w:r>
        <w:rPr>
          <w:rFonts w:ascii="Calibri" w:hAnsi="Calibri"/>
          <w:sz w:val="22"/>
          <w:szCs w:val="22"/>
        </w:rPr>
        <w:t>evidenció fuertemente las dificultades de traducción requeridas por el abordaje interdisciplinario, como así también la amplitud conceptual de las categorías atendiendo a la diversidad disciplinar. Lo que llevó a un fuerte</w:t>
      </w:r>
      <w:r w:rsidR="007F0063">
        <w:rPr>
          <w:rFonts w:ascii="Calibri" w:hAnsi="Calibri"/>
          <w:sz w:val="22"/>
          <w:szCs w:val="22"/>
        </w:rPr>
        <w:t xml:space="preserve">, largo y profundo </w:t>
      </w:r>
      <w:r>
        <w:rPr>
          <w:rFonts w:ascii="Calibri" w:hAnsi="Calibri"/>
          <w:sz w:val="22"/>
          <w:szCs w:val="22"/>
        </w:rPr>
        <w:t xml:space="preserve"> trabajo de ajuste y calibración, </w:t>
      </w:r>
      <w:r w:rsidR="007F0063">
        <w:rPr>
          <w:rFonts w:ascii="Calibri" w:hAnsi="Calibri"/>
          <w:sz w:val="22"/>
          <w:szCs w:val="22"/>
        </w:rPr>
        <w:t xml:space="preserve">redundando </w:t>
      </w:r>
      <w:r>
        <w:rPr>
          <w:rFonts w:ascii="Calibri" w:hAnsi="Calibri"/>
          <w:sz w:val="22"/>
          <w:szCs w:val="22"/>
        </w:rPr>
        <w:t>como consecuencia e</w:t>
      </w:r>
      <w:r w:rsidR="007F0063">
        <w:rPr>
          <w:rFonts w:ascii="Calibri" w:hAnsi="Calibri"/>
          <w:sz w:val="22"/>
          <w:szCs w:val="22"/>
        </w:rPr>
        <w:t>n e</w:t>
      </w:r>
      <w:r>
        <w:rPr>
          <w:rFonts w:ascii="Calibri" w:hAnsi="Calibri"/>
          <w:sz w:val="22"/>
          <w:szCs w:val="22"/>
        </w:rPr>
        <w:t xml:space="preserve">l </w:t>
      </w:r>
      <w:r w:rsidR="007F0063">
        <w:rPr>
          <w:rFonts w:ascii="Calibri" w:hAnsi="Calibri"/>
          <w:sz w:val="22"/>
          <w:szCs w:val="22"/>
        </w:rPr>
        <w:t xml:space="preserve">cambio </w:t>
      </w:r>
      <w:r>
        <w:rPr>
          <w:rFonts w:ascii="Calibri" w:hAnsi="Calibri"/>
          <w:sz w:val="22"/>
          <w:szCs w:val="22"/>
        </w:rPr>
        <w:t xml:space="preserve">del sistema de categorías inicialmente propuesto. Quedando definido </w:t>
      </w:r>
      <w:r w:rsidR="007F0063">
        <w:rPr>
          <w:rFonts w:ascii="Calibri" w:hAnsi="Calibri"/>
          <w:sz w:val="22"/>
          <w:szCs w:val="22"/>
        </w:rPr>
        <w:t>de la siguiente manera</w:t>
      </w:r>
      <w:r>
        <w:rPr>
          <w:rFonts w:ascii="Calibri" w:hAnsi="Calibri"/>
          <w:sz w:val="22"/>
          <w:szCs w:val="22"/>
        </w:rPr>
        <w:t>:</w:t>
      </w:r>
    </w:p>
    <w:p w:rsidR="00984085" w:rsidRDefault="00984085" w:rsidP="00984085">
      <w:pPr>
        <w:pStyle w:val="Encabezado"/>
        <w:numPr>
          <w:ilvl w:val="0"/>
          <w:numId w:val="14"/>
        </w:numPr>
        <w:tabs>
          <w:tab w:val="clear" w:pos="4252"/>
          <w:tab w:val="left" w:pos="708"/>
          <w:tab w:val="center" w:pos="993"/>
        </w:tabs>
        <w:spacing w:after="120"/>
        <w:jc w:val="both"/>
        <w:rPr>
          <w:rFonts w:ascii="Calibri" w:hAnsi="Calibri"/>
          <w:sz w:val="22"/>
          <w:szCs w:val="22"/>
        </w:rPr>
      </w:pPr>
      <w:r>
        <w:rPr>
          <w:rFonts w:ascii="Calibri" w:hAnsi="Calibri"/>
          <w:sz w:val="22"/>
          <w:szCs w:val="22"/>
        </w:rPr>
        <w:t>A</w:t>
      </w:r>
      <w:r w:rsidRPr="00BF47BB">
        <w:rPr>
          <w:rFonts w:ascii="Calibri" w:hAnsi="Calibri"/>
          <w:sz w:val="22"/>
          <w:szCs w:val="22"/>
        </w:rPr>
        <w:t xml:space="preserve">bordajes </w:t>
      </w:r>
      <w:r>
        <w:rPr>
          <w:rFonts w:ascii="Calibri" w:hAnsi="Calibri"/>
          <w:sz w:val="22"/>
          <w:szCs w:val="22"/>
        </w:rPr>
        <w:t>T</w:t>
      </w:r>
      <w:r w:rsidRPr="00BF47BB">
        <w:rPr>
          <w:rFonts w:ascii="Calibri" w:hAnsi="Calibri"/>
          <w:sz w:val="22"/>
          <w:szCs w:val="22"/>
        </w:rPr>
        <w:t>eóricos</w:t>
      </w:r>
    </w:p>
    <w:p w:rsidR="00984085" w:rsidRDefault="00984085" w:rsidP="00984085">
      <w:pPr>
        <w:pStyle w:val="Encabezado"/>
        <w:numPr>
          <w:ilvl w:val="0"/>
          <w:numId w:val="14"/>
        </w:numPr>
        <w:tabs>
          <w:tab w:val="clear" w:pos="4252"/>
          <w:tab w:val="left" w:pos="708"/>
          <w:tab w:val="center" w:pos="993"/>
        </w:tabs>
        <w:spacing w:after="120"/>
        <w:jc w:val="both"/>
        <w:rPr>
          <w:rFonts w:ascii="Calibri" w:hAnsi="Calibri"/>
          <w:sz w:val="22"/>
          <w:szCs w:val="22"/>
        </w:rPr>
      </w:pPr>
      <w:r>
        <w:rPr>
          <w:rFonts w:ascii="Calibri" w:hAnsi="Calibri"/>
          <w:sz w:val="22"/>
          <w:szCs w:val="22"/>
        </w:rPr>
        <w:t>Normas y R</w:t>
      </w:r>
      <w:r w:rsidRPr="00BF47BB">
        <w:rPr>
          <w:rFonts w:ascii="Calibri" w:hAnsi="Calibri"/>
          <w:sz w:val="22"/>
          <w:szCs w:val="22"/>
        </w:rPr>
        <w:t>eglamentaciones</w:t>
      </w:r>
    </w:p>
    <w:p w:rsidR="00984085" w:rsidRDefault="00984085" w:rsidP="00984085">
      <w:pPr>
        <w:pStyle w:val="Encabezado"/>
        <w:numPr>
          <w:ilvl w:val="0"/>
          <w:numId w:val="14"/>
        </w:numPr>
        <w:tabs>
          <w:tab w:val="clear" w:pos="4252"/>
          <w:tab w:val="left" w:pos="708"/>
          <w:tab w:val="center" w:pos="993"/>
        </w:tabs>
        <w:spacing w:after="120"/>
        <w:jc w:val="both"/>
        <w:rPr>
          <w:rFonts w:ascii="Calibri" w:hAnsi="Calibri"/>
          <w:sz w:val="22"/>
          <w:szCs w:val="22"/>
        </w:rPr>
      </w:pPr>
      <w:r>
        <w:rPr>
          <w:rFonts w:ascii="Calibri" w:hAnsi="Calibri"/>
          <w:sz w:val="22"/>
          <w:szCs w:val="22"/>
        </w:rPr>
        <w:t>E</w:t>
      </w:r>
      <w:r w:rsidRPr="00BF47BB">
        <w:rPr>
          <w:rFonts w:ascii="Calibri" w:hAnsi="Calibri"/>
          <w:sz w:val="22"/>
          <w:szCs w:val="22"/>
        </w:rPr>
        <w:t xml:space="preserve">ntidades </w:t>
      </w:r>
      <w:r>
        <w:rPr>
          <w:rFonts w:ascii="Calibri" w:hAnsi="Calibri"/>
          <w:sz w:val="22"/>
          <w:szCs w:val="22"/>
        </w:rPr>
        <w:t>A</w:t>
      </w:r>
      <w:r w:rsidRPr="00BF47BB">
        <w:rPr>
          <w:rFonts w:ascii="Calibri" w:hAnsi="Calibri"/>
          <w:sz w:val="22"/>
          <w:szCs w:val="22"/>
        </w:rPr>
        <w:t>dministradas</w:t>
      </w:r>
    </w:p>
    <w:p w:rsidR="00984085" w:rsidRDefault="00984085" w:rsidP="00984085">
      <w:pPr>
        <w:pStyle w:val="Encabezado"/>
        <w:numPr>
          <w:ilvl w:val="0"/>
          <w:numId w:val="14"/>
        </w:numPr>
        <w:tabs>
          <w:tab w:val="clear" w:pos="4252"/>
          <w:tab w:val="left" w:pos="708"/>
          <w:tab w:val="center" w:pos="993"/>
        </w:tabs>
        <w:spacing w:after="120"/>
        <w:jc w:val="both"/>
        <w:rPr>
          <w:rFonts w:ascii="Calibri" w:hAnsi="Calibri"/>
          <w:sz w:val="22"/>
          <w:szCs w:val="22"/>
        </w:rPr>
      </w:pPr>
      <w:r>
        <w:rPr>
          <w:rFonts w:ascii="Calibri" w:hAnsi="Calibri"/>
          <w:sz w:val="22"/>
          <w:szCs w:val="22"/>
        </w:rPr>
        <w:t>P</w:t>
      </w:r>
      <w:r w:rsidRPr="00BF47BB">
        <w:rPr>
          <w:rFonts w:ascii="Calibri" w:hAnsi="Calibri"/>
          <w:sz w:val="22"/>
          <w:szCs w:val="22"/>
        </w:rPr>
        <w:t xml:space="preserve">roceso </w:t>
      </w:r>
      <w:r>
        <w:rPr>
          <w:rFonts w:ascii="Calibri" w:hAnsi="Calibri"/>
          <w:sz w:val="22"/>
          <w:szCs w:val="22"/>
        </w:rPr>
        <w:t>A</w:t>
      </w:r>
      <w:r w:rsidRPr="00BF47BB">
        <w:rPr>
          <w:rFonts w:ascii="Calibri" w:hAnsi="Calibri"/>
          <w:sz w:val="22"/>
          <w:szCs w:val="22"/>
        </w:rPr>
        <w:t>dministrativo</w:t>
      </w:r>
    </w:p>
    <w:p w:rsidR="00D8486A" w:rsidRDefault="00D8486A" w:rsidP="00D8486A">
      <w:pPr>
        <w:widowControl w:val="0"/>
        <w:tabs>
          <w:tab w:val="left" w:pos="-22"/>
          <w:tab w:val="left" w:pos="487"/>
          <w:tab w:val="left" w:pos="1440"/>
        </w:tabs>
        <w:ind w:right="-567"/>
        <w:jc w:val="both"/>
        <w:rPr>
          <w:rFonts w:ascii="Calibri" w:hAnsi="Calibri" w:cs="Arial"/>
          <w:b/>
          <w:bCs/>
          <w:lang w:val="es-MX"/>
        </w:rPr>
      </w:pPr>
    </w:p>
    <w:p w:rsidR="007F0063" w:rsidRDefault="007F0063" w:rsidP="007F0063">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Objetivos</w:t>
      </w:r>
    </w:p>
    <w:p w:rsidR="007F0063" w:rsidRDefault="007F0063" w:rsidP="007F0063">
      <w:pPr>
        <w:pStyle w:val="Encabezado"/>
        <w:tabs>
          <w:tab w:val="left" w:pos="708"/>
        </w:tabs>
        <w:spacing w:after="120"/>
        <w:ind w:firstLine="709"/>
        <w:jc w:val="both"/>
        <w:rPr>
          <w:rFonts w:ascii="Calibri" w:hAnsi="Calibri"/>
          <w:sz w:val="22"/>
          <w:szCs w:val="22"/>
        </w:rPr>
      </w:pPr>
      <w:r>
        <w:rPr>
          <w:rFonts w:ascii="Calibri" w:hAnsi="Calibri"/>
          <w:sz w:val="22"/>
          <w:szCs w:val="22"/>
        </w:rPr>
        <w:t>Los ajustes enunciados previamente, y como claro resultado del enriquecimiento interdisciplinario, llevaron a ajustar el sistema de objetivos planteados inicialmente, los que fueron redefinidos, quedando de la siguiente manera:</w:t>
      </w:r>
    </w:p>
    <w:p w:rsidR="007F0063" w:rsidRPr="00F45806" w:rsidRDefault="007F0063" w:rsidP="007F0063">
      <w:pPr>
        <w:numPr>
          <w:ilvl w:val="2"/>
          <w:numId w:val="2"/>
        </w:numPr>
        <w:tabs>
          <w:tab w:val="left" w:pos="1440"/>
        </w:tabs>
        <w:spacing w:after="120"/>
        <w:rPr>
          <w:rFonts w:ascii="Calibri" w:hAnsi="Calibri" w:cs="Arial"/>
          <w:b/>
          <w:bCs/>
          <w:sz w:val="22"/>
          <w:szCs w:val="22"/>
          <w:lang w:val="es-MX"/>
        </w:rPr>
      </w:pPr>
      <w:r w:rsidRPr="00F45806">
        <w:rPr>
          <w:rFonts w:ascii="Calibri" w:hAnsi="Calibri" w:cs="Arial"/>
          <w:b/>
          <w:bCs/>
          <w:sz w:val="22"/>
          <w:szCs w:val="22"/>
          <w:lang w:val="es-MX"/>
        </w:rPr>
        <w:t>Objetivo general</w:t>
      </w:r>
    </w:p>
    <w:p w:rsidR="007F0063" w:rsidRPr="00F45806" w:rsidRDefault="007F0063" w:rsidP="007F0063">
      <w:pPr>
        <w:pStyle w:val="Sangra3detindependiente"/>
        <w:numPr>
          <w:ilvl w:val="0"/>
          <w:numId w:val="5"/>
        </w:numPr>
        <w:spacing w:line="240" w:lineRule="atLeast"/>
        <w:rPr>
          <w:rFonts w:ascii="Calibri" w:hAnsi="Calibri"/>
          <w:szCs w:val="22"/>
        </w:rPr>
      </w:pPr>
      <w:r w:rsidRPr="00F45806">
        <w:rPr>
          <w:rFonts w:ascii="Calibri" w:hAnsi="Calibri"/>
          <w:szCs w:val="22"/>
        </w:rPr>
        <w:t xml:space="preserve">Identificar y conceptualizar antecedentes epistemológicos de la Administración, en la civilización griega de la edad antigua. </w:t>
      </w:r>
    </w:p>
    <w:p w:rsidR="007F0063" w:rsidRPr="00F45806" w:rsidRDefault="007F0063" w:rsidP="007F0063">
      <w:pPr>
        <w:widowControl w:val="0"/>
        <w:autoSpaceDE w:val="0"/>
        <w:autoSpaceDN w:val="0"/>
        <w:adjustRightInd w:val="0"/>
        <w:spacing w:line="240" w:lineRule="atLeast"/>
        <w:ind w:firstLine="542"/>
        <w:jc w:val="both"/>
        <w:rPr>
          <w:rFonts w:ascii="Calibri" w:hAnsi="Calibri" w:cs="Arial"/>
          <w:sz w:val="22"/>
          <w:szCs w:val="22"/>
        </w:rPr>
      </w:pPr>
    </w:p>
    <w:p w:rsidR="007F0063" w:rsidRPr="00F45806" w:rsidRDefault="007F0063" w:rsidP="007F0063">
      <w:pPr>
        <w:numPr>
          <w:ilvl w:val="2"/>
          <w:numId w:val="2"/>
        </w:numPr>
        <w:tabs>
          <w:tab w:val="left" w:pos="1440"/>
        </w:tabs>
        <w:spacing w:after="120"/>
        <w:rPr>
          <w:rFonts w:ascii="Calibri" w:hAnsi="Calibri" w:cs="Arial"/>
          <w:b/>
          <w:bCs/>
          <w:sz w:val="22"/>
          <w:szCs w:val="22"/>
          <w:lang w:val="es-MX"/>
        </w:rPr>
      </w:pPr>
      <w:r w:rsidRPr="00F45806">
        <w:rPr>
          <w:rFonts w:ascii="Calibri" w:hAnsi="Calibri" w:cs="Arial"/>
          <w:b/>
          <w:bCs/>
          <w:sz w:val="22"/>
          <w:szCs w:val="22"/>
          <w:lang w:val="es-MX"/>
        </w:rPr>
        <w:t>Objetivos intermedios</w:t>
      </w:r>
    </w:p>
    <w:p w:rsidR="00D65C9A" w:rsidRPr="00F45806" w:rsidRDefault="00D65C9A" w:rsidP="00D65C9A">
      <w:pPr>
        <w:pStyle w:val="Textoindependiente2"/>
        <w:numPr>
          <w:ilvl w:val="0"/>
          <w:numId w:val="6"/>
        </w:numPr>
        <w:jc w:val="both"/>
        <w:rPr>
          <w:rFonts w:ascii="Calibri" w:hAnsi="Calibri"/>
          <w:szCs w:val="22"/>
        </w:rPr>
      </w:pPr>
      <w:r>
        <w:rPr>
          <w:rFonts w:ascii="Calibri" w:hAnsi="Calibri"/>
          <w:szCs w:val="22"/>
        </w:rPr>
        <w:t xml:space="preserve">Explorar la existencia </w:t>
      </w:r>
      <w:r w:rsidR="00205EC2">
        <w:rPr>
          <w:rFonts w:ascii="Calibri" w:hAnsi="Calibri"/>
          <w:szCs w:val="22"/>
        </w:rPr>
        <w:t xml:space="preserve">de </w:t>
      </w:r>
      <w:r>
        <w:rPr>
          <w:rFonts w:ascii="Calibri" w:hAnsi="Calibri"/>
          <w:szCs w:val="22"/>
        </w:rPr>
        <w:t>antecedentes que podrían ser caracterizados como praxeológicos de la actual disciplina de la Administración</w:t>
      </w:r>
      <w:r w:rsidRPr="00F45806">
        <w:rPr>
          <w:rFonts w:ascii="Calibri" w:hAnsi="Calibri"/>
          <w:szCs w:val="22"/>
        </w:rPr>
        <w:t xml:space="preserve">. </w:t>
      </w:r>
    </w:p>
    <w:p w:rsidR="00D65C9A" w:rsidRPr="00F45806" w:rsidRDefault="00D65C9A" w:rsidP="00D65C9A">
      <w:pPr>
        <w:pStyle w:val="Textoindependiente2"/>
        <w:numPr>
          <w:ilvl w:val="0"/>
          <w:numId w:val="6"/>
        </w:numPr>
        <w:jc w:val="both"/>
        <w:rPr>
          <w:rFonts w:ascii="Calibri" w:hAnsi="Calibri"/>
          <w:szCs w:val="22"/>
        </w:rPr>
      </w:pPr>
      <w:r>
        <w:rPr>
          <w:rFonts w:ascii="Calibri" w:hAnsi="Calibri"/>
          <w:szCs w:val="22"/>
        </w:rPr>
        <w:t xml:space="preserve">Explorar la existencia </w:t>
      </w:r>
      <w:r w:rsidR="00205EC2">
        <w:rPr>
          <w:rFonts w:ascii="Calibri" w:hAnsi="Calibri"/>
          <w:szCs w:val="22"/>
        </w:rPr>
        <w:t xml:space="preserve">de </w:t>
      </w:r>
      <w:r>
        <w:rPr>
          <w:rFonts w:ascii="Calibri" w:hAnsi="Calibri"/>
          <w:szCs w:val="22"/>
        </w:rPr>
        <w:t xml:space="preserve">antecedentes que podrían ser caracterizados como </w:t>
      </w:r>
      <w:r w:rsidR="001A1FE6">
        <w:rPr>
          <w:rFonts w:ascii="Calibri" w:hAnsi="Calibri"/>
          <w:szCs w:val="22"/>
        </w:rPr>
        <w:t>ontológicos</w:t>
      </w:r>
      <w:r>
        <w:rPr>
          <w:rFonts w:ascii="Calibri" w:hAnsi="Calibri"/>
          <w:szCs w:val="22"/>
        </w:rPr>
        <w:t xml:space="preserve"> de la actual disciplina de la Administración</w:t>
      </w:r>
      <w:r w:rsidRPr="00F45806">
        <w:rPr>
          <w:rFonts w:ascii="Calibri" w:hAnsi="Calibri"/>
          <w:szCs w:val="22"/>
        </w:rPr>
        <w:t xml:space="preserve">. </w:t>
      </w:r>
    </w:p>
    <w:p w:rsidR="007F0063" w:rsidRPr="00F45806" w:rsidRDefault="00D65C9A" w:rsidP="007F0063">
      <w:pPr>
        <w:pStyle w:val="Textoindependiente2"/>
        <w:numPr>
          <w:ilvl w:val="0"/>
          <w:numId w:val="6"/>
        </w:numPr>
        <w:jc w:val="both"/>
        <w:rPr>
          <w:rFonts w:ascii="Calibri" w:hAnsi="Calibri"/>
          <w:szCs w:val="22"/>
        </w:rPr>
      </w:pPr>
      <w:r>
        <w:rPr>
          <w:rFonts w:ascii="Calibri" w:hAnsi="Calibri"/>
          <w:szCs w:val="22"/>
        </w:rPr>
        <w:t xml:space="preserve">Explorar la existencia </w:t>
      </w:r>
      <w:r w:rsidR="00205EC2">
        <w:rPr>
          <w:rFonts w:ascii="Calibri" w:hAnsi="Calibri"/>
          <w:szCs w:val="22"/>
        </w:rPr>
        <w:t xml:space="preserve">de </w:t>
      </w:r>
      <w:r>
        <w:rPr>
          <w:rFonts w:ascii="Calibri" w:hAnsi="Calibri"/>
          <w:szCs w:val="22"/>
        </w:rPr>
        <w:t>antecedentes que podrían ser caracterizados como epistemológicos de la actual disciplina de la Administración</w:t>
      </w:r>
      <w:r w:rsidR="007F0063" w:rsidRPr="00F45806">
        <w:rPr>
          <w:rFonts w:ascii="Calibri" w:hAnsi="Calibri"/>
          <w:szCs w:val="22"/>
        </w:rPr>
        <w:t xml:space="preserve">. </w:t>
      </w:r>
    </w:p>
    <w:p w:rsidR="00671BB8" w:rsidRDefault="00205EC2" w:rsidP="007F0063">
      <w:pPr>
        <w:pStyle w:val="Textoindependiente2"/>
        <w:numPr>
          <w:ilvl w:val="0"/>
          <w:numId w:val="6"/>
        </w:numPr>
        <w:jc w:val="both"/>
        <w:rPr>
          <w:rFonts w:ascii="Calibri" w:hAnsi="Calibri"/>
          <w:szCs w:val="22"/>
        </w:rPr>
      </w:pPr>
      <w:r>
        <w:rPr>
          <w:rFonts w:ascii="Calibri" w:hAnsi="Calibri"/>
          <w:szCs w:val="22"/>
        </w:rPr>
        <w:t xml:space="preserve">Caracterizar </w:t>
      </w:r>
      <w:r w:rsidR="00671BB8">
        <w:rPr>
          <w:rFonts w:ascii="Calibri" w:hAnsi="Calibri"/>
          <w:szCs w:val="22"/>
        </w:rPr>
        <w:t xml:space="preserve">los saberes </w:t>
      </w:r>
      <w:r w:rsidR="005306EA">
        <w:rPr>
          <w:rFonts w:ascii="Calibri" w:hAnsi="Calibri"/>
          <w:szCs w:val="22"/>
        </w:rPr>
        <w:t xml:space="preserve">epistemológicos identificados, </w:t>
      </w:r>
      <w:r w:rsidR="00671BB8">
        <w:rPr>
          <w:rFonts w:ascii="Calibri" w:hAnsi="Calibri"/>
          <w:szCs w:val="22"/>
        </w:rPr>
        <w:t>de la actual disciplina de la Administración en la civilización griega antigua.</w:t>
      </w:r>
    </w:p>
    <w:p w:rsidR="007F0063" w:rsidRPr="001A1FE6" w:rsidRDefault="00671BB8" w:rsidP="007F0063">
      <w:pPr>
        <w:pStyle w:val="Textoindependiente2"/>
        <w:numPr>
          <w:ilvl w:val="0"/>
          <w:numId w:val="6"/>
        </w:numPr>
        <w:jc w:val="both"/>
        <w:rPr>
          <w:rFonts w:ascii="Calibri" w:hAnsi="Calibri"/>
          <w:szCs w:val="22"/>
        </w:rPr>
      </w:pPr>
      <w:r>
        <w:rPr>
          <w:rFonts w:ascii="Calibri" w:hAnsi="Calibri"/>
          <w:szCs w:val="22"/>
        </w:rPr>
        <w:t>Identificar el alcance</w:t>
      </w:r>
      <w:r w:rsidR="00953150">
        <w:rPr>
          <w:rFonts w:ascii="Calibri" w:hAnsi="Calibri"/>
          <w:szCs w:val="22"/>
        </w:rPr>
        <w:t>,</w:t>
      </w:r>
      <w:r>
        <w:rPr>
          <w:rFonts w:ascii="Calibri" w:hAnsi="Calibri"/>
          <w:szCs w:val="22"/>
        </w:rPr>
        <w:t xml:space="preserve"> de la actual disciplina de la Administración en la civilización griega antigua.</w:t>
      </w:r>
    </w:p>
    <w:p w:rsidR="007F0063" w:rsidRDefault="007F0063" w:rsidP="007F0063">
      <w:pPr>
        <w:rPr>
          <w:rFonts w:ascii="Calibri" w:hAnsi="Calibri" w:cs="Arial"/>
          <w:b/>
          <w:bCs/>
          <w:sz w:val="22"/>
          <w:szCs w:val="22"/>
          <w:lang w:val="es-MX"/>
        </w:rPr>
      </w:pPr>
    </w:p>
    <w:p w:rsidR="007F0063" w:rsidRPr="00F45806" w:rsidRDefault="007F0063" w:rsidP="007F0063">
      <w:pPr>
        <w:numPr>
          <w:ilvl w:val="2"/>
          <w:numId w:val="2"/>
        </w:numPr>
        <w:tabs>
          <w:tab w:val="left" w:pos="1440"/>
        </w:tabs>
        <w:spacing w:after="120"/>
        <w:rPr>
          <w:rFonts w:ascii="Calibri" w:hAnsi="Calibri" w:cs="Arial"/>
          <w:b/>
          <w:bCs/>
          <w:sz w:val="22"/>
          <w:szCs w:val="22"/>
          <w:lang w:val="es-MX"/>
        </w:rPr>
      </w:pPr>
      <w:r w:rsidRPr="00F45806">
        <w:rPr>
          <w:rFonts w:ascii="Calibri" w:hAnsi="Calibri" w:cs="Arial"/>
          <w:b/>
          <w:bCs/>
          <w:sz w:val="22"/>
          <w:szCs w:val="22"/>
          <w:lang w:val="es-MX"/>
        </w:rPr>
        <w:t>Objetivos específicos</w:t>
      </w:r>
    </w:p>
    <w:p w:rsidR="007F0063" w:rsidRPr="00F45806" w:rsidRDefault="007F0063" w:rsidP="007F0063">
      <w:pPr>
        <w:pStyle w:val="Textoindependiente2"/>
        <w:numPr>
          <w:ilvl w:val="0"/>
          <w:numId w:val="7"/>
        </w:numPr>
        <w:jc w:val="both"/>
        <w:rPr>
          <w:rFonts w:ascii="Calibri" w:hAnsi="Calibri"/>
          <w:szCs w:val="22"/>
        </w:rPr>
      </w:pPr>
      <w:r w:rsidRPr="00F45806">
        <w:rPr>
          <w:rFonts w:ascii="Calibri" w:hAnsi="Calibri"/>
          <w:szCs w:val="22"/>
        </w:rPr>
        <w:t xml:space="preserve">Indagar e identificar abordajes teóricos </w:t>
      </w:r>
      <w:r w:rsidR="00671BB8">
        <w:rPr>
          <w:rFonts w:ascii="Calibri" w:hAnsi="Calibri"/>
          <w:szCs w:val="22"/>
        </w:rPr>
        <w:t>y</w:t>
      </w:r>
      <w:r w:rsidR="001A1FE6">
        <w:rPr>
          <w:rFonts w:ascii="Calibri" w:hAnsi="Calibri"/>
          <w:szCs w:val="22"/>
        </w:rPr>
        <w:t xml:space="preserve"> descripciones empíricas </w:t>
      </w:r>
      <w:r w:rsidRPr="00F45806">
        <w:rPr>
          <w:rFonts w:ascii="Calibri" w:hAnsi="Calibri"/>
          <w:szCs w:val="22"/>
        </w:rPr>
        <w:t xml:space="preserve">de pensadores y/o actores de la civilización estudiada, sobre </w:t>
      </w:r>
      <w:r w:rsidR="00671BB8">
        <w:rPr>
          <w:rFonts w:ascii="Calibri" w:hAnsi="Calibri"/>
          <w:szCs w:val="22"/>
        </w:rPr>
        <w:t xml:space="preserve">la actual disciplina de la </w:t>
      </w:r>
      <w:r w:rsidRPr="00F45806">
        <w:rPr>
          <w:rFonts w:ascii="Calibri" w:hAnsi="Calibri"/>
          <w:szCs w:val="22"/>
        </w:rPr>
        <w:t>Administración.</w:t>
      </w:r>
    </w:p>
    <w:p w:rsidR="007F0063" w:rsidRPr="00F45806" w:rsidRDefault="007F0063" w:rsidP="007F0063">
      <w:pPr>
        <w:numPr>
          <w:ilvl w:val="0"/>
          <w:numId w:val="7"/>
        </w:numPr>
        <w:jc w:val="both"/>
        <w:rPr>
          <w:rFonts w:ascii="Calibri" w:hAnsi="Calibri" w:cs="Arial"/>
          <w:sz w:val="22"/>
          <w:szCs w:val="22"/>
          <w:lang w:val="es-MX"/>
        </w:rPr>
      </w:pPr>
      <w:r w:rsidRPr="00F45806">
        <w:rPr>
          <w:rFonts w:ascii="Calibri" w:hAnsi="Calibri" w:cs="Arial"/>
          <w:sz w:val="22"/>
          <w:szCs w:val="22"/>
          <w:lang w:val="es-MX"/>
        </w:rPr>
        <w:t xml:space="preserve">Indagar e identificar normas y reglamentaciones </w:t>
      </w:r>
      <w:r w:rsidR="001A1FE6">
        <w:rPr>
          <w:rFonts w:ascii="Calibri" w:hAnsi="Calibri" w:cs="Arial"/>
          <w:sz w:val="22"/>
          <w:szCs w:val="22"/>
          <w:lang w:val="es-MX"/>
        </w:rPr>
        <w:t xml:space="preserve">escritas </w:t>
      </w:r>
      <w:r w:rsidR="00671BB8">
        <w:rPr>
          <w:rFonts w:ascii="Calibri" w:hAnsi="Calibri" w:cs="Arial"/>
          <w:sz w:val="22"/>
          <w:szCs w:val="22"/>
          <w:lang w:val="es-MX"/>
        </w:rPr>
        <w:t>y,</w:t>
      </w:r>
      <w:r w:rsidR="001A1FE6">
        <w:rPr>
          <w:rFonts w:ascii="Calibri" w:hAnsi="Calibri" w:cs="Arial"/>
          <w:sz w:val="22"/>
          <w:szCs w:val="22"/>
          <w:lang w:val="es-MX"/>
        </w:rPr>
        <w:t xml:space="preserve"> transmisión de prácticas </w:t>
      </w:r>
      <w:r w:rsidRPr="00F45806">
        <w:rPr>
          <w:rFonts w:ascii="Calibri" w:hAnsi="Calibri" w:cs="Arial"/>
          <w:sz w:val="22"/>
          <w:szCs w:val="22"/>
          <w:lang w:val="es-MX"/>
        </w:rPr>
        <w:t>que regularan y/o establecieran sist</w:t>
      </w:r>
      <w:r w:rsidR="00D65C9A">
        <w:rPr>
          <w:rFonts w:ascii="Calibri" w:hAnsi="Calibri" w:cs="Arial"/>
          <w:sz w:val="22"/>
          <w:szCs w:val="22"/>
          <w:lang w:val="es-MX"/>
        </w:rPr>
        <w:t>emas de administración</w:t>
      </w:r>
      <w:r w:rsidRPr="00F45806">
        <w:rPr>
          <w:rFonts w:ascii="Calibri" w:hAnsi="Calibri" w:cs="Arial"/>
          <w:sz w:val="22"/>
          <w:szCs w:val="22"/>
          <w:lang w:val="es-MX"/>
        </w:rPr>
        <w:t>.</w:t>
      </w:r>
    </w:p>
    <w:p w:rsidR="007F0063" w:rsidRPr="00F45806" w:rsidRDefault="007F0063" w:rsidP="007F0063">
      <w:pPr>
        <w:numPr>
          <w:ilvl w:val="0"/>
          <w:numId w:val="7"/>
        </w:numPr>
        <w:jc w:val="both"/>
        <w:rPr>
          <w:rFonts w:ascii="Calibri" w:hAnsi="Calibri" w:cs="Arial"/>
          <w:sz w:val="22"/>
          <w:szCs w:val="22"/>
          <w:lang w:val="es-MX"/>
        </w:rPr>
      </w:pPr>
      <w:r w:rsidRPr="00F45806">
        <w:rPr>
          <w:rFonts w:ascii="Calibri" w:hAnsi="Calibri" w:cs="Arial"/>
          <w:sz w:val="22"/>
          <w:szCs w:val="22"/>
          <w:lang w:val="es-MX"/>
        </w:rPr>
        <w:t xml:space="preserve">Indagar e identificar </w:t>
      </w:r>
      <w:r w:rsidR="00D65C9A">
        <w:rPr>
          <w:rFonts w:ascii="Calibri" w:hAnsi="Calibri" w:cs="Arial"/>
          <w:sz w:val="22"/>
          <w:szCs w:val="22"/>
          <w:lang w:val="es-MX"/>
        </w:rPr>
        <w:t xml:space="preserve">entidades </w:t>
      </w:r>
      <w:r w:rsidRPr="00F45806">
        <w:rPr>
          <w:rFonts w:ascii="Calibri" w:hAnsi="Calibri" w:cs="Arial"/>
          <w:sz w:val="22"/>
          <w:szCs w:val="22"/>
          <w:lang w:val="es-MX"/>
        </w:rPr>
        <w:t>administra</w:t>
      </w:r>
      <w:r w:rsidR="00D65C9A">
        <w:rPr>
          <w:rFonts w:ascii="Calibri" w:hAnsi="Calibri" w:cs="Arial"/>
          <w:sz w:val="22"/>
          <w:szCs w:val="22"/>
          <w:lang w:val="es-MX"/>
        </w:rPr>
        <w:t xml:space="preserve">das </w:t>
      </w:r>
      <w:r w:rsidRPr="00F45806">
        <w:rPr>
          <w:rFonts w:ascii="Calibri" w:hAnsi="Calibri" w:cs="Arial"/>
          <w:sz w:val="22"/>
          <w:szCs w:val="22"/>
          <w:lang w:val="es-MX"/>
        </w:rPr>
        <w:t xml:space="preserve">en dicha </w:t>
      </w:r>
      <w:r w:rsidRPr="00F45806">
        <w:rPr>
          <w:rFonts w:ascii="Calibri" w:hAnsi="Calibri" w:cs="Arial"/>
          <w:sz w:val="22"/>
          <w:szCs w:val="22"/>
        </w:rPr>
        <w:t>civilización</w:t>
      </w:r>
      <w:r w:rsidRPr="00F45806">
        <w:rPr>
          <w:rFonts w:ascii="Calibri" w:hAnsi="Calibri" w:cs="Arial"/>
          <w:sz w:val="22"/>
          <w:szCs w:val="22"/>
          <w:lang w:val="es-MX"/>
        </w:rPr>
        <w:t>.</w:t>
      </w:r>
    </w:p>
    <w:p w:rsidR="007F0063" w:rsidRPr="00F45806" w:rsidRDefault="007F0063" w:rsidP="007F0063">
      <w:pPr>
        <w:numPr>
          <w:ilvl w:val="0"/>
          <w:numId w:val="7"/>
        </w:numPr>
        <w:jc w:val="both"/>
        <w:rPr>
          <w:rFonts w:ascii="Calibri" w:hAnsi="Calibri" w:cs="Arial"/>
          <w:sz w:val="22"/>
          <w:szCs w:val="22"/>
          <w:lang w:val="es-MX"/>
        </w:rPr>
      </w:pPr>
      <w:r w:rsidRPr="00F45806">
        <w:rPr>
          <w:rFonts w:ascii="Calibri" w:hAnsi="Calibri" w:cs="Arial"/>
          <w:sz w:val="22"/>
          <w:szCs w:val="22"/>
          <w:lang w:val="es-MX"/>
        </w:rPr>
        <w:t xml:space="preserve">Indagar e identificar </w:t>
      </w:r>
      <w:r w:rsidR="00D65C9A">
        <w:rPr>
          <w:rFonts w:ascii="Calibri" w:hAnsi="Calibri" w:cs="Arial"/>
          <w:sz w:val="22"/>
          <w:szCs w:val="22"/>
          <w:lang w:val="es-MX"/>
        </w:rPr>
        <w:t>las etapas del proceso administrativo</w:t>
      </w:r>
      <w:r w:rsidRPr="00F45806">
        <w:rPr>
          <w:rFonts w:ascii="Calibri" w:hAnsi="Calibri" w:cs="Arial"/>
          <w:sz w:val="22"/>
          <w:szCs w:val="22"/>
          <w:lang w:val="es-MX"/>
        </w:rPr>
        <w:t xml:space="preserve"> en torno a los cuales se concentraron en dicha </w:t>
      </w:r>
      <w:r w:rsidRPr="00F45806">
        <w:rPr>
          <w:rFonts w:ascii="Calibri" w:hAnsi="Calibri" w:cs="Arial"/>
          <w:sz w:val="22"/>
          <w:szCs w:val="22"/>
        </w:rPr>
        <w:t>civilización</w:t>
      </w:r>
      <w:r w:rsidRPr="00F45806">
        <w:rPr>
          <w:rFonts w:ascii="Calibri" w:hAnsi="Calibri" w:cs="Arial"/>
          <w:sz w:val="22"/>
          <w:szCs w:val="22"/>
          <w:lang w:val="es-MX"/>
        </w:rPr>
        <w:t>, sus esfuerzos de administración.</w:t>
      </w:r>
    </w:p>
    <w:p w:rsidR="007F0063" w:rsidRPr="00F45806" w:rsidRDefault="007F0063" w:rsidP="007F0063">
      <w:pPr>
        <w:widowControl w:val="0"/>
        <w:numPr>
          <w:ilvl w:val="0"/>
          <w:numId w:val="7"/>
        </w:numPr>
        <w:tabs>
          <w:tab w:val="left" w:pos="-22"/>
          <w:tab w:val="left" w:pos="487"/>
          <w:tab w:val="left" w:pos="1440"/>
        </w:tabs>
        <w:jc w:val="both"/>
        <w:rPr>
          <w:rFonts w:ascii="Calibri" w:hAnsi="Calibri"/>
          <w:sz w:val="22"/>
          <w:szCs w:val="22"/>
        </w:rPr>
      </w:pPr>
      <w:r w:rsidRPr="00F45806">
        <w:rPr>
          <w:rFonts w:ascii="Calibri" w:hAnsi="Calibri"/>
          <w:sz w:val="22"/>
          <w:szCs w:val="22"/>
        </w:rPr>
        <w:t xml:space="preserve">Analizar las correlaciones e incidencias entre los aspectos previamente identificados, para los </w:t>
      </w:r>
      <w:r w:rsidR="00BC2554">
        <w:rPr>
          <w:rFonts w:ascii="Calibri" w:hAnsi="Calibri"/>
          <w:sz w:val="22"/>
          <w:szCs w:val="22"/>
        </w:rPr>
        <w:t xml:space="preserve">distintos </w:t>
      </w:r>
      <w:r w:rsidRPr="00F45806">
        <w:rPr>
          <w:rFonts w:ascii="Calibri" w:hAnsi="Calibri"/>
          <w:sz w:val="22"/>
          <w:szCs w:val="22"/>
        </w:rPr>
        <w:t xml:space="preserve">momentos históricos </w:t>
      </w:r>
      <w:r w:rsidR="00BC2554">
        <w:rPr>
          <w:rFonts w:ascii="Calibri" w:hAnsi="Calibri"/>
          <w:sz w:val="22"/>
          <w:szCs w:val="22"/>
        </w:rPr>
        <w:t xml:space="preserve">estudiados </w:t>
      </w:r>
      <w:r w:rsidRPr="00F45806">
        <w:rPr>
          <w:rFonts w:ascii="Calibri" w:hAnsi="Calibri"/>
          <w:sz w:val="22"/>
          <w:szCs w:val="22"/>
        </w:rPr>
        <w:t>de la civilización</w:t>
      </w:r>
      <w:r w:rsidR="00BC2554">
        <w:rPr>
          <w:rFonts w:ascii="Calibri" w:hAnsi="Calibri"/>
          <w:sz w:val="22"/>
          <w:szCs w:val="22"/>
        </w:rPr>
        <w:t xml:space="preserve"> griega antigua</w:t>
      </w:r>
      <w:r w:rsidR="001A1FE6">
        <w:rPr>
          <w:rFonts w:ascii="Calibri" w:hAnsi="Calibri"/>
          <w:sz w:val="22"/>
          <w:szCs w:val="22"/>
        </w:rPr>
        <w:t>.</w:t>
      </w:r>
    </w:p>
    <w:p w:rsidR="007F0063" w:rsidRDefault="007F0063" w:rsidP="007F0063">
      <w:pPr>
        <w:pStyle w:val="Encabezado"/>
        <w:tabs>
          <w:tab w:val="left" w:pos="708"/>
        </w:tabs>
        <w:spacing w:after="120"/>
        <w:ind w:firstLine="709"/>
        <w:jc w:val="both"/>
        <w:rPr>
          <w:rFonts w:ascii="Calibri" w:hAnsi="Calibri" w:cs="Arial"/>
          <w:b/>
          <w:bCs/>
        </w:rPr>
      </w:pPr>
    </w:p>
    <w:p w:rsidR="006B5E34" w:rsidRDefault="006B5E34" w:rsidP="001A1FE6">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Metas</w:t>
      </w:r>
    </w:p>
    <w:p w:rsidR="00C11E2D" w:rsidRDefault="00C11E2D" w:rsidP="00C11E2D">
      <w:pPr>
        <w:pStyle w:val="Encabezado"/>
        <w:tabs>
          <w:tab w:val="clear" w:pos="4252"/>
          <w:tab w:val="left" w:pos="708"/>
          <w:tab w:val="center" w:pos="993"/>
        </w:tabs>
        <w:spacing w:after="120"/>
        <w:ind w:firstLine="709"/>
        <w:jc w:val="both"/>
        <w:rPr>
          <w:rFonts w:ascii="Calibri" w:hAnsi="Calibri"/>
          <w:sz w:val="22"/>
          <w:szCs w:val="22"/>
        </w:rPr>
      </w:pPr>
      <w:r>
        <w:rPr>
          <w:rFonts w:ascii="Calibri" w:hAnsi="Calibri"/>
          <w:sz w:val="22"/>
          <w:szCs w:val="22"/>
        </w:rPr>
        <w:t>Como consecuencia de la modificación del alcance del proyecto, del</w:t>
      </w:r>
      <w:r w:rsidR="005D665F">
        <w:rPr>
          <w:rFonts w:ascii="Calibri" w:hAnsi="Calibri"/>
          <w:sz w:val="22"/>
          <w:szCs w:val="22"/>
        </w:rPr>
        <w:t>os</w:t>
      </w:r>
      <w:r>
        <w:rPr>
          <w:rFonts w:ascii="Calibri" w:hAnsi="Calibri"/>
          <w:sz w:val="22"/>
          <w:szCs w:val="22"/>
        </w:rPr>
        <w:t xml:space="preserve"> objetivos</w:t>
      </w:r>
      <w:r w:rsidR="005D665F">
        <w:rPr>
          <w:rFonts w:ascii="Calibri" w:hAnsi="Calibri"/>
          <w:sz w:val="22"/>
          <w:szCs w:val="22"/>
        </w:rPr>
        <w:t xml:space="preserve"> y </w:t>
      </w:r>
      <w:r>
        <w:rPr>
          <w:rFonts w:ascii="Calibri" w:hAnsi="Calibri"/>
          <w:sz w:val="22"/>
          <w:szCs w:val="22"/>
        </w:rPr>
        <w:t>del sistema de categorías, se reelabor</w:t>
      </w:r>
      <w:r w:rsidR="005D665F">
        <w:rPr>
          <w:rFonts w:ascii="Calibri" w:hAnsi="Calibri"/>
          <w:sz w:val="22"/>
          <w:szCs w:val="22"/>
        </w:rPr>
        <w:t>aronlas</w:t>
      </w:r>
      <w:r>
        <w:rPr>
          <w:rFonts w:ascii="Calibri" w:hAnsi="Calibri"/>
          <w:sz w:val="22"/>
          <w:szCs w:val="22"/>
        </w:rPr>
        <w:t xml:space="preserve"> Metas, las que quedaron de la siguiente manera:</w:t>
      </w:r>
    </w:p>
    <w:p w:rsidR="006B5E34" w:rsidRPr="00F45806" w:rsidRDefault="006B5E34" w:rsidP="00C11E2D">
      <w:pPr>
        <w:widowControl w:val="0"/>
        <w:tabs>
          <w:tab w:val="left" w:pos="-22"/>
          <w:tab w:val="left" w:pos="487"/>
          <w:tab w:val="left" w:pos="993"/>
        </w:tabs>
        <w:ind w:left="993" w:right="-1" w:hanging="709"/>
        <w:jc w:val="both"/>
        <w:rPr>
          <w:rFonts w:ascii="Calibri" w:hAnsi="Calibri" w:cs="Arial"/>
          <w:bCs/>
          <w:sz w:val="22"/>
          <w:szCs w:val="22"/>
          <w:lang w:val="es-MX"/>
        </w:rPr>
      </w:pPr>
      <w:r w:rsidRPr="009E4CC8">
        <w:rPr>
          <w:rFonts w:ascii="Calibri" w:hAnsi="Calibri" w:cs="Arial"/>
          <w:b/>
          <w:bCs/>
          <w:color w:val="E36C0A"/>
          <w:sz w:val="22"/>
          <w:szCs w:val="22"/>
          <w:lang w:val="es-MX"/>
        </w:rPr>
        <w:t>2.6.a.</w:t>
      </w:r>
      <w:r w:rsidRPr="00F45806">
        <w:rPr>
          <w:rFonts w:ascii="Calibri" w:hAnsi="Calibri" w:cs="Arial"/>
          <w:bCs/>
          <w:sz w:val="22"/>
          <w:szCs w:val="22"/>
          <w:lang w:val="es-MX"/>
        </w:rPr>
        <w:t>Integrantes de Unidad Ejecutora capacitados en técnicas de indagación bibliográfica.</w:t>
      </w:r>
    </w:p>
    <w:p w:rsidR="006B5E34" w:rsidRPr="00F45806" w:rsidRDefault="006B5E34" w:rsidP="00C11E2D">
      <w:pPr>
        <w:widowControl w:val="0"/>
        <w:tabs>
          <w:tab w:val="left" w:pos="-22"/>
          <w:tab w:val="left" w:pos="487"/>
          <w:tab w:val="left" w:pos="993"/>
        </w:tabs>
        <w:ind w:left="993" w:right="-1" w:hanging="709"/>
        <w:jc w:val="both"/>
        <w:rPr>
          <w:rFonts w:ascii="Calibri" w:hAnsi="Calibri" w:cs="Arial"/>
          <w:bCs/>
          <w:sz w:val="22"/>
          <w:szCs w:val="22"/>
          <w:lang w:val="es-MX"/>
        </w:rPr>
      </w:pPr>
      <w:r w:rsidRPr="006B5E34">
        <w:rPr>
          <w:rFonts w:ascii="Calibri" w:hAnsi="Calibri" w:cs="Arial"/>
          <w:b/>
          <w:bCs/>
          <w:color w:val="E36C0A"/>
          <w:sz w:val="22"/>
          <w:szCs w:val="22"/>
          <w:lang w:val="es-MX"/>
        </w:rPr>
        <w:t>2.6.</w:t>
      </w:r>
      <w:r>
        <w:rPr>
          <w:rFonts w:ascii="Calibri" w:hAnsi="Calibri" w:cs="Arial"/>
          <w:b/>
          <w:bCs/>
          <w:color w:val="E36C0A"/>
          <w:sz w:val="22"/>
          <w:szCs w:val="22"/>
          <w:lang w:val="es-MX"/>
        </w:rPr>
        <w:t>b</w:t>
      </w:r>
      <w:r w:rsidRPr="006B5E34">
        <w:rPr>
          <w:rFonts w:ascii="Calibri" w:hAnsi="Calibri" w:cs="Arial"/>
          <w:b/>
          <w:bCs/>
          <w:color w:val="E36C0A"/>
          <w:sz w:val="22"/>
          <w:szCs w:val="22"/>
          <w:lang w:val="es-MX"/>
        </w:rPr>
        <w:t>.</w:t>
      </w:r>
      <w:r w:rsidRPr="00F45806">
        <w:rPr>
          <w:rFonts w:ascii="Calibri" w:hAnsi="Calibri" w:cs="Arial"/>
          <w:bCs/>
          <w:sz w:val="22"/>
          <w:szCs w:val="22"/>
          <w:lang w:val="es-MX"/>
        </w:rPr>
        <w:t xml:space="preserve">Búsqueda y selección de material </w:t>
      </w:r>
      <w:r>
        <w:rPr>
          <w:rFonts w:ascii="Calibri" w:hAnsi="Calibri" w:cs="Arial"/>
          <w:bCs/>
          <w:sz w:val="22"/>
          <w:szCs w:val="22"/>
          <w:lang w:val="es-MX"/>
        </w:rPr>
        <w:t>fuente</w:t>
      </w:r>
      <w:r w:rsidRPr="00F45806">
        <w:rPr>
          <w:rFonts w:ascii="Calibri" w:hAnsi="Calibri" w:cs="Arial"/>
          <w:bCs/>
          <w:sz w:val="22"/>
          <w:szCs w:val="22"/>
          <w:lang w:val="es-MX"/>
        </w:rPr>
        <w:t>.</w:t>
      </w:r>
    </w:p>
    <w:p w:rsidR="006B5E34" w:rsidRPr="00F45806" w:rsidRDefault="006B5E34" w:rsidP="00C11E2D">
      <w:pPr>
        <w:widowControl w:val="0"/>
        <w:tabs>
          <w:tab w:val="left" w:pos="-22"/>
          <w:tab w:val="left" w:pos="487"/>
          <w:tab w:val="left" w:pos="993"/>
        </w:tabs>
        <w:ind w:left="993" w:right="-1" w:hanging="709"/>
        <w:jc w:val="both"/>
        <w:rPr>
          <w:rFonts w:ascii="Calibri" w:hAnsi="Calibri" w:cs="Arial"/>
          <w:bCs/>
          <w:sz w:val="22"/>
          <w:szCs w:val="22"/>
          <w:lang w:val="es-MX"/>
        </w:rPr>
      </w:pPr>
      <w:r w:rsidRPr="006B5E34">
        <w:rPr>
          <w:rFonts w:ascii="Calibri" w:hAnsi="Calibri" w:cs="Arial"/>
          <w:b/>
          <w:bCs/>
          <w:color w:val="E36C0A"/>
          <w:sz w:val="22"/>
          <w:szCs w:val="22"/>
          <w:lang w:val="es-MX"/>
        </w:rPr>
        <w:t>2.6.</w:t>
      </w:r>
      <w:r>
        <w:rPr>
          <w:rFonts w:ascii="Calibri" w:hAnsi="Calibri" w:cs="Arial"/>
          <w:b/>
          <w:bCs/>
          <w:color w:val="E36C0A"/>
          <w:sz w:val="22"/>
          <w:szCs w:val="22"/>
          <w:lang w:val="es-MX"/>
        </w:rPr>
        <w:t>c</w:t>
      </w:r>
      <w:r w:rsidRPr="006B5E34">
        <w:rPr>
          <w:rFonts w:ascii="Calibri" w:hAnsi="Calibri" w:cs="Arial"/>
          <w:b/>
          <w:bCs/>
          <w:color w:val="E36C0A"/>
          <w:sz w:val="22"/>
          <w:szCs w:val="22"/>
          <w:lang w:val="es-MX"/>
        </w:rPr>
        <w:t>.</w:t>
      </w:r>
      <w:r w:rsidRPr="00F45806">
        <w:rPr>
          <w:rFonts w:ascii="Calibri" w:hAnsi="Calibri" w:cs="Arial"/>
          <w:bCs/>
          <w:sz w:val="22"/>
          <w:szCs w:val="22"/>
          <w:lang w:val="es-MX"/>
        </w:rPr>
        <w:t xml:space="preserve">Fichaje del material </w:t>
      </w:r>
      <w:r>
        <w:rPr>
          <w:rFonts w:ascii="Calibri" w:hAnsi="Calibri" w:cs="Arial"/>
          <w:bCs/>
          <w:sz w:val="22"/>
          <w:szCs w:val="22"/>
          <w:lang w:val="es-MX"/>
        </w:rPr>
        <w:t>fuente</w:t>
      </w:r>
      <w:r w:rsidRPr="00F45806">
        <w:rPr>
          <w:rFonts w:ascii="Calibri" w:hAnsi="Calibri" w:cs="Arial"/>
          <w:bCs/>
          <w:sz w:val="22"/>
          <w:szCs w:val="22"/>
          <w:lang w:val="es-MX"/>
        </w:rPr>
        <w:t xml:space="preserve">, </w:t>
      </w:r>
      <w:r>
        <w:rPr>
          <w:rFonts w:ascii="Calibri" w:hAnsi="Calibri" w:cs="Arial"/>
          <w:bCs/>
          <w:sz w:val="22"/>
          <w:szCs w:val="22"/>
          <w:lang w:val="es-MX"/>
        </w:rPr>
        <w:t>en función del sistema de categorías y de codificación definidos.</w:t>
      </w:r>
    </w:p>
    <w:p w:rsidR="006B5E34" w:rsidRDefault="006B5E34" w:rsidP="00C11E2D">
      <w:pPr>
        <w:widowControl w:val="0"/>
        <w:tabs>
          <w:tab w:val="left" w:pos="-22"/>
          <w:tab w:val="left" w:pos="487"/>
          <w:tab w:val="left" w:pos="993"/>
        </w:tabs>
        <w:ind w:left="993" w:right="-1" w:hanging="709"/>
        <w:jc w:val="both"/>
        <w:rPr>
          <w:rFonts w:ascii="Calibri" w:hAnsi="Calibri" w:cs="Arial"/>
          <w:bCs/>
          <w:sz w:val="22"/>
          <w:szCs w:val="22"/>
          <w:lang w:val="es-MX"/>
        </w:rPr>
      </w:pPr>
      <w:r w:rsidRPr="006B5E34">
        <w:rPr>
          <w:rFonts w:ascii="Calibri" w:hAnsi="Calibri" w:cs="Arial"/>
          <w:b/>
          <w:bCs/>
          <w:color w:val="E36C0A"/>
          <w:sz w:val="22"/>
          <w:szCs w:val="22"/>
          <w:lang w:val="es-MX"/>
        </w:rPr>
        <w:t>2.6.</w:t>
      </w:r>
      <w:r>
        <w:rPr>
          <w:rFonts w:ascii="Calibri" w:hAnsi="Calibri" w:cs="Arial"/>
          <w:b/>
          <w:bCs/>
          <w:color w:val="E36C0A"/>
          <w:sz w:val="22"/>
          <w:szCs w:val="22"/>
          <w:lang w:val="es-MX"/>
        </w:rPr>
        <w:t>d</w:t>
      </w:r>
      <w:r w:rsidRPr="006B5E34">
        <w:rPr>
          <w:rFonts w:ascii="Calibri" w:hAnsi="Calibri" w:cs="Arial"/>
          <w:b/>
          <w:bCs/>
          <w:color w:val="E36C0A"/>
          <w:sz w:val="22"/>
          <w:szCs w:val="22"/>
          <w:lang w:val="es-MX"/>
        </w:rPr>
        <w:t>.</w:t>
      </w:r>
      <w:r w:rsidR="00E51D21">
        <w:rPr>
          <w:rFonts w:ascii="Calibri" w:hAnsi="Calibri" w:cs="Arial"/>
          <w:bCs/>
          <w:sz w:val="22"/>
          <w:szCs w:val="22"/>
          <w:lang w:val="es-MX"/>
        </w:rPr>
        <w:t>C</w:t>
      </w:r>
      <w:r w:rsidRPr="00F45806">
        <w:rPr>
          <w:rFonts w:ascii="Calibri" w:hAnsi="Calibri" w:cs="Arial"/>
          <w:bCs/>
          <w:sz w:val="22"/>
          <w:szCs w:val="22"/>
          <w:lang w:val="es-MX"/>
        </w:rPr>
        <w:t xml:space="preserve">lasificación </w:t>
      </w:r>
      <w:r w:rsidR="00E51D21">
        <w:rPr>
          <w:rFonts w:ascii="Calibri" w:hAnsi="Calibri" w:cs="Arial"/>
          <w:bCs/>
          <w:sz w:val="22"/>
          <w:szCs w:val="22"/>
          <w:lang w:val="es-MX"/>
        </w:rPr>
        <w:t xml:space="preserve">y tabulación </w:t>
      </w:r>
      <w:r w:rsidRPr="00F45806">
        <w:rPr>
          <w:rFonts w:ascii="Calibri" w:hAnsi="Calibri" w:cs="Arial"/>
          <w:bCs/>
          <w:sz w:val="22"/>
          <w:szCs w:val="22"/>
          <w:lang w:val="es-MX"/>
        </w:rPr>
        <w:t>de l</w:t>
      </w:r>
      <w:r w:rsidR="00E51D21">
        <w:rPr>
          <w:rFonts w:ascii="Calibri" w:hAnsi="Calibri" w:cs="Arial"/>
          <w:bCs/>
          <w:sz w:val="22"/>
          <w:szCs w:val="22"/>
          <w:lang w:val="es-MX"/>
        </w:rPr>
        <w:t>as Unidades de Registro de acuerdo al sistema de codificación definido</w:t>
      </w:r>
      <w:r w:rsidRPr="00F45806">
        <w:rPr>
          <w:rFonts w:ascii="Calibri" w:hAnsi="Calibri" w:cs="Arial"/>
          <w:bCs/>
          <w:sz w:val="22"/>
          <w:szCs w:val="22"/>
          <w:lang w:val="es-MX"/>
        </w:rPr>
        <w:t xml:space="preserve">. </w:t>
      </w:r>
    </w:p>
    <w:p w:rsidR="00DC171E" w:rsidRPr="00F45806" w:rsidRDefault="00DC171E" w:rsidP="00C11E2D">
      <w:pPr>
        <w:widowControl w:val="0"/>
        <w:tabs>
          <w:tab w:val="left" w:pos="-22"/>
          <w:tab w:val="left" w:pos="487"/>
          <w:tab w:val="left" w:pos="993"/>
        </w:tabs>
        <w:ind w:left="993" w:right="-1" w:hanging="709"/>
        <w:jc w:val="both"/>
        <w:rPr>
          <w:rFonts w:ascii="Calibri" w:hAnsi="Calibri" w:cs="Arial"/>
          <w:bCs/>
          <w:sz w:val="22"/>
          <w:szCs w:val="22"/>
          <w:lang w:val="es-MX"/>
        </w:rPr>
      </w:pPr>
      <w:r w:rsidRPr="006B5E34">
        <w:rPr>
          <w:rFonts w:ascii="Calibri" w:hAnsi="Calibri" w:cs="Arial"/>
          <w:b/>
          <w:bCs/>
          <w:color w:val="E36C0A"/>
          <w:sz w:val="22"/>
          <w:szCs w:val="22"/>
          <w:lang w:val="es-MX"/>
        </w:rPr>
        <w:t>2.6.</w:t>
      </w:r>
      <w:r>
        <w:rPr>
          <w:rFonts w:ascii="Calibri" w:hAnsi="Calibri" w:cs="Arial"/>
          <w:b/>
          <w:bCs/>
          <w:color w:val="E36C0A"/>
          <w:sz w:val="22"/>
          <w:szCs w:val="22"/>
          <w:lang w:val="es-MX"/>
        </w:rPr>
        <w:t>e</w:t>
      </w:r>
      <w:r w:rsidRPr="006B5E34">
        <w:rPr>
          <w:rFonts w:ascii="Calibri" w:hAnsi="Calibri" w:cs="Arial"/>
          <w:b/>
          <w:bCs/>
          <w:color w:val="E36C0A"/>
          <w:sz w:val="22"/>
          <w:szCs w:val="22"/>
          <w:lang w:val="es-MX"/>
        </w:rPr>
        <w:t>.</w:t>
      </w:r>
      <w:r w:rsidRPr="000A2DA3">
        <w:rPr>
          <w:rFonts w:ascii="Calibri" w:hAnsi="Calibri" w:cs="Arial"/>
          <w:bCs/>
          <w:sz w:val="22"/>
          <w:szCs w:val="22"/>
          <w:lang w:val="es-MX"/>
        </w:rPr>
        <w:t>Análisis</w:t>
      </w:r>
      <w:r>
        <w:rPr>
          <w:rFonts w:ascii="Calibri" w:hAnsi="Calibri" w:cs="Arial"/>
          <w:bCs/>
          <w:sz w:val="22"/>
          <w:szCs w:val="22"/>
          <w:lang w:val="es-MX"/>
        </w:rPr>
        <w:t xml:space="preserve"> y</w:t>
      </w:r>
      <w:r w:rsidRPr="000A2DA3">
        <w:rPr>
          <w:rFonts w:ascii="Calibri" w:hAnsi="Calibri" w:cs="Arial"/>
          <w:bCs/>
          <w:sz w:val="22"/>
          <w:szCs w:val="22"/>
          <w:lang w:val="es-MX"/>
        </w:rPr>
        <w:t xml:space="preserve"> delimitación temporal de los principales momentos históricos de la evolución de la civilización griega en el período estudiado.</w:t>
      </w:r>
    </w:p>
    <w:p w:rsidR="006B5E34" w:rsidRPr="00F45806" w:rsidRDefault="00C11E2D" w:rsidP="00C11E2D">
      <w:pPr>
        <w:widowControl w:val="0"/>
        <w:tabs>
          <w:tab w:val="left" w:pos="-22"/>
          <w:tab w:val="left" w:pos="487"/>
          <w:tab w:val="left" w:pos="993"/>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2.6.f</w:t>
      </w:r>
      <w:r w:rsidR="006B5E34" w:rsidRPr="006B5E34">
        <w:rPr>
          <w:rFonts w:ascii="Calibri" w:hAnsi="Calibri" w:cs="Arial"/>
          <w:b/>
          <w:bCs/>
          <w:color w:val="E36C0A"/>
          <w:sz w:val="22"/>
          <w:szCs w:val="22"/>
          <w:lang w:val="es-MX"/>
        </w:rPr>
        <w:t>.</w:t>
      </w:r>
      <w:r w:rsidR="006B5E34" w:rsidRPr="00F45806">
        <w:rPr>
          <w:rFonts w:ascii="Calibri" w:hAnsi="Calibri" w:cs="Arial"/>
          <w:bCs/>
          <w:sz w:val="22"/>
          <w:szCs w:val="22"/>
          <w:lang w:val="es-MX"/>
        </w:rPr>
        <w:t>Análisis</w:t>
      </w:r>
      <w:r w:rsidR="00E51D21">
        <w:rPr>
          <w:rFonts w:ascii="Calibri" w:hAnsi="Calibri" w:cs="Arial"/>
          <w:bCs/>
          <w:sz w:val="22"/>
          <w:szCs w:val="22"/>
          <w:lang w:val="es-MX"/>
        </w:rPr>
        <w:t xml:space="preserve"> de frecuencias relativa</w:t>
      </w:r>
      <w:r w:rsidR="00DC171E">
        <w:rPr>
          <w:rFonts w:ascii="Calibri" w:hAnsi="Calibri" w:cs="Arial"/>
          <w:bCs/>
          <w:sz w:val="22"/>
          <w:szCs w:val="22"/>
          <w:lang w:val="es-MX"/>
        </w:rPr>
        <w:t xml:space="preserve">s de las categorías definidas, de acuerdo a los momentos históricos definidos en el punto 2.6.e. </w:t>
      </w:r>
    </w:p>
    <w:p w:rsidR="006B5E34" w:rsidRPr="00F45806" w:rsidRDefault="00C11E2D" w:rsidP="00C11E2D">
      <w:pPr>
        <w:widowControl w:val="0"/>
        <w:tabs>
          <w:tab w:val="left" w:pos="-22"/>
          <w:tab w:val="left" w:pos="487"/>
          <w:tab w:val="left" w:pos="993"/>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2.6.g</w:t>
      </w:r>
      <w:r w:rsidR="006B5E34" w:rsidRPr="006B5E34">
        <w:rPr>
          <w:rFonts w:ascii="Calibri" w:hAnsi="Calibri" w:cs="Arial"/>
          <w:b/>
          <w:bCs/>
          <w:color w:val="E36C0A"/>
          <w:sz w:val="22"/>
          <w:szCs w:val="22"/>
          <w:lang w:val="es-MX"/>
        </w:rPr>
        <w:t>.</w:t>
      </w:r>
      <w:r w:rsidR="006B5E34" w:rsidRPr="00F45806">
        <w:rPr>
          <w:rFonts w:ascii="Calibri" w:hAnsi="Calibri" w:cs="Arial"/>
          <w:bCs/>
          <w:sz w:val="22"/>
          <w:szCs w:val="22"/>
          <w:lang w:val="es-MX"/>
        </w:rPr>
        <w:t>Análisis</w:t>
      </w:r>
      <w:r w:rsidR="00E51D21">
        <w:rPr>
          <w:rFonts w:ascii="Calibri" w:hAnsi="Calibri" w:cs="Arial"/>
          <w:bCs/>
          <w:sz w:val="22"/>
          <w:szCs w:val="22"/>
          <w:lang w:val="es-MX"/>
        </w:rPr>
        <w:t xml:space="preserve"> de correlación entre categorías</w:t>
      </w:r>
      <w:r w:rsidR="006B5E34" w:rsidRPr="00F45806">
        <w:rPr>
          <w:rFonts w:ascii="Calibri" w:hAnsi="Calibri" w:cs="Arial"/>
          <w:bCs/>
          <w:sz w:val="22"/>
          <w:szCs w:val="22"/>
          <w:lang w:val="es-MX"/>
        </w:rPr>
        <w:t>.</w:t>
      </w:r>
    </w:p>
    <w:p w:rsidR="006B5E34" w:rsidRPr="00F45806" w:rsidRDefault="00C11E2D" w:rsidP="00C11E2D">
      <w:pPr>
        <w:widowControl w:val="0"/>
        <w:tabs>
          <w:tab w:val="left" w:pos="-22"/>
          <w:tab w:val="left" w:pos="487"/>
          <w:tab w:val="left" w:pos="993"/>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2.6.h</w:t>
      </w:r>
      <w:r w:rsidR="006B5E34" w:rsidRPr="006B5E34">
        <w:rPr>
          <w:rFonts w:ascii="Calibri" w:hAnsi="Calibri" w:cs="Arial"/>
          <w:b/>
          <w:bCs/>
          <w:color w:val="E36C0A"/>
          <w:sz w:val="22"/>
          <w:szCs w:val="22"/>
          <w:lang w:val="es-MX"/>
        </w:rPr>
        <w:t>.</w:t>
      </w:r>
      <w:r w:rsidR="006B5E34" w:rsidRPr="00F45806">
        <w:rPr>
          <w:rFonts w:ascii="Calibri" w:hAnsi="Calibri" w:cs="Arial"/>
          <w:bCs/>
          <w:sz w:val="22"/>
          <w:szCs w:val="22"/>
          <w:lang w:val="es-MX"/>
        </w:rPr>
        <w:t>Análisis</w:t>
      </w:r>
      <w:r w:rsidR="00E51D21">
        <w:rPr>
          <w:rFonts w:ascii="Calibri" w:hAnsi="Calibri" w:cs="Arial"/>
          <w:bCs/>
          <w:sz w:val="22"/>
          <w:szCs w:val="22"/>
          <w:lang w:val="es-MX"/>
        </w:rPr>
        <w:t xml:space="preserve"> cualitativos entre unidades de registro y de contexto.</w:t>
      </w:r>
    </w:p>
    <w:p w:rsidR="006B5E34" w:rsidRPr="00F45806" w:rsidRDefault="006B5E34" w:rsidP="00C11E2D">
      <w:pPr>
        <w:widowControl w:val="0"/>
        <w:tabs>
          <w:tab w:val="left" w:pos="-22"/>
          <w:tab w:val="left" w:pos="487"/>
          <w:tab w:val="left" w:pos="993"/>
        </w:tabs>
        <w:ind w:left="993" w:right="-1" w:hanging="709"/>
        <w:jc w:val="both"/>
        <w:rPr>
          <w:rFonts w:ascii="Calibri" w:hAnsi="Calibri" w:cs="Arial"/>
          <w:bCs/>
          <w:sz w:val="22"/>
          <w:szCs w:val="22"/>
          <w:lang w:val="es-MX"/>
        </w:rPr>
      </w:pPr>
      <w:r w:rsidRPr="006B5E34">
        <w:rPr>
          <w:rFonts w:ascii="Calibri" w:hAnsi="Calibri" w:cs="Arial"/>
          <w:b/>
          <w:bCs/>
          <w:color w:val="E36C0A"/>
          <w:sz w:val="22"/>
          <w:szCs w:val="22"/>
          <w:lang w:val="es-MX"/>
        </w:rPr>
        <w:t>2.6.</w:t>
      </w:r>
      <w:r w:rsidR="00C11E2D">
        <w:rPr>
          <w:rFonts w:ascii="Calibri" w:hAnsi="Calibri" w:cs="Arial"/>
          <w:b/>
          <w:bCs/>
          <w:color w:val="E36C0A"/>
          <w:sz w:val="22"/>
          <w:szCs w:val="22"/>
          <w:lang w:val="es-MX"/>
        </w:rPr>
        <w:t>i</w:t>
      </w:r>
      <w:r w:rsidRPr="006B5E34">
        <w:rPr>
          <w:rFonts w:ascii="Calibri" w:hAnsi="Calibri" w:cs="Arial"/>
          <w:b/>
          <w:bCs/>
          <w:color w:val="E36C0A"/>
          <w:sz w:val="22"/>
          <w:szCs w:val="22"/>
          <w:lang w:val="es-MX"/>
        </w:rPr>
        <w:t>.</w:t>
      </w:r>
      <w:r w:rsidRPr="00F45806">
        <w:rPr>
          <w:rFonts w:ascii="Calibri" w:hAnsi="Calibri" w:cs="Arial"/>
          <w:bCs/>
          <w:sz w:val="22"/>
          <w:szCs w:val="22"/>
          <w:lang w:val="es-MX"/>
        </w:rPr>
        <w:t>Análisis</w:t>
      </w:r>
      <w:r w:rsidR="00E51D21">
        <w:rPr>
          <w:rFonts w:ascii="Calibri" w:hAnsi="Calibri" w:cs="Arial"/>
          <w:bCs/>
          <w:sz w:val="22"/>
          <w:szCs w:val="22"/>
          <w:lang w:val="es-MX"/>
        </w:rPr>
        <w:t xml:space="preserve"> cualitativos entre categorías.</w:t>
      </w:r>
    </w:p>
    <w:p w:rsidR="006B5E34" w:rsidRPr="00F45806" w:rsidRDefault="00C11E2D" w:rsidP="00C11E2D">
      <w:pPr>
        <w:widowControl w:val="0"/>
        <w:tabs>
          <w:tab w:val="left" w:pos="-22"/>
          <w:tab w:val="left" w:pos="487"/>
          <w:tab w:val="left" w:pos="993"/>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2.6.j</w:t>
      </w:r>
      <w:r w:rsidR="006B5E34" w:rsidRPr="006B5E34">
        <w:rPr>
          <w:rFonts w:ascii="Calibri" w:hAnsi="Calibri" w:cs="Arial"/>
          <w:b/>
          <w:bCs/>
          <w:color w:val="E36C0A"/>
          <w:sz w:val="22"/>
          <w:szCs w:val="22"/>
          <w:lang w:val="es-MX"/>
        </w:rPr>
        <w:t>.</w:t>
      </w:r>
      <w:r w:rsidR="006B5E34" w:rsidRPr="00F45806">
        <w:rPr>
          <w:rFonts w:ascii="Calibri" w:hAnsi="Calibri" w:cs="Arial"/>
          <w:bCs/>
          <w:sz w:val="22"/>
          <w:szCs w:val="22"/>
          <w:lang w:val="es-MX"/>
        </w:rPr>
        <w:t>Análisis</w:t>
      </w:r>
      <w:r w:rsidR="00E51D21">
        <w:rPr>
          <w:rFonts w:ascii="Calibri" w:hAnsi="Calibri" w:cs="Arial"/>
          <w:bCs/>
          <w:sz w:val="22"/>
          <w:szCs w:val="22"/>
          <w:lang w:val="es-MX"/>
        </w:rPr>
        <w:t xml:space="preserve"> cualitativos de fuentes estudiadas</w:t>
      </w:r>
      <w:r w:rsidR="006B5E34" w:rsidRPr="00F45806">
        <w:rPr>
          <w:rFonts w:ascii="Calibri" w:hAnsi="Calibri" w:cs="Arial"/>
          <w:bCs/>
          <w:sz w:val="22"/>
          <w:szCs w:val="22"/>
          <w:lang w:val="es-MX"/>
        </w:rPr>
        <w:t>.</w:t>
      </w:r>
    </w:p>
    <w:p w:rsidR="006B5E34" w:rsidRPr="00F45806" w:rsidRDefault="00C11E2D" w:rsidP="00C11E2D">
      <w:pPr>
        <w:widowControl w:val="0"/>
        <w:tabs>
          <w:tab w:val="left" w:pos="-22"/>
          <w:tab w:val="left" w:pos="487"/>
          <w:tab w:val="left" w:pos="993"/>
        </w:tabs>
        <w:ind w:left="993" w:right="-1" w:hanging="709"/>
        <w:jc w:val="both"/>
        <w:rPr>
          <w:rFonts w:ascii="Calibri" w:hAnsi="Calibri" w:cs="Arial"/>
          <w:sz w:val="22"/>
          <w:szCs w:val="22"/>
        </w:rPr>
      </w:pPr>
      <w:r>
        <w:rPr>
          <w:rFonts w:ascii="Calibri" w:hAnsi="Calibri" w:cs="Arial"/>
          <w:b/>
          <w:bCs/>
          <w:color w:val="E36C0A"/>
          <w:sz w:val="22"/>
          <w:szCs w:val="22"/>
          <w:lang w:val="es-MX"/>
        </w:rPr>
        <w:t>2.6.k</w:t>
      </w:r>
      <w:r w:rsidR="006B5E34" w:rsidRPr="006B5E34">
        <w:rPr>
          <w:rFonts w:ascii="Calibri" w:hAnsi="Calibri" w:cs="Arial"/>
          <w:b/>
          <w:bCs/>
          <w:color w:val="E36C0A"/>
          <w:sz w:val="22"/>
          <w:szCs w:val="22"/>
          <w:lang w:val="es-MX"/>
        </w:rPr>
        <w:t>.</w:t>
      </w:r>
      <w:r>
        <w:rPr>
          <w:rFonts w:ascii="Calibri" w:hAnsi="Calibri" w:cs="Arial"/>
          <w:bCs/>
          <w:sz w:val="22"/>
          <w:szCs w:val="22"/>
          <w:lang w:val="es-MX"/>
        </w:rPr>
        <w:t xml:space="preserve"> Conclusiones</w:t>
      </w:r>
    </w:p>
    <w:p w:rsidR="006B5E34" w:rsidRPr="006B5E34" w:rsidRDefault="006B5E34" w:rsidP="006B5E34">
      <w:pPr>
        <w:tabs>
          <w:tab w:val="left" w:pos="1440"/>
        </w:tabs>
        <w:spacing w:after="120"/>
        <w:rPr>
          <w:rFonts w:ascii="Calibri" w:hAnsi="Calibri" w:cs="Arial"/>
          <w:b/>
          <w:bCs/>
          <w:sz w:val="22"/>
          <w:szCs w:val="22"/>
        </w:rPr>
      </w:pPr>
    </w:p>
    <w:p w:rsidR="001A1FE6" w:rsidRPr="00F45806" w:rsidRDefault="006B5E34" w:rsidP="001A1FE6">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T</w:t>
      </w:r>
      <w:r w:rsidR="001A1FE6">
        <w:rPr>
          <w:rFonts w:ascii="Calibri" w:hAnsi="Calibri" w:cs="Arial"/>
          <w:b/>
          <w:bCs/>
          <w:sz w:val="22"/>
          <w:szCs w:val="22"/>
          <w:lang w:val="es-MX"/>
        </w:rPr>
        <w:t>areas</w:t>
      </w:r>
    </w:p>
    <w:p w:rsidR="001A1FE6" w:rsidRDefault="001A1FE6" w:rsidP="001A1FE6">
      <w:pPr>
        <w:pStyle w:val="Encabezado"/>
        <w:tabs>
          <w:tab w:val="clear" w:pos="4252"/>
          <w:tab w:val="left" w:pos="708"/>
          <w:tab w:val="center" w:pos="993"/>
        </w:tabs>
        <w:spacing w:after="120"/>
        <w:ind w:firstLine="709"/>
        <w:jc w:val="both"/>
        <w:rPr>
          <w:rFonts w:ascii="Calibri" w:hAnsi="Calibri"/>
          <w:sz w:val="22"/>
          <w:szCs w:val="22"/>
        </w:rPr>
      </w:pPr>
      <w:r>
        <w:rPr>
          <w:rFonts w:ascii="Calibri" w:hAnsi="Calibri"/>
          <w:sz w:val="22"/>
          <w:szCs w:val="22"/>
        </w:rPr>
        <w:t>Como consecuencia de la modificación del alcance del proyecto, del</w:t>
      </w:r>
      <w:r w:rsidR="005D665F">
        <w:rPr>
          <w:rFonts w:ascii="Calibri" w:hAnsi="Calibri"/>
          <w:sz w:val="22"/>
          <w:szCs w:val="22"/>
        </w:rPr>
        <w:t>os</w:t>
      </w:r>
      <w:r w:rsidR="006B5E34">
        <w:rPr>
          <w:rFonts w:ascii="Calibri" w:hAnsi="Calibri"/>
          <w:sz w:val="22"/>
          <w:szCs w:val="22"/>
        </w:rPr>
        <w:t xml:space="preserve"> objetivos, </w:t>
      </w:r>
      <w:r>
        <w:rPr>
          <w:rFonts w:ascii="Calibri" w:hAnsi="Calibri"/>
          <w:sz w:val="22"/>
          <w:szCs w:val="22"/>
        </w:rPr>
        <w:t xml:space="preserve">del sistema de categorías, </w:t>
      </w:r>
      <w:r w:rsidR="00C11E2D">
        <w:rPr>
          <w:rFonts w:ascii="Calibri" w:hAnsi="Calibri"/>
          <w:sz w:val="22"/>
          <w:szCs w:val="22"/>
        </w:rPr>
        <w:t>y del</w:t>
      </w:r>
      <w:r w:rsidR="005D665F">
        <w:rPr>
          <w:rFonts w:ascii="Calibri" w:hAnsi="Calibri"/>
          <w:sz w:val="22"/>
          <w:szCs w:val="22"/>
        </w:rPr>
        <w:t>as</w:t>
      </w:r>
      <w:r w:rsidR="00C11E2D">
        <w:rPr>
          <w:rFonts w:ascii="Calibri" w:hAnsi="Calibri"/>
          <w:sz w:val="22"/>
          <w:szCs w:val="22"/>
        </w:rPr>
        <w:t xml:space="preserve"> metas, </w:t>
      </w:r>
      <w:r>
        <w:rPr>
          <w:rFonts w:ascii="Calibri" w:hAnsi="Calibri"/>
          <w:sz w:val="22"/>
          <w:szCs w:val="22"/>
        </w:rPr>
        <w:t>se reelaboró el cronograma de tareas, las que quedaron de la siguiente manera:</w:t>
      </w:r>
    </w:p>
    <w:p w:rsidR="001A1FE6" w:rsidRPr="00F45806" w:rsidRDefault="001A1FE6" w:rsidP="001A1FE6">
      <w:pPr>
        <w:widowControl w:val="0"/>
        <w:tabs>
          <w:tab w:val="left" w:pos="-22"/>
          <w:tab w:val="left" w:pos="1276"/>
        </w:tabs>
        <w:ind w:left="1134" w:right="-1" w:hanging="850"/>
        <w:jc w:val="both"/>
        <w:rPr>
          <w:rFonts w:ascii="Calibri" w:hAnsi="Calibri" w:cs="Arial"/>
          <w:bCs/>
          <w:sz w:val="22"/>
          <w:szCs w:val="22"/>
          <w:lang w:val="es-MX"/>
        </w:rPr>
      </w:pPr>
      <w:r w:rsidRPr="00AF1384">
        <w:rPr>
          <w:rFonts w:ascii="Calibri" w:hAnsi="Calibri" w:cs="Arial"/>
          <w:b/>
          <w:bCs/>
          <w:color w:val="E36C0A"/>
          <w:sz w:val="22"/>
          <w:szCs w:val="22"/>
          <w:lang w:val="es-MX"/>
        </w:rPr>
        <w:t>2.8.d.</w:t>
      </w:r>
      <w:r w:rsidRPr="00F45806">
        <w:rPr>
          <w:rFonts w:ascii="Calibri" w:hAnsi="Calibri" w:cs="Arial"/>
          <w:bCs/>
          <w:sz w:val="22"/>
          <w:szCs w:val="22"/>
          <w:lang w:val="es-MX"/>
        </w:rPr>
        <w:t>Elaboración del sistema de categorías.</w:t>
      </w:r>
    </w:p>
    <w:p w:rsidR="001A1FE6" w:rsidRPr="00F45806" w:rsidRDefault="001A1FE6" w:rsidP="001A1FE6">
      <w:pPr>
        <w:widowControl w:val="0"/>
        <w:tabs>
          <w:tab w:val="left" w:pos="-22"/>
          <w:tab w:val="left" w:pos="1276"/>
        </w:tabs>
        <w:ind w:left="1134" w:right="-1" w:hanging="850"/>
        <w:jc w:val="both"/>
        <w:rPr>
          <w:rFonts w:ascii="Calibri" w:hAnsi="Calibri" w:cs="Arial"/>
          <w:bCs/>
          <w:sz w:val="22"/>
          <w:szCs w:val="22"/>
          <w:lang w:val="es-MX"/>
        </w:rPr>
      </w:pPr>
      <w:r w:rsidRPr="007D3577">
        <w:rPr>
          <w:rFonts w:ascii="Calibri" w:hAnsi="Calibri" w:cs="Arial"/>
          <w:b/>
          <w:bCs/>
          <w:color w:val="E36C0A"/>
          <w:sz w:val="22"/>
          <w:szCs w:val="22"/>
          <w:lang w:val="es-MX"/>
        </w:rPr>
        <w:t>2.8.</w:t>
      </w:r>
      <w:r>
        <w:rPr>
          <w:rFonts w:ascii="Calibri" w:hAnsi="Calibri" w:cs="Arial"/>
          <w:b/>
          <w:bCs/>
          <w:color w:val="E36C0A"/>
          <w:sz w:val="22"/>
          <w:szCs w:val="22"/>
          <w:lang w:val="es-MX"/>
        </w:rPr>
        <w:t>e</w:t>
      </w:r>
      <w:r w:rsidRPr="007D3577">
        <w:rPr>
          <w:rFonts w:ascii="Calibri" w:hAnsi="Calibri" w:cs="Arial"/>
          <w:b/>
          <w:bCs/>
          <w:color w:val="E36C0A"/>
          <w:sz w:val="22"/>
          <w:szCs w:val="22"/>
          <w:lang w:val="es-MX"/>
        </w:rPr>
        <w:t>.</w:t>
      </w:r>
      <w:r w:rsidRPr="00F45806">
        <w:rPr>
          <w:rFonts w:ascii="Calibri" w:hAnsi="Calibri" w:cs="Arial"/>
          <w:bCs/>
          <w:sz w:val="22"/>
          <w:szCs w:val="22"/>
          <w:lang w:val="es-MX"/>
        </w:rPr>
        <w:t>Elaboración del sistema de codificación.</w:t>
      </w:r>
    </w:p>
    <w:p w:rsidR="001A1FE6" w:rsidRPr="00F45806" w:rsidRDefault="001A1FE6" w:rsidP="001A1FE6">
      <w:pPr>
        <w:widowControl w:val="0"/>
        <w:tabs>
          <w:tab w:val="left" w:pos="1418"/>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2.8.f</w:t>
      </w:r>
      <w:r w:rsidRPr="007D3577">
        <w:rPr>
          <w:rFonts w:ascii="Calibri" w:hAnsi="Calibri" w:cs="Arial"/>
          <w:b/>
          <w:bCs/>
          <w:color w:val="E36C0A"/>
          <w:sz w:val="22"/>
          <w:szCs w:val="22"/>
          <w:lang w:val="es-MX"/>
        </w:rPr>
        <w:t>.</w:t>
      </w:r>
      <w:r w:rsidRPr="00F45806">
        <w:rPr>
          <w:rFonts w:ascii="Calibri" w:hAnsi="Calibri" w:cs="Arial"/>
          <w:bCs/>
          <w:sz w:val="22"/>
          <w:szCs w:val="22"/>
          <w:lang w:val="es-MX"/>
        </w:rPr>
        <w:t xml:space="preserve">Selección del material </w:t>
      </w:r>
      <w:r>
        <w:rPr>
          <w:rFonts w:ascii="Calibri" w:hAnsi="Calibri" w:cs="Arial"/>
          <w:bCs/>
          <w:sz w:val="22"/>
          <w:szCs w:val="22"/>
          <w:lang w:val="es-MX"/>
        </w:rPr>
        <w:t xml:space="preserve">a analizar, </w:t>
      </w:r>
      <w:r w:rsidRPr="00F45806">
        <w:rPr>
          <w:rFonts w:ascii="Calibri" w:hAnsi="Calibri" w:cs="Arial"/>
          <w:bCs/>
          <w:sz w:val="22"/>
          <w:szCs w:val="22"/>
          <w:lang w:val="es-MX"/>
        </w:rPr>
        <w:t>de acu</w:t>
      </w:r>
      <w:r>
        <w:rPr>
          <w:rFonts w:ascii="Calibri" w:hAnsi="Calibri" w:cs="Arial"/>
          <w:bCs/>
          <w:sz w:val="22"/>
          <w:szCs w:val="22"/>
          <w:lang w:val="es-MX"/>
        </w:rPr>
        <w:t>erdo a la representatividad histórica y filosófica, junto a su disponibilidad.</w:t>
      </w:r>
    </w:p>
    <w:p w:rsidR="001A1FE6" w:rsidRPr="00F45806" w:rsidRDefault="001A1FE6" w:rsidP="001A1FE6">
      <w:pPr>
        <w:widowControl w:val="0"/>
        <w:tabs>
          <w:tab w:val="left" w:pos="1418"/>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2.8.g</w:t>
      </w:r>
      <w:r w:rsidRPr="007D3577">
        <w:rPr>
          <w:rFonts w:ascii="Calibri" w:hAnsi="Calibri" w:cs="Arial"/>
          <w:b/>
          <w:bCs/>
          <w:color w:val="E36C0A"/>
          <w:sz w:val="22"/>
          <w:szCs w:val="22"/>
          <w:lang w:val="es-MX"/>
        </w:rPr>
        <w:t>.</w:t>
      </w:r>
      <w:r w:rsidRPr="00F45806">
        <w:rPr>
          <w:rFonts w:ascii="Calibri" w:hAnsi="Calibri" w:cs="Arial"/>
          <w:bCs/>
          <w:sz w:val="22"/>
          <w:szCs w:val="22"/>
          <w:lang w:val="es-MX"/>
        </w:rPr>
        <w:t>Fichaje de trabajo, clasificación y registración del material seleccionado, de acuerdo al</w:t>
      </w:r>
      <w:r>
        <w:rPr>
          <w:rFonts w:ascii="Calibri" w:hAnsi="Calibri" w:cs="Arial"/>
          <w:bCs/>
          <w:sz w:val="22"/>
          <w:szCs w:val="22"/>
          <w:lang w:val="es-MX"/>
        </w:rPr>
        <w:t>os</w:t>
      </w:r>
      <w:r w:rsidRPr="00F45806">
        <w:rPr>
          <w:rFonts w:ascii="Calibri" w:hAnsi="Calibri" w:cs="Arial"/>
          <w:bCs/>
          <w:sz w:val="22"/>
          <w:szCs w:val="22"/>
          <w:lang w:val="es-MX"/>
        </w:rPr>
        <w:t xml:space="preserve"> sistema</w:t>
      </w:r>
      <w:r>
        <w:rPr>
          <w:rFonts w:ascii="Calibri" w:hAnsi="Calibri" w:cs="Arial"/>
          <w:bCs/>
          <w:sz w:val="22"/>
          <w:szCs w:val="22"/>
          <w:lang w:val="es-MX"/>
        </w:rPr>
        <w:t>s</w:t>
      </w:r>
      <w:r w:rsidRPr="00F45806">
        <w:rPr>
          <w:rFonts w:ascii="Calibri" w:hAnsi="Calibri" w:cs="Arial"/>
          <w:bCs/>
          <w:sz w:val="22"/>
          <w:szCs w:val="22"/>
          <w:lang w:val="es-MX"/>
        </w:rPr>
        <w:t xml:space="preserve"> de categorías y </w:t>
      </w:r>
      <w:r>
        <w:rPr>
          <w:rFonts w:ascii="Calibri" w:hAnsi="Calibri" w:cs="Arial"/>
          <w:bCs/>
          <w:sz w:val="22"/>
          <w:szCs w:val="22"/>
          <w:lang w:val="es-MX"/>
        </w:rPr>
        <w:t xml:space="preserve">de codificación </w:t>
      </w:r>
      <w:r w:rsidRPr="00F45806">
        <w:rPr>
          <w:rFonts w:ascii="Calibri" w:hAnsi="Calibri" w:cs="Arial"/>
          <w:bCs/>
          <w:sz w:val="22"/>
          <w:szCs w:val="22"/>
          <w:lang w:val="es-MX"/>
        </w:rPr>
        <w:t>definid</w:t>
      </w:r>
      <w:r>
        <w:rPr>
          <w:rFonts w:ascii="Calibri" w:hAnsi="Calibri" w:cs="Arial"/>
          <w:bCs/>
          <w:sz w:val="22"/>
          <w:szCs w:val="22"/>
          <w:lang w:val="es-MX"/>
        </w:rPr>
        <w:t>os</w:t>
      </w:r>
      <w:r w:rsidRPr="00F45806">
        <w:rPr>
          <w:rFonts w:ascii="Calibri" w:hAnsi="Calibri" w:cs="Arial"/>
          <w:bCs/>
          <w:sz w:val="22"/>
          <w:szCs w:val="22"/>
          <w:lang w:val="es-MX"/>
        </w:rPr>
        <w:t>.</w:t>
      </w:r>
    </w:p>
    <w:p w:rsidR="001A1FE6" w:rsidRPr="00F45806" w:rsidRDefault="001A1FE6" w:rsidP="0037094F">
      <w:pPr>
        <w:widowControl w:val="0"/>
        <w:tabs>
          <w:tab w:val="left" w:pos="709"/>
          <w:tab w:val="left" w:pos="1418"/>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2.8.h</w:t>
      </w:r>
      <w:r w:rsidRPr="007D3577">
        <w:rPr>
          <w:rFonts w:ascii="Calibri" w:hAnsi="Calibri" w:cs="Arial"/>
          <w:b/>
          <w:bCs/>
          <w:color w:val="E36C0A"/>
          <w:sz w:val="22"/>
          <w:szCs w:val="22"/>
          <w:lang w:val="es-MX"/>
        </w:rPr>
        <w:t>.</w:t>
      </w:r>
      <w:r>
        <w:rPr>
          <w:rFonts w:ascii="Calibri" w:hAnsi="Calibri" w:cs="Arial"/>
          <w:bCs/>
          <w:sz w:val="22"/>
          <w:szCs w:val="22"/>
          <w:lang w:val="es-MX"/>
        </w:rPr>
        <w:t xml:space="preserve">  Clasificación de las unidades de registro vinculadas con la administración, en </w:t>
      </w:r>
      <w:r w:rsidRPr="00F45806">
        <w:rPr>
          <w:rFonts w:ascii="Calibri" w:hAnsi="Calibri" w:cs="Arial"/>
          <w:bCs/>
          <w:sz w:val="22"/>
          <w:szCs w:val="22"/>
          <w:lang w:val="es-MX"/>
        </w:rPr>
        <w:t xml:space="preserve">abordajes teóricos </w:t>
      </w:r>
      <w:r>
        <w:rPr>
          <w:rFonts w:ascii="Calibri" w:hAnsi="Calibri" w:cs="Arial"/>
          <w:bCs/>
          <w:sz w:val="22"/>
          <w:szCs w:val="22"/>
          <w:lang w:val="es-MX"/>
        </w:rPr>
        <w:t>o descripciones empíricas</w:t>
      </w:r>
      <w:r w:rsidRPr="00F45806">
        <w:rPr>
          <w:rFonts w:ascii="Calibri" w:hAnsi="Calibri" w:cs="Arial"/>
          <w:bCs/>
          <w:sz w:val="22"/>
          <w:szCs w:val="22"/>
          <w:lang w:val="es-MX"/>
        </w:rPr>
        <w:t xml:space="preserve">. </w:t>
      </w:r>
    </w:p>
    <w:p w:rsidR="001A1FE6" w:rsidRPr="00F45806" w:rsidRDefault="001A1FE6" w:rsidP="001A1FE6">
      <w:pPr>
        <w:widowControl w:val="0"/>
        <w:tabs>
          <w:tab w:val="left" w:pos="709"/>
          <w:tab w:val="left" w:pos="1418"/>
        </w:tabs>
        <w:ind w:left="1134" w:right="-1" w:hanging="850"/>
        <w:jc w:val="both"/>
        <w:rPr>
          <w:rFonts w:ascii="Calibri" w:hAnsi="Calibri" w:cs="Arial"/>
          <w:bCs/>
          <w:sz w:val="22"/>
          <w:szCs w:val="22"/>
          <w:lang w:val="es-MX"/>
        </w:rPr>
      </w:pPr>
      <w:r>
        <w:rPr>
          <w:rFonts w:ascii="Calibri" w:hAnsi="Calibri" w:cs="Arial"/>
          <w:b/>
          <w:bCs/>
          <w:color w:val="E36C0A"/>
          <w:sz w:val="22"/>
          <w:szCs w:val="22"/>
          <w:lang w:val="es-MX"/>
        </w:rPr>
        <w:t>2.8.i</w:t>
      </w:r>
      <w:r w:rsidRPr="007D3577">
        <w:rPr>
          <w:rFonts w:ascii="Calibri" w:hAnsi="Calibri" w:cs="Arial"/>
          <w:b/>
          <w:bCs/>
          <w:color w:val="E36C0A"/>
          <w:sz w:val="22"/>
          <w:szCs w:val="22"/>
          <w:lang w:val="es-MX"/>
        </w:rPr>
        <w:t>.</w:t>
      </w:r>
      <w:r w:rsidRPr="00F45806">
        <w:rPr>
          <w:rFonts w:ascii="Calibri" w:hAnsi="Calibri" w:cs="Arial"/>
          <w:bCs/>
          <w:sz w:val="22"/>
          <w:szCs w:val="22"/>
          <w:lang w:val="es-MX"/>
        </w:rPr>
        <w:t>Informe de avance del proyecto.</w:t>
      </w:r>
    </w:p>
    <w:p w:rsidR="001A1FE6" w:rsidRPr="00F45806" w:rsidRDefault="001A1FE6" w:rsidP="0037094F">
      <w:pPr>
        <w:widowControl w:val="0"/>
        <w:tabs>
          <w:tab w:val="left" w:pos="709"/>
          <w:tab w:val="left" w:pos="1418"/>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2.8.j</w:t>
      </w:r>
      <w:r w:rsidRPr="007D3577">
        <w:rPr>
          <w:rFonts w:ascii="Calibri" w:hAnsi="Calibri" w:cs="Arial"/>
          <w:b/>
          <w:bCs/>
          <w:color w:val="E36C0A"/>
          <w:sz w:val="22"/>
          <w:szCs w:val="22"/>
          <w:lang w:val="es-MX"/>
        </w:rPr>
        <w:t>.</w:t>
      </w:r>
      <w:r>
        <w:rPr>
          <w:rFonts w:ascii="Calibri" w:hAnsi="Calibri" w:cs="Arial"/>
          <w:bCs/>
          <w:sz w:val="22"/>
          <w:szCs w:val="22"/>
          <w:lang w:val="es-MX"/>
        </w:rPr>
        <w:t xml:space="preserve">Clasificación de las unidades de registro vinculadas con la administración en </w:t>
      </w:r>
      <w:r w:rsidRPr="00F45806">
        <w:rPr>
          <w:rFonts w:ascii="Calibri" w:hAnsi="Calibri" w:cs="Arial"/>
          <w:bCs/>
          <w:sz w:val="22"/>
          <w:szCs w:val="22"/>
          <w:lang w:val="es-MX"/>
        </w:rPr>
        <w:t xml:space="preserve">normas y reglamentaciones </w:t>
      </w:r>
      <w:r>
        <w:rPr>
          <w:rFonts w:ascii="Calibri" w:hAnsi="Calibri" w:cs="Arial"/>
          <w:bCs/>
          <w:sz w:val="22"/>
          <w:szCs w:val="22"/>
          <w:lang w:val="es-MX"/>
        </w:rPr>
        <w:t>positivas (escritas) o no</w:t>
      </w:r>
      <w:r w:rsidRPr="00F45806">
        <w:rPr>
          <w:rFonts w:ascii="Calibri" w:hAnsi="Calibri" w:cs="Arial"/>
          <w:bCs/>
          <w:sz w:val="22"/>
          <w:szCs w:val="22"/>
          <w:lang w:val="es-MX"/>
        </w:rPr>
        <w:t>.</w:t>
      </w:r>
    </w:p>
    <w:p w:rsidR="001A1FE6" w:rsidRPr="00F45806" w:rsidRDefault="001A1FE6" w:rsidP="0037094F">
      <w:pPr>
        <w:widowControl w:val="0"/>
        <w:tabs>
          <w:tab w:val="left" w:pos="709"/>
          <w:tab w:val="left" w:pos="1418"/>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2.8.k</w:t>
      </w:r>
      <w:r w:rsidRPr="007D3577">
        <w:rPr>
          <w:rFonts w:ascii="Calibri" w:hAnsi="Calibri" w:cs="Arial"/>
          <w:b/>
          <w:bCs/>
          <w:color w:val="E36C0A"/>
          <w:sz w:val="22"/>
          <w:szCs w:val="22"/>
          <w:lang w:val="es-MX"/>
        </w:rPr>
        <w:t>.</w:t>
      </w:r>
      <w:r>
        <w:rPr>
          <w:rFonts w:ascii="Calibri" w:hAnsi="Calibri" w:cs="Arial"/>
          <w:bCs/>
          <w:sz w:val="22"/>
          <w:szCs w:val="22"/>
          <w:lang w:val="es-MX"/>
        </w:rPr>
        <w:t xml:space="preserve">  C</w:t>
      </w:r>
      <w:r w:rsidRPr="00F45806">
        <w:rPr>
          <w:rFonts w:ascii="Calibri" w:hAnsi="Calibri" w:cs="Arial"/>
          <w:bCs/>
          <w:sz w:val="22"/>
          <w:szCs w:val="22"/>
          <w:lang w:val="es-MX"/>
        </w:rPr>
        <w:t xml:space="preserve">lasificación de las </w:t>
      </w:r>
      <w:r>
        <w:rPr>
          <w:rFonts w:ascii="Calibri" w:hAnsi="Calibri" w:cs="Arial"/>
          <w:bCs/>
          <w:sz w:val="22"/>
          <w:szCs w:val="22"/>
          <w:lang w:val="es-MX"/>
        </w:rPr>
        <w:t>unidades de registro en función de ser administrados objetos materiales, inmateriales, individuos, organizaciones o instituciones sociales</w:t>
      </w:r>
      <w:r w:rsidRPr="00F45806">
        <w:rPr>
          <w:rFonts w:ascii="Calibri" w:hAnsi="Calibri" w:cs="Arial"/>
          <w:bCs/>
          <w:sz w:val="22"/>
          <w:szCs w:val="22"/>
          <w:lang w:val="es-MX"/>
        </w:rPr>
        <w:t>.</w:t>
      </w:r>
    </w:p>
    <w:p w:rsidR="001A1FE6" w:rsidRDefault="001A1FE6" w:rsidP="0037094F">
      <w:pPr>
        <w:widowControl w:val="0"/>
        <w:tabs>
          <w:tab w:val="left" w:pos="709"/>
          <w:tab w:val="left" w:pos="1418"/>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2.8.l</w:t>
      </w:r>
      <w:r w:rsidRPr="007D3577">
        <w:rPr>
          <w:rFonts w:ascii="Calibri" w:hAnsi="Calibri" w:cs="Arial"/>
          <w:b/>
          <w:bCs/>
          <w:color w:val="E36C0A"/>
          <w:sz w:val="22"/>
          <w:szCs w:val="22"/>
          <w:lang w:val="es-MX"/>
        </w:rPr>
        <w:t>.</w:t>
      </w:r>
      <w:r>
        <w:rPr>
          <w:rFonts w:ascii="Calibri" w:hAnsi="Calibri" w:cs="Arial"/>
          <w:bCs/>
          <w:sz w:val="22"/>
          <w:szCs w:val="22"/>
          <w:lang w:val="es-MX"/>
        </w:rPr>
        <w:t xml:space="preserve">Clasificación </w:t>
      </w:r>
      <w:r w:rsidRPr="00F45806">
        <w:rPr>
          <w:rFonts w:ascii="Calibri" w:hAnsi="Calibri" w:cs="Arial"/>
          <w:bCs/>
          <w:sz w:val="22"/>
          <w:szCs w:val="22"/>
          <w:lang w:val="es-MX"/>
        </w:rPr>
        <w:t>de l</w:t>
      </w:r>
      <w:r>
        <w:rPr>
          <w:rFonts w:ascii="Calibri" w:hAnsi="Calibri" w:cs="Arial"/>
          <w:bCs/>
          <w:sz w:val="22"/>
          <w:szCs w:val="22"/>
          <w:lang w:val="es-MX"/>
        </w:rPr>
        <w:t>asunidades de registro en función del proceso administrativo de planear, gestionar y controlar.</w:t>
      </w:r>
    </w:p>
    <w:p w:rsidR="001A1FE6" w:rsidRPr="000A2DA3" w:rsidRDefault="001A1FE6" w:rsidP="0037094F">
      <w:pPr>
        <w:widowControl w:val="0"/>
        <w:tabs>
          <w:tab w:val="left" w:pos="-22"/>
          <w:tab w:val="left" w:pos="487"/>
          <w:tab w:val="left" w:pos="1418"/>
        </w:tabs>
        <w:ind w:left="993" w:right="-1" w:hanging="709"/>
        <w:jc w:val="both"/>
        <w:rPr>
          <w:rFonts w:ascii="Calibri" w:hAnsi="Calibri" w:cs="Arial"/>
          <w:bCs/>
          <w:sz w:val="22"/>
          <w:szCs w:val="22"/>
          <w:lang w:val="es-MX"/>
        </w:rPr>
      </w:pPr>
      <w:r>
        <w:rPr>
          <w:rFonts w:ascii="Calibri" w:hAnsi="Calibri" w:cs="Arial"/>
          <w:b/>
          <w:bCs/>
          <w:color w:val="E36C0A"/>
          <w:sz w:val="22"/>
          <w:szCs w:val="22"/>
          <w:lang w:val="es-MX"/>
        </w:rPr>
        <w:t>2.8.m</w:t>
      </w:r>
      <w:r w:rsidRPr="007D3577">
        <w:rPr>
          <w:rFonts w:ascii="Calibri" w:hAnsi="Calibri" w:cs="Arial"/>
          <w:b/>
          <w:bCs/>
          <w:color w:val="E36C0A"/>
          <w:sz w:val="22"/>
          <w:szCs w:val="22"/>
          <w:lang w:val="es-MX"/>
        </w:rPr>
        <w:t>.</w:t>
      </w:r>
      <w:r w:rsidRPr="000A2DA3">
        <w:rPr>
          <w:rFonts w:ascii="Calibri" w:hAnsi="Calibri" w:cs="Arial"/>
          <w:bCs/>
          <w:sz w:val="22"/>
          <w:szCs w:val="22"/>
          <w:lang w:val="es-MX"/>
        </w:rPr>
        <w:t>Análisis, delimitación temporal y caracterización de los principales momentos históricos de la evolución de la civilización griega en el período estudiado.</w:t>
      </w:r>
    </w:p>
    <w:p w:rsidR="001A1FE6" w:rsidRPr="00AD08F8" w:rsidRDefault="001A1FE6" w:rsidP="0037094F">
      <w:pPr>
        <w:widowControl w:val="0"/>
        <w:tabs>
          <w:tab w:val="left" w:pos="709"/>
          <w:tab w:val="left" w:pos="1418"/>
        </w:tabs>
        <w:ind w:left="993" w:right="-1" w:hanging="709"/>
        <w:jc w:val="both"/>
        <w:rPr>
          <w:rFonts w:ascii="Calibri" w:hAnsi="Calibri" w:cs="Arial"/>
          <w:bCs/>
          <w:sz w:val="22"/>
          <w:szCs w:val="22"/>
          <w:lang w:val="es-MX"/>
        </w:rPr>
      </w:pPr>
      <w:r w:rsidRPr="00AD08F8">
        <w:rPr>
          <w:rFonts w:ascii="Calibri" w:hAnsi="Calibri" w:cs="Arial"/>
          <w:b/>
          <w:bCs/>
          <w:color w:val="E36C0A"/>
          <w:sz w:val="22"/>
          <w:szCs w:val="22"/>
          <w:lang w:val="es-MX"/>
        </w:rPr>
        <w:t>2.8.n.</w:t>
      </w:r>
      <w:r w:rsidRPr="00AD08F8">
        <w:rPr>
          <w:rFonts w:ascii="Calibri" w:hAnsi="Calibri" w:cs="Arial"/>
          <w:bCs/>
          <w:sz w:val="22"/>
          <w:szCs w:val="22"/>
          <w:lang w:val="es-MX"/>
        </w:rPr>
        <w:t xml:space="preserve">  Análisis de frecuencia relativa de los abordajes teóricos identificados en el punto 2.8.h, de las normas y reglamentaciones positivas identificadas en el punto 2.8.j, de las entidades administradas identificadas en el punto 2.8.k, de las etapas del proceso administrativo identificadas en el punto 2.8.l; en la evolución definida en el punto 2.8.m.</w:t>
      </w:r>
    </w:p>
    <w:p w:rsidR="001A1FE6" w:rsidRDefault="001A1FE6" w:rsidP="0037094F">
      <w:pPr>
        <w:widowControl w:val="0"/>
        <w:tabs>
          <w:tab w:val="left" w:pos="709"/>
          <w:tab w:val="left" w:pos="1418"/>
        </w:tabs>
        <w:ind w:left="993" w:right="-1" w:hanging="709"/>
        <w:jc w:val="both"/>
        <w:rPr>
          <w:rFonts w:ascii="Calibri" w:hAnsi="Calibri" w:cs="Arial"/>
          <w:bCs/>
          <w:sz w:val="22"/>
          <w:szCs w:val="22"/>
          <w:lang w:val="es-MX"/>
        </w:rPr>
      </w:pPr>
      <w:r w:rsidRPr="00AD08F8">
        <w:rPr>
          <w:rFonts w:ascii="Calibri" w:hAnsi="Calibri" w:cs="Arial"/>
          <w:b/>
          <w:bCs/>
          <w:color w:val="E36C0A"/>
          <w:sz w:val="22"/>
          <w:szCs w:val="22"/>
          <w:lang w:val="es-MX"/>
        </w:rPr>
        <w:t>2.8.o.</w:t>
      </w:r>
      <w:r w:rsidRPr="00AD08F8">
        <w:rPr>
          <w:rFonts w:ascii="Calibri" w:hAnsi="Calibri" w:cs="Arial"/>
          <w:bCs/>
          <w:sz w:val="22"/>
          <w:szCs w:val="22"/>
          <w:lang w:val="es-MX"/>
        </w:rPr>
        <w:t xml:space="preserve">Análisis de correlación entre </w:t>
      </w:r>
      <w:r w:rsidR="000750A3" w:rsidRPr="00AD08F8">
        <w:rPr>
          <w:rFonts w:ascii="Calibri" w:hAnsi="Calibri" w:cs="Arial"/>
          <w:bCs/>
          <w:sz w:val="22"/>
          <w:szCs w:val="22"/>
          <w:lang w:val="es-MX"/>
        </w:rPr>
        <w:t>categorías</w:t>
      </w:r>
      <w:r w:rsidRPr="00AD08F8">
        <w:rPr>
          <w:rFonts w:ascii="Calibri" w:hAnsi="Calibri" w:cs="Arial"/>
          <w:bCs/>
          <w:sz w:val="22"/>
          <w:szCs w:val="22"/>
          <w:lang w:val="es-MX"/>
        </w:rPr>
        <w:t>, para los principales momentos históricos de la evolución de dicha civilización, definidos en el punto 2.8.</w:t>
      </w:r>
      <w:r w:rsidR="00AD08F8" w:rsidRPr="00AD08F8">
        <w:rPr>
          <w:rFonts w:ascii="Calibri" w:hAnsi="Calibri" w:cs="Arial"/>
          <w:bCs/>
          <w:sz w:val="22"/>
          <w:szCs w:val="22"/>
          <w:lang w:val="es-MX"/>
        </w:rPr>
        <w:t>m</w:t>
      </w:r>
      <w:r w:rsidRPr="00AD08F8">
        <w:rPr>
          <w:rFonts w:ascii="Calibri" w:hAnsi="Calibri" w:cs="Arial"/>
          <w:bCs/>
          <w:sz w:val="22"/>
          <w:szCs w:val="22"/>
          <w:lang w:val="es-MX"/>
        </w:rPr>
        <w:t>.</w:t>
      </w:r>
    </w:p>
    <w:p w:rsidR="000D7E32" w:rsidRDefault="000D7E32" w:rsidP="000D7E32">
      <w:pPr>
        <w:widowControl w:val="0"/>
        <w:tabs>
          <w:tab w:val="left" w:pos="709"/>
          <w:tab w:val="left" w:pos="1418"/>
        </w:tabs>
        <w:ind w:left="993" w:right="-1" w:hanging="709"/>
        <w:jc w:val="both"/>
        <w:rPr>
          <w:rFonts w:ascii="Calibri" w:hAnsi="Calibri" w:cs="Arial"/>
          <w:bCs/>
          <w:sz w:val="22"/>
          <w:szCs w:val="22"/>
          <w:lang w:val="es-MX"/>
        </w:rPr>
      </w:pPr>
      <w:r w:rsidRPr="00AD08F8">
        <w:rPr>
          <w:rFonts w:ascii="Calibri" w:hAnsi="Calibri" w:cs="Arial"/>
          <w:b/>
          <w:bCs/>
          <w:color w:val="E36C0A"/>
          <w:sz w:val="22"/>
          <w:szCs w:val="22"/>
          <w:lang w:val="es-MX"/>
        </w:rPr>
        <w:t>2.8.</w:t>
      </w:r>
      <w:r>
        <w:rPr>
          <w:rFonts w:ascii="Calibri" w:hAnsi="Calibri" w:cs="Arial"/>
          <w:b/>
          <w:bCs/>
          <w:color w:val="E36C0A"/>
          <w:sz w:val="22"/>
          <w:szCs w:val="22"/>
          <w:lang w:val="es-MX"/>
        </w:rPr>
        <w:t>p</w:t>
      </w:r>
      <w:r w:rsidRPr="00AD08F8">
        <w:rPr>
          <w:rFonts w:ascii="Calibri" w:hAnsi="Calibri" w:cs="Arial"/>
          <w:b/>
          <w:bCs/>
          <w:color w:val="E36C0A"/>
          <w:sz w:val="22"/>
          <w:szCs w:val="22"/>
          <w:lang w:val="es-MX"/>
        </w:rPr>
        <w:t>.</w:t>
      </w:r>
      <w:r w:rsidRPr="00AD08F8">
        <w:rPr>
          <w:rFonts w:ascii="Calibri" w:hAnsi="Calibri" w:cs="Arial"/>
          <w:bCs/>
          <w:sz w:val="22"/>
          <w:szCs w:val="22"/>
          <w:lang w:val="es-MX"/>
        </w:rPr>
        <w:t xml:space="preserve">  Análisis </w:t>
      </w:r>
      <w:r>
        <w:rPr>
          <w:rFonts w:ascii="Calibri" w:hAnsi="Calibri" w:cs="Arial"/>
          <w:bCs/>
          <w:sz w:val="22"/>
          <w:szCs w:val="22"/>
          <w:lang w:val="es-MX"/>
        </w:rPr>
        <w:t xml:space="preserve">cualitativo </w:t>
      </w:r>
      <w:r w:rsidRPr="00AD08F8">
        <w:rPr>
          <w:rFonts w:ascii="Calibri" w:hAnsi="Calibri" w:cs="Arial"/>
          <w:bCs/>
          <w:sz w:val="22"/>
          <w:szCs w:val="22"/>
          <w:lang w:val="es-MX"/>
        </w:rPr>
        <w:t xml:space="preserve">de los abordajes teóricos identificados en el punto 2.8.h, de las normas y reglamentaciones positivas identificadas en el punto 2.8.j, de las entidades administradas identificadas en el punto 2.8.k, de las etapas del proceso administrativo identificadas en el punto 2.8.l; en </w:t>
      </w:r>
      <w:r>
        <w:rPr>
          <w:rFonts w:ascii="Calibri" w:hAnsi="Calibri" w:cs="Arial"/>
          <w:bCs/>
          <w:sz w:val="22"/>
          <w:szCs w:val="22"/>
          <w:lang w:val="es-MX"/>
        </w:rPr>
        <w:t>sus respectivas Unidades de Contexto</w:t>
      </w:r>
      <w:r w:rsidRPr="00AD08F8">
        <w:rPr>
          <w:rFonts w:ascii="Calibri" w:hAnsi="Calibri" w:cs="Arial"/>
          <w:bCs/>
          <w:sz w:val="22"/>
          <w:szCs w:val="22"/>
          <w:lang w:val="es-MX"/>
        </w:rPr>
        <w:t>.</w:t>
      </w:r>
    </w:p>
    <w:p w:rsidR="000D7E32" w:rsidRDefault="000D7E32" w:rsidP="000D7E32">
      <w:pPr>
        <w:widowControl w:val="0"/>
        <w:tabs>
          <w:tab w:val="left" w:pos="709"/>
          <w:tab w:val="left" w:pos="1418"/>
        </w:tabs>
        <w:ind w:left="993" w:right="-1" w:hanging="709"/>
        <w:jc w:val="both"/>
        <w:rPr>
          <w:rFonts w:ascii="Calibri" w:hAnsi="Calibri" w:cs="Arial"/>
          <w:bCs/>
          <w:sz w:val="22"/>
          <w:szCs w:val="22"/>
          <w:lang w:val="es-MX"/>
        </w:rPr>
      </w:pPr>
      <w:r w:rsidRPr="00AD08F8">
        <w:rPr>
          <w:rFonts w:ascii="Calibri" w:hAnsi="Calibri" w:cs="Arial"/>
          <w:b/>
          <w:bCs/>
          <w:color w:val="E36C0A"/>
          <w:sz w:val="22"/>
          <w:szCs w:val="22"/>
          <w:lang w:val="es-MX"/>
        </w:rPr>
        <w:t>2.8.</w:t>
      </w:r>
      <w:r>
        <w:rPr>
          <w:rFonts w:ascii="Calibri" w:hAnsi="Calibri" w:cs="Arial"/>
          <w:b/>
          <w:bCs/>
          <w:color w:val="E36C0A"/>
          <w:sz w:val="22"/>
          <w:szCs w:val="22"/>
          <w:lang w:val="es-MX"/>
        </w:rPr>
        <w:t>q</w:t>
      </w:r>
      <w:r w:rsidRPr="00AD08F8">
        <w:rPr>
          <w:rFonts w:ascii="Calibri" w:hAnsi="Calibri" w:cs="Arial"/>
          <w:b/>
          <w:bCs/>
          <w:color w:val="E36C0A"/>
          <w:sz w:val="22"/>
          <w:szCs w:val="22"/>
          <w:lang w:val="es-MX"/>
        </w:rPr>
        <w:t>.</w:t>
      </w:r>
      <w:r w:rsidRPr="00AD08F8">
        <w:rPr>
          <w:rFonts w:ascii="Calibri" w:hAnsi="Calibri" w:cs="Arial"/>
          <w:bCs/>
          <w:sz w:val="22"/>
          <w:szCs w:val="22"/>
          <w:lang w:val="es-MX"/>
        </w:rPr>
        <w:t xml:space="preserve">  Análisis </w:t>
      </w:r>
      <w:r>
        <w:rPr>
          <w:rFonts w:ascii="Calibri" w:hAnsi="Calibri" w:cs="Arial"/>
          <w:bCs/>
          <w:sz w:val="22"/>
          <w:szCs w:val="22"/>
          <w:lang w:val="es-MX"/>
        </w:rPr>
        <w:t xml:space="preserve">cualitativo </w:t>
      </w:r>
      <w:r w:rsidRPr="00AD08F8">
        <w:rPr>
          <w:rFonts w:ascii="Calibri" w:hAnsi="Calibri" w:cs="Arial"/>
          <w:bCs/>
          <w:sz w:val="22"/>
          <w:szCs w:val="22"/>
          <w:lang w:val="es-MX"/>
        </w:rPr>
        <w:t>de los abordajes teóricos identificados en el punto 2.8.h, de las normas y reglamentaciones positivas identificadas en el punto 2.8.j, de las entidades administradas identificadas en el punto 2.8.k, de las etapas del proceso administrativo identificadas en el punto 2.8.l; en</w:t>
      </w:r>
      <w:r>
        <w:rPr>
          <w:rFonts w:ascii="Calibri" w:hAnsi="Calibri" w:cs="Arial"/>
          <w:bCs/>
          <w:sz w:val="22"/>
          <w:szCs w:val="22"/>
          <w:lang w:val="es-MX"/>
        </w:rPr>
        <w:t>tre si y sus respectivas fuentes</w:t>
      </w:r>
      <w:r w:rsidRPr="00AD08F8">
        <w:rPr>
          <w:rFonts w:ascii="Calibri" w:hAnsi="Calibri" w:cs="Arial"/>
          <w:bCs/>
          <w:sz w:val="22"/>
          <w:szCs w:val="22"/>
          <w:lang w:val="es-MX"/>
        </w:rPr>
        <w:t>.</w:t>
      </w:r>
    </w:p>
    <w:p w:rsidR="001A1FE6" w:rsidRDefault="001A1FE6" w:rsidP="0037094F">
      <w:pPr>
        <w:widowControl w:val="0"/>
        <w:tabs>
          <w:tab w:val="left" w:pos="709"/>
          <w:tab w:val="left" w:pos="1418"/>
        </w:tabs>
        <w:ind w:left="993" w:right="-1" w:hanging="709"/>
        <w:jc w:val="both"/>
        <w:rPr>
          <w:rFonts w:ascii="Calibri" w:hAnsi="Calibri" w:cs="Arial"/>
          <w:bCs/>
          <w:sz w:val="22"/>
          <w:szCs w:val="22"/>
          <w:lang w:val="es-MX"/>
        </w:rPr>
      </w:pPr>
      <w:r w:rsidRPr="000D7E32">
        <w:rPr>
          <w:rFonts w:ascii="Calibri" w:hAnsi="Calibri" w:cs="Arial"/>
          <w:b/>
          <w:bCs/>
          <w:color w:val="E36C0A"/>
          <w:sz w:val="22"/>
          <w:szCs w:val="22"/>
          <w:lang w:val="es-MX"/>
        </w:rPr>
        <w:t>2.8.r.</w:t>
      </w:r>
      <w:r w:rsidRPr="000D7E32">
        <w:rPr>
          <w:rFonts w:ascii="Calibri" w:hAnsi="Calibri" w:cs="Arial"/>
          <w:bCs/>
          <w:sz w:val="22"/>
          <w:szCs w:val="22"/>
          <w:lang w:val="es-MX"/>
        </w:rPr>
        <w:t>Informe Final del Proyecto</w:t>
      </w:r>
    </w:p>
    <w:p w:rsidR="007C7FE6" w:rsidRDefault="007C7FE6" w:rsidP="0037094F">
      <w:pPr>
        <w:widowControl w:val="0"/>
        <w:tabs>
          <w:tab w:val="left" w:pos="709"/>
          <w:tab w:val="left" w:pos="1418"/>
        </w:tabs>
        <w:ind w:left="993" w:right="-1" w:hanging="709"/>
        <w:jc w:val="both"/>
        <w:rPr>
          <w:rFonts w:ascii="Calibri" w:hAnsi="Calibri" w:cs="Arial"/>
          <w:bCs/>
          <w:sz w:val="22"/>
          <w:szCs w:val="22"/>
          <w:lang w:val="es-MX"/>
        </w:rPr>
      </w:pPr>
    </w:p>
    <w:p w:rsidR="002C48FF" w:rsidRPr="00F45806" w:rsidRDefault="002C48FF" w:rsidP="0037094F">
      <w:pPr>
        <w:widowControl w:val="0"/>
        <w:tabs>
          <w:tab w:val="left" w:pos="709"/>
          <w:tab w:val="left" w:pos="1418"/>
        </w:tabs>
        <w:ind w:left="993" w:right="-1" w:hanging="709"/>
        <w:jc w:val="both"/>
        <w:rPr>
          <w:rFonts w:ascii="Calibri" w:hAnsi="Calibri" w:cs="Arial"/>
          <w:bCs/>
          <w:sz w:val="22"/>
          <w:szCs w:val="22"/>
          <w:lang w:val="es-MX"/>
        </w:rPr>
      </w:pPr>
    </w:p>
    <w:p w:rsidR="002C48FF" w:rsidRPr="002C48FF" w:rsidRDefault="002C48FF" w:rsidP="002C48FF">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Evoluciónd</w:t>
      </w:r>
      <w:r w:rsidR="007C7FE6">
        <w:rPr>
          <w:rFonts w:ascii="Calibri" w:hAnsi="Calibri" w:cs="Arial"/>
          <w:b/>
          <w:bCs/>
          <w:sz w:val="22"/>
          <w:szCs w:val="22"/>
          <w:lang w:val="es-MX"/>
        </w:rPr>
        <w:t>e la Unidad Ejecutora</w:t>
      </w:r>
    </w:p>
    <w:tbl>
      <w:tblPr>
        <w:tblStyle w:val="Tablaconcuadrcula"/>
        <w:tblW w:w="8786" w:type="dxa"/>
        <w:jc w:val="center"/>
        <w:tblLook w:val="04A0"/>
      </w:tblPr>
      <w:tblGrid>
        <w:gridCol w:w="675"/>
        <w:gridCol w:w="1701"/>
        <w:gridCol w:w="6410"/>
      </w:tblGrid>
      <w:tr w:rsidR="002C48FF" w:rsidRPr="002C48FF" w:rsidTr="002C48FF">
        <w:trPr>
          <w:jc w:val="center"/>
        </w:trPr>
        <w:tc>
          <w:tcPr>
            <w:tcW w:w="675" w:type="dxa"/>
          </w:tcPr>
          <w:p w:rsidR="002C48FF" w:rsidRPr="002C48FF" w:rsidRDefault="002C48FF" w:rsidP="00F35C47">
            <w:pPr>
              <w:rPr>
                <w:rFonts w:asciiTheme="minorHAnsi" w:hAnsiTheme="minorHAnsi"/>
                <w:sz w:val="22"/>
                <w:szCs w:val="22"/>
                <w:lang w:val="es-AR"/>
              </w:rPr>
            </w:pPr>
            <w:r w:rsidRPr="002C48FF">
              <w:rPr>
                <w:rFonts w:asciiTheme="minorHAnsi" w:hAnsiTheme="minorHAnsi"/>
                <w:sz w:val="22"/>
                <w:szCs w:val="22"/>
                <w:lang w:val="es-AR"/>
              </w:rPr>
              <w:t>Año</w:t>
            </w:r>
          </w:p>
        </w:tc>
        <w:tc>
          <w:tcPr>
            <w:tcW w:w="1701" w:type="dxa"/>
          </w:tcPr>
          <w:p w:rsidR="002C48FF" w:rsidRPr="002C48FF" w:rsidRDefault="002C48FF" w:rsidP="00F35C47">
            <w:pPr>
              <w:rPr>
                <w:rFonts w:asciiTheme="minorHAnsi" w:hAnsiTheme="minorHAnsi"/>
                <w:sz w:val="22"/>
                <w:szCs w:val="22"/>
                <w:lang w:val="es-AR"/>
              </w:rPr>
            </w:pPr>
            <w:r w:rsidRPr="002C48FF">
              <w:rPr>
                <w:rFonts w:asciiTheme="minorHAnsi" w:hAnsiTheme="minorHAnsi"/>
                <w:sz w:val="22"/>
                <w:szCs w:val="22"/>
                <w:lang w:val="es-AR"/>
              </w:rPr>
              <w:t>Resolución</w:t>
            </w:r>
          </w:p>
        </w:tc>
        <w:tc>
          <w:tcPr>
            <w:tcW w:w="6410" w:type="dxa"/>
          </w:tcPr>
          <w:p w:rsidR="002C48FF" w:rsidRPr="002C48FF" w:rsidRDefault="002C48FF" w:rsidP="00F35C47">
            <w:pPr>
              <w:jc w:val="center"/>
              <w:rPr>
                <w:rFonts w:asciiTheme="minorHAnsi" w:hAnsiTheme="minorHAnsi"/>
                <w:color w:val="FF0000"/>
                <w:sz w:val="22"/>
                <w:szCs w:val="22"/>
                <w:lang w:val="es-AR"/>
              </w:rPr>
            </w:pPr>
            <w:r w:rsidRPr="002C48FF">
              <w:rPr>
                <w:rFonts w:asciiTheme="minorHAnsi" w:hAnsiTheme="minorHAnsi"/>
                <w:sz w:val="22"/>
                <w:szCs w:val="22"/>
                <w:lang w:val="es-AR"/>
              </w:rPr>
              <w:t>Integrantes de la Unidad Ejecutora</w:t>
            </w:r>
          </w:p>
        </w:tc>
      </w:tr>
      <w:tr w:rsidR="002C48FF" w:rsidRPr="002C48FF" w:rsidTr="002C48FF">
        <w:trPr>
          <w:jc w:val="center"/>
        </w:trPr>
        <w:tc>
          <w:tcPr>
            <w:tcW w:w="675" w:type="dxa"/>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2010</w:t>
            </w:r>
          </w:p>
        </w:tc>
        <w:tc>
          <w:tcPr>
            <w:tcW w:w="1701" w:type="dxa"/>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159/10 CDFCE</w:t>
            </w:r>
          </w:p>
        </w:tc>
        <w:tc>
          <w:tcPr>
            <w:tcW w:w="6410" w:type="dxa"/>
          </w:tcPr>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u w:val="single"/>
                <w:lang w:val="es-AR"/>
              </w:rPr>
              <w:t>Director:</w:t>
            </w:r>
            <w:r w:rsidRPr="002C48FF">
              <w:rPr>
                <w:rFonts w:asciiTheme="minorHAnsi" w:hAnsiTheme="minorHAnsi"/>
                <w:sz w:val="22"/>
                <w:szCs w:val="22"/>
                <w:lang w:val="es-AR"/>
              </w:rPr>
              <w:t xml:space="preserve"> Daniel Urie (Contador Público y Lic. En Administración)</w:t>
            </w:r>
          </w:p>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u w:val="single"/>
                <w:lang w:val="es-AR"/>
              </w:rPr>
              <w:t>Codirector:</w:t>
            </w:r>
            <w:r w:rsidRPr="002C48FF">
              <w:rPr>
                <w:rFonts w:asciiTheme="minorHAnsi" w:hAnsiTheme="minorHAnsi"/>
                <w:sz w:val="22"/>
                <w:szCs w:val="22"/>
                <w:lang w:val="es-AR"/>
              </w:rPr>
              <w:t xml:space="preserve"> Pablo Sebastián García (Doctor en Filosofía),</w:t>
            </w:r>
          </w:p>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lang w:val="es-AR"/>
              </w:rPr>
              <w:t>Diana Elizabeth Nárez (Licenciada y Profesora en Historia),</w:t>
            </w:r>
          </w:p>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lang w:val="es-AR"/>
              </w:rPr>
              <w:t>Franco Gianni Boca ( Licenciado y Profesor en Filosofía),</w:t>
            </w:r>
          </w:p>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lang w:val="es-AR"/>
              </w:rPr>
              <w:t>YaninaTocchetti (Licenciada en Administración, Especialista en Planificación y gestión de RRHH y en Planificación Estratégica),</w:t>
            </w:r>
          </w:p>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lang w:val="es-AR"/>
              </w:rPr>
              <w:t>Andrea Russ  (Licenciada y Profesora en Periodismo).</w:t>
            </w:r>
          </w:p>
          <w:p w:rsidR="002C48FF" w:rsidRPr="002C48FF" w:rsidRDefault="002C48FF" w:rsidP="004A02A3">
            <w:pPr>
              <w:jc w:val="both"/>
              <w:rPr>
                <w:rFonts w:asciiTheme="minorHAnsi" w:hAnsiTheme="minorHAnsi"/>
                <w:sz w:val="22"/>
                <w:szCs w:val="22"/>
                <w:lang w:val="es-AR"/>
              </w:rPr>
            </w:pPr>
            <w:r w:rsidRPr="002C48FF">
              <w:rPr>
                <w:rFonts w:asciiTheme="minorHAnsi" w:hAnsiTheme="minorHAnsi"/>
                <w:sz w:val="22"/>
                <w:szCs w:val="22"/>
                <w:lang w:val="es-AR"/>
              </w:rPr>
              <w:t xml:space="preserve">Estudiantes: Eliana Mansilla, </w:t>
            </w:r>
            <w:r w:rsidR="004A02A3">
              <w:rPr>
                <w:rFonts w:asciiTheme="minorHAnsi" w:hAnsiTheme="minorHAnsi"/>
                <w:sz w:val="22"/>
                <w:szCs w:val="22"/>
                <w:lang w:val="es-AR"/>
              </w:rPr>
              <w:t>M</w:t>
            </w:r>
            <w:r w:rsidRPr="002C48FF">
              <w:rPr>
                <w:rFonts w:asciiTheme="minorHAnsi" w:hAnsiTheme="minorHAnsi"/>
                <w:sz w:val="22"/>
                <w:szCs w:val="22"/>
                <w:lang w:val="es-AR"/>
              </w:rPr>
              <w:t>aiaPiccirillo, Juan Marcelo Encina Palacios, Vanesa Paola Martín.</w:t>
            </w:r>
          </w:p>
        </w:tc>
      </w:tr>
      <w:tr w:rsidR="002C48FF" w:rsidRPr="002C48FF" w:rsidTr="002C48FF">
        <w:trPr>
          <w:jc w:val="center"/>
        </w:trPr>
        <w:tc>
          <w:tcPr>
            <w:tcW w:w="675" w:type="dxa"/>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2011</w:t>
            </w:r>
          </w:p>
        </w:tc>
        <w:tc>
          <w:tcPr>
            <w:tcW w:w="1701" w:type="dxa"/>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112/11 CDFCE</w:t>
            </w:r>
          </w:p>
        </w:tc>
        <w:tc>
          <w:tcPr>
            <w:tcW w:w="6410" w:type="dxa"/>
          </w:tcPr>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lang w:val="es-AR"/>
              </w:rPr>
              <w:t>Incorporación de Claudia Vanesa Monsalve (Licenciada en Administración).</w:t>
            </w:r>
          </w:p>
        </w:tc>
      </w:tr>
      <w:tr w:rsidR="002C48FF" w:rsidRPr="002C48FF" w:rsidTr="002C48FF">
        <w:trPr>
          <w:jc w:val="center"/>
        </w:trPr>
        <w:tc>
          <w:tcPr>
            <w:tcW w:w="675" w:type="dxa"/>
            <w:vMerge w:val="restart"/>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2012</w:t>
            </w:r>
          </w:p>
        </w:tc>
        <w:tc>
          <w:tcPr>
            <w:tcW w:w="1701" w:type="dxa"/>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096/12 CDFCE</w:t>
            </w:r>
          </w:p>
        </w:tc>
        <w:tc>
          <w:tcPr>
            <w:tcW w:w="6410" w:type="dxa"/>
          </w:tcPr>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lang w:val="es-AR"/>
              </w:rPr>
              <w:t>Incorporación de Sebastián Pazos (Licenciado en Informática) y Bruno Hughes  (Analista Programador Universitario).</w:t>
            </w:r>
          </w:p>
        </w:tc>
      </w:tr>
      <w:tr w:rsidR="002C48FF" w:rsidRPr="002C48FF" w:rsidTr="002C48FF">
        <w:trPr>
          <w:jc w:val="center"/>
        </w:trPr>
        <w:tc>
          <w:tcPr>
            <w:tcW w:w="675" w:type="dxa"/>
            <w:vMerge/>
            <w:vAlign w:val="center"/>
          </w:tcPr>
          <w:p w:rsidR="002C48FF" w:rsidRPr="002C48FF" w:rsidRDefault="002C48FF" w:rsidP="00F35C47">
            <w:pPr>
              <w:jc w:val="center"/>
              <w:rPr>
                <w:rFonts w:asciiTheme="minorHAnsi" w:hAnsiTheme="minorHAnsi"/>
                <w:sz w:val="22"/>
                <w:szCs w:val="22"/>
                <w:lang w:val="es-AR"/>
              </w:rPr>
            </w:pPr>
          </w:p>
        </w:tc>
        <w:tc>
          <w:tcPr>
            <w:tcW w:w="1701" w:type="dxa"/>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107/12 CDFCE</w:t>
            </w:r>
          </w:p>
        </w:tc>
        <w:tc>
          <w:tcPr>
            <w:tcW w:w="6410" w:type="dxa"/>
          </w:tcPr>
          <w:p w:rsidR="002C48FF" w:rsidRPr="002C48FF" w:rsidRDefault="002C48FF" w:rsidP="005D665F">
            <w:pPr>
              <w:jc w:val="both"/>
              <w:rPr>
                <w:rFonts w:asciiTheme="minorHAnsi" w:hAnsiTheme="minorHAnsi"/>
                <w:sz w:val="22"/>
                <w:szCs w:val="22"/>
                <w:lang w:val="es-AR"/>
              </w:rPr>
            </w:pPr>
            <w:r w:rsidRPr="002C48FF">
              <w:rPr>
                <w:rFonts w:asciiTheme="minorHAnsi" w:hAnsiTheme="minorHAnsi"/>
                <w:sz w:val="22"/>
                <w:szCs w:val="22"/>
                <w:lang w:val="es-AR"/>
              </w:rPr>
              <w:t xml:space="preserve">Designación de Franco Boca como </w:t>
            </w:r>
            <w:r w:rsidR="005D665F">
              <w:rPr>
                <w:rFonts w:asciiTheme="minorHAnsi" w:hAnsiTheme="minorHAnsi"/>
                <w:sz w:val="22"/>
                <w:szCs w:val="22"/>
                <w:lang w:val="es-AR"/>
              </w:rPr>
              <w:t>C</w:t>
            </w:r>
            <w:r w:rsidRPr="002C48FF">
              <w:rPr>
                <w:rFonts w:asciiTheme="minorHAnsi" w:hAnsiTheme="minorHAnsi"/>
                <w:sz w:val="22"/>
                <w:szCs w:val="22"/>
                <w:lang w:val="es-AR"/>
              </w:rPr>
              <w:t>o-director del Proyecto.</w:t>
            </w:r>
          </w:p>
        </w:tc>
      </w:tr>
      <w:tr w:rsidR="002C48FF" w:rsidRPr="002C48FF" w:rsidTr="002C48FF">
        <w:trPr>
          <w:jc w:val="center"/>
        </w:trPr>
        <w:tc>
          <w:tcPr>
            <w:tcW w:w="675" w:type="dxa"/>
            <w:vMerge w:val="restart"/>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2013</w:t>
            </w:r>
          </w:p>
        </w:tc>
        <w:tc>
          <w:tcPr>
            <w:tcW w:w="1701" w:type="dxa"/>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062/13 CDFCE</w:t>
            </w:r>
          </w:p>
        </w:tc>
        <w:tc>
          <w:tcPr>
            <w:tcW w:w="6410" w:type="dxa"/>
          </w:tcPr>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lang w:val="es-AR"/>
              </w:rPr>
              <w:t>Incorporación de María Cecilia Bonzoni (Profesora en Letras).</w:t>
            </w:r>
          </w:p>
        </w:tc>
      </w:tr>
      <w:tr w:rsidR="002C48FF" w:rsidRPr="002C48FF" w:rsidTr="002C48FF">
        <w:trPr>
          <w:jc w:val="center"/>
        </w:trPr>
        <w:tc>
          <w:tcPr>
            <w:tcW w:w="675" w:type="dxa"/>
            <w:vMerge/>
            <w:vAlign w:val="center"/>
          </w:tcPr>
          <w:p w:rsidR="002C48FF" w:rsidRPr="002C48FF" w:rsidRDefault="002C48FF" w:rsidP="00F35C47">
            <w:pPr>
              <w:jc w:val="center"/>
              <w:rPr>
                <w:rFonts w:asciiTheme="minorHAnsi" w:hAnsiTheme="minorHAnsi"/>
                <w:sz w:val="22"/>
                <w:szCs w:val="22"/>
                <w:lang w:val="es-AR"/>
              </w:rPr>
            </w:pPr>
          </w:p>
        </w:tc>
        <w:tc>
          <w:tcPr>
            <w:tcW w:w="1701" w:type="dxa"/>
            <w:vAlign w:val="center"/>
          </w:tcPr>
          <w:p w:rsidR="002C48FF" w:rsidRPr="002C48FF" w:rsidRDefault="002C48FF" w:rsidP="00F35C47">
            <w:pPr>
              <w:jc w:val="center"/>
              <w:rPr>
                <w:rFonts w:asciiTheme="minorHAnsi" w:hAnsiTheme="minorHAnsi"/>
                <w:sz w:val="22"/>
                <w:szCs w:val="22"/>
                <w:lang w:val="es-AR"/>
              </w:rPr>
            </w:pPr>
            <w:r w:rsidRPr="002C48FF">
              <w:rPr>
                <w:rFonts w:asciiTheme="minorHAnsi" w:hAnsiTheme="minorHAnsi"/>
                <w:sz w:val="22"/>
                <w:szCs w:val="22"/>
                <w:lang w:val="es-AR"/>
              </w:rPr>
              <w:t>080/13 CDFCE</w:t>
            </w:r>
          </w:p>
        </w:tc>
        <w:tc>
          <w:tcPr>
            <w:tcW w:w="6410" w:type="dxa"/>
          </w:tcPr>
          <w:p w:rsidR="002C48FF" w:rsidRPr="002C48FF" w:rsidRDefault="002C48FF" w:rsidP="00F35C47">
            <w:pPr>
              <w:jc w:val="both"/>
              <w:rPr>
                <w:rFonts w:asciiTheme="minorHAnsi" w:hAnsiTheme="minorHAnsi"/>
                <w:sz w:val="22"/>
                <w:szCs w:val="22"/>
                <w:lang w:val="es-AR"/>
              </w:rPr>
            </w:pPr>
            <w:r w:rsidRPr="002C48FF">
              <w:rPr>
                <w:rFonts w:asciiTheme="minorHAnsi" w:hAnsiTheme="minorHAnsi"/>
                <w:sz w:val="22"/>
                <w:szCs w:val="22"/>
                <w:lang w:val="es-AR"/>
              </w:rPr>
              <w:t>Incorporación de Nicolás Gallego Livigni (Profesor en Filosofía).</w:t>
            </w:r>
          </w:p>
        </w:tc>
      </w:tr>
    </w:tbl>
    <w:p w:rsidR="002C48FF" w:rsidRPr="002C48FF" w:rsidRDefault="002C48FF" w:rsidP="002C48FF">
      <w:pPr>
        <w:pStyle w:val="Prrafodelista"/>
        <w:ind w:left="360"/>
        <w:rPr>
          <w:rFonts w:asciiTheme="minorHAnsi" w:hAnsiTheme="minorHAnsi"/>
          <w:sz w:val="22"/>
          <w:szCs w:val="22"/>
          <w:lang w:val="es-AR"/>
        </w:rPr>
      </w:pPr>
    </w:p>
    <w:p w:rsidR="002C48FF" w:rsidRPr="002C48FF" w:rsidRDefault="002C48FF" w:rsidP="002C48FF">
      <w:pPr>
        <w:pStyle w:val="Prrafodelista"/>
        <w:spacing w:after="120"/>
        <w:ind w:left="0" w:firstLine="709"/>
        <w:jc w:val="both"/>
        <w:rPr>
          <w:rFonts w:asciiTheme="minorHAnsi" w:hAnsiTheme="minorHAnsi"/>
          <w:sz w:val="22"/>
          <w:szCs w:val="22"/>
          <w:lang w:val="es-AR"/>
        </w:rPr>
      </w:pPr>
      <w:r w:rsidRPr="002C48FF">
        <w:rPr>
          <w:rFonts w:asciiTheme="minorHAnsi" w:hAnsiTheme="minorHAnsi"/>
          <w:sz w:val="22"/>
          <w:szCs w:val="22"/>
          <w:lang w:val="es-AR"/>
        </w:rPr>
        <w:t>La Unidad Ejecutora se fue ampliando durante la realización de la investigación. A la conformación inicial se sumaron profesionales de Administración y Filosofía, interesados en el tema que así lo solicitaron al director del Proyecto, como es el caso de la Lic. Monsalve y el Prof. Gallego Livigni.</w:t>
      </w:r>
    </w:p>
    <w:p w:rsidR="002C48FF" w:rsidRPr="002C48FF" w:rsidRDefault="002C48FF" w:rsidP="002C48FF">
      <w:pPr>
        <w:pStyle w:val="Prrafodelista"/>
        <w:spacing w:after="120"/>
        <w:ind w:left="0" w:firstLine="709"/>
        <w:jc w:val="both"/>
        <w:rPr>
          <w:rFonts w:asciiTheme="minorHAnsi" w:hAnsiTheme="minorHAnsi"/>
          <w:sz w:val="22"/>
          <w:szCs w:val="22"/>
          <w:lang w:val="es-AR"/>
        </w:rPr>
      </w:pPr>
      <w:r w:rsidRPr="002C48FF">
        <w:rPr>
          <w:rFonts w:asciiTheme="minorHAnsi" w:hAnsiTheme="minorHAnsi"/>
          <w:sz w:val="22"/>
          <w:szCs w:val="22"/>
          <w:lang w:val="es-AR"/>
        </w:rPr>
        <w:t>El Lic. Boca asumió la Codirección del Proyecto en 2012 por el fallecimiento repentino del Dr. García, quien ocupaba ese rol desde Buenos Aires, la ciudad en la que residía.</w:t>
      </w:r>
    </w:p>
    <w:p w:rsidR="002C48FF" w:rsidRPr="002C48FF" w:rsidRDefault="002C48FF" w:rsidP="002C48FF">
      <w:pPr>
        <w:pStyle w:val="Prrafodelista"/>
        <w:spacing w:after="120"/>
        <w:ind w:left="0" w:firstLine="709"/>
        <w:jc w:val="both"/>
        <w:rPr>
          <w:rFonts w:asciiTheme="minorHAnsi" w:hAnsiTheme="minorHAnsi"/>
          <w:sz w:val="22"/>
          <w:szCs w:val="22"/>
          <w:lang w:val="es-AR"/>
        </w:rPr>
      </w:pPr>
      <w:r w:rsidRPr="002C48FF">
        <w:rPr>
          <w:rFonts w:asciiTheme="minorHAnsi" w:hAnsiTheme="minorHAnsi"/>
          <w:sz w:val="22"/>
          <w:szCs w:val="22"/>
          <w:lang w:val="es-AR"/>
        </w:rPr>
        <w:t>La incorporación del Lic. Pazos y del A.P.U. Hughes en 2012 estuvo motivada por la necesidad de contar en el equipo de investigación con profesionales del área de informática que estén en condiciones técnicas de utilizar software especializado en el conteo de palabras por un lado y por el otro, porque del trabajo de investigación realizado surgió la posibilidad de diseñar un software original para el análisis semántico de textos.</w:t>
      </w:r>
    </w:p>
    <w:p w:rsidR="002C48FF" w:rsidRPr="002C48FF" w:rsidRDefault="002C48FF" w:rsidP="002C48FF">
      <w:pPr>
        <w:pStyle w:val="Prrafodelista"/>
        <w:spacing w:after="120"/>
        <w:ind w:left="0" w:firstLine="709"/>
        <w:jc w:val="both"/>
        <w:rPr>
          <w:rFonts w:asciiTheme="minorHAnsi" w:hAnsiTheme="minorHAnsi"/>
          <w:sz w:val="22"/>
          <w:szCs w:val="22"/>
          <w:lang w:val="es-AR"/>
        </w:rPr>
      </w:pPr>
      <w:r w:rsidRPr="002C48FF">
        <w:rPr>
          <w:rFonts w:asciiTheme="minorHAnsi" w:hAnsiTheme="minorHAnsi"/>
          <w:sz w:val="22"/>
          <w:szCs w:val="22"/>
          <w:lang w:val="es-AR"/>
        </w:rPr>
        <w:t>La incorporación de la Prof. Bonzoni, en 2013, se fundamentó en la necesidad de contar en el equipo con una especialista en griego antiguo que permita al equipo, por un lado chequear las traducciones de las fuentes utilizadas, así como también, brindar sus saberes específicos respecto de la etimología de palabras clave que surgieron del fichaje de las fuentes seleccionadas.</w:t>
      </w:r>
    </w:p>
    <w:p w:rsidR="001A1FE6" w:rsidRPr="002C48FF" w:rsidRDefault="001A1FE6" w:rsidP="007F0063">
      <w:pPr>
        <w:pStyle w:val="Encabezado"/>
        <w:tabs>
          <w:tab w:val="left" w:pos="708"/>
        </w:tabs>
        <w:spacing w:after="120"/>
        <w:ind w:firstLine="709"/>
        <w:jc w:val="both"/>
        <w:rPr>
          <w:rFonts w:ascii="Calibri" w:hAnsi="Calibri" w:cs="Arial"/>
          <w:b/>
          <w:bCs/>
          <w:lang w:val="es-AR"/>
        </w:rPr>
      </w:pPr>
    </w:p>
    <w:p w:rsidR="0044668C" w:rsidRPr="00F45806" w:rsidRDefault="0044668C" w:rsidP="00F45806">
      <w:pPr>
        <w:widowControl w:val="0"/>
        <w:numPr>
          <w:ilvl w:val="1"/>
          <w:numId w:val="1"/>
        </w:numPr>
        <w:tabs>
          <w:tab w:val="left" w:pos="-22"/>
          <w:tab w:val="left" w:pos="487"/>
          <w:tab w:val="left" w:pos="1440"/>
        </w:tabs>
        <w:ind w:right="-567"/>
        <w:jc w:val="both"/>
        <w:rPr>
          <w:rFonts w:ascii="Calibri" w:hAnsi="Calibri" w:cs="Arial"/>
          <w:b/>
          <w:bCs/>
          <w:lang w:val="es-MX"/>
        </w:rPr>
      </w:pPr>
      <w:r w:rsidRPr="00F45806">
        <w:rPr>
          <w:rFonts w:ascii="Calibri" w:hAnsi="Calibri" w:cs="Arial"/>
          <w:b/>
          <w:bCs/>
          <w:lang w:val="es-MX"/>
        </w:rPr>
        <w:t>Metodología</w:t>
      </w:r>
    </w:p>
    <w:p w:rsidR="0044668C" w:rsidRPr="00F45806" w:rsidRDefault="0044668C" w:rsidP="004625F5">
      <w:pPr>
        <w:widowControl w:val="0"/>
        <w:tabs>
          <w:tab w:val="left" w:pos="-22"/>
          <w:tab w:val="left" w:pos="487"/>
          <w:tab w:val="left" w:pos="1440"/>
        </w:tabs>
        <w:ind w:left="360" w:right="245"/>
        <w:jc w:val="both"/>
        <w:rPr>
          <w:rFonts w:ascii="Calibri" w:hAnsi="Calibri" w:cs="Arial"/>
          <w:b/>
          <w:bCs/>
          <w:sz w:val="22"/>
          <w:szCs w:val="22"/>
          <w:lang w:val="es-MX"/>
        </w:rPr>
      </w:pPr>
    </w:p>
    <w:p w:rsidR="004C7F0B" w:rsidRPr="00F45806" w:rsidRDefault="004C7F0B" w:rsidP="00F45806">
      <w:pPr>
        <w:numPr>
          <w:ilvl w:val="2"/>
          <w:numId w:val="2"/>
        </w:numPr>
        <w:tabs>
          <w:tab w:val="left" w:pos="1440"/>
        </w:tabs>
        <w:spacing w:after="120"/>
        <w:rPr>
          <w:rFonts w:ascii="Calibri" w:hAnsi="Calibri" w:cs="Arial"/>
          <w:b/>
          <w:bCs/>
          <w:sz w:val="22"/>
          <w:szCs w:val="22"/>
          <w:lang w:val="es-MX"/>
        </w:rPr>
      </w:pPr>
      <w:r w:rsidRPr="00F45806">
        <w:rPr>
          <w:rFonts w:ascii="Calibri" w:hAnsi="Calibri" w:cs="Arial"/>
          <w:b/>
          <w:bCs/>
          <w:sz w:val="22"/>
          <w:szCs w:val="22"/>
          <w:lang w:val="es-MX"/>
        </w:rPr>
        <w:t>Estructura de</w:t>
      </w:r>
      <w:r w:rsidR="009229B4" w:rsidRPr="00F45806">
        <w:rPr>
          <w:rFonts w:ascii="Calibri" w:hAnsi="Calibri" w:cs="Arial"/>
          <w:b/>
          <w:bCs/>
          <w:sz w:val="22"/>
          <w:szCs w:val="22"/>
          <w:lang w:val="es-MX"/>
        </w:rPr>
        <w:t>l</w:t>
      </w:r>
      <w:r w:rsidRPr="00F45806">
        <w:rPr>
          <w:rFonts w:ascii="Calibri" w:hAnsi="Calibri" w:cs="Arial"/>
          <w:b/>
          <w:bCs/>
          <w:sz w:val="22"/>
          <w:szCs w:val="22"/>
          <w:lang w:val="es-MX"/>
        </w:rPr>
        <w:t xml:space="preserve"> Análisis</w:t>
      </w:r>
      <w:r w:rsidR="009229B4" w:rsidRPr="00F45806">
        <w:rPr>
          <w:rFonts w:ascii="Calibri" w:hAnsi="Calibri" w:cs="Arial"/>
          <w:b/>
          <w:bCs/>
          <w:sz w:val="22"/>
          <w:szCs w:val="22"/>
          <w:lang w:val="es-MX"/>
        </w:rPr>
        <w:t xml:space="preserve"> de Contenido</w:t>
      </w:r>
    </w:p>
    <w:p w:rsidR="004C7F0B" w:rsidRPr="00F45806" w:rsidRDefault="004C7F0B" w:rsidP="004C7F0B">
      <w:pPr>
        <w:widowControl w:val="0"/>
        <w:tabs>
          <w:tab w:val="left" w:pos="-22"/>
          <w:tab w:val="left" w:pos="487"/>
          <w:tab w:val="left" w:pos="1440"/>
        </w:tabs>
        <w:ind w:right="-567"/>
        <w:jc w:val="both"/>
        <w:rPr>
          <w:rFonts w:ascii="Calibri" w:hAnsi="Calibri" w:cs="Arial"/>
          <w:b/>
          <w:bCs/>
          <w:sz w:val="22"/>
          <w:szCs w:val="22"/>
          <w:lang w:val="es-MX"/>
        </w:rPr>
      </w:pPr>
    </w:p>
    <w:p w:rsidR="004625F5" w:rsidRDefault="00D24E79" w:rsidP="00934E0F">
      <w:pPr>
        <w:spacing w:after="120"/>
        <w:ind w:firstLine="709"/>
        <w:jc w:val="both"/>
        <w:rPr>
          <w:rFonts w:ascii="Calibri" w:hAnsi="Calibri" w:cs="Arial"/>
          <w:sz w:val="22"/>
          <w:szCs w:val="22"/>
          <w:lang w:val="es-MX"/>
        </w:rPr>
      </w:pPr>
      <w:r w:rsidRPr="00F45806">
        <w:rPr>
          <w:rFonts w:ascii="Calibri" w:hAnsi="Calibri" w:cs="Arial"/>
          <w:sz w:val="22"/>
          <w:szCs w:val="22"/>
          <w:lang w:val="es-MX"/>
        </w:rPr>
        <w:t xml:space="preserve">La metodología planteada, es </w:t>
      </w:r>
      <w:r w:rsidR="004625F5">
        <w:rPr>
          <w:rFonts w:ascii="Calibri" w:hAnsi="Calibri" w:cs="Arial"/>
          <w:sz w:val="22"/>
          <w:szCs w:val="22"/>
          <w:lang w:val="es-MX"/>
        </w:rPr>
        <w:t>casi excluyente dada la naturaleza de la investigación, por cuanto se busca indagar en la antigüedad, la existencia en principio y su abordaje posteriormente, de lo que hoy denominamos como la disciplina de la Administración. Esto, requiere necesariamente partir de escritos de aquella época como fuentes de observación. El primer planteo resuelto en la presentación del proyecto, fue no solo trabajar con análisis de discurso, esto es la lectura e interpretación subjetiva e</w:t>
      </w:r>
      <w:r w:rsidR="00195517">
        <w:rPr>
          <w:rFonts w:ascii="Calibri" w:hAnsi="Calibri" w:cs="Arial"/>
          <w:sz w:val="22"/>
          <w:szCs w:val="22"/>
          <w:lang w:val="es-MX"/>
        </w:rPr>
        <w:t xml:space="preserve"> integral del texto, sino </w:t>
      </w:r>
      <w:r w:rsidR="004625F5">
        <w:rPr>
          <w:rFonts w:ascii="Calibri" w:hAnsi="Calibri" w:cs="Arial"/>
          <w:sz w:val="22"/>
          <w:szCs w:val="22"/>
          <w:lang w:val="es-MX"/>
        </w:rPr>
        <w:t>trabajar con análisis de contenido</w:t>
      </w:r>
      <w:r w:rsidR="00195517">
        <w:rPr>
          <w:rFonts w:ascii="Calibri" w:hAnsi="Calibri" w:cs="Arial"/>
          <w:sz w:val="22"/>
          <w:szCs w:val="22"/>
          <w:lang w:val="es-MX"/>
        </w:rPr>
        <w:t xml:space="preserve"> atendiendo a las siguientes consideraciones</w:t>
      </w:r>
      <w:r w:rsidR="004625F5">
        <w:rPr>
          <w:rFonts w:ascii="Calibri" w:hAnsi="Calibri" w:cs="Arial"/>
          <w:sz w:val="22"/>
          <w:szCs w:val="22"/>
          <w:lang w:val="es-MX"/>
        </w:rPr>
        <w:t>.</w:t>
      </w:r>
    </w:p>
    <w:p w:rsidR="004C7F0B" w:rsidRPr="00F45806" w:rsidRDefault="004625F5" w:rsidP="00934E0F">
      <w:pPr>
        <w:spacing w:after="120"/>
        <w:ind w:firstLine="709"/>
        <w:jc w:val="both"/>
        <w:rPr>
          <w:rFonts w:ascii="Calibri" w:hAnsi="Calibri" w:cs="Arial"/>
          <w:sz w:val="22"/>
          <w:szCs w:val="22"/>
        </w:rPr>
      </w:pPr>
      <w:r>
        <w:rPr>
          <w:rFonts w:ascii="Calibri" w:hAnsi="Calibri" w:cs="Arial"/>
          <w:sz w:val="22"/>
          <w:szCs w:val="22"/>
          <w:lang w:val="es-MX"/>
        </w:rPr>
        <w:t xml:space="preserve">Así, </w:t>
      </w:r>
      <w:r w:rsidR="00D24E79" w:rsidRPr="00F45806">
        <w:rPr>
          <w:rFonts w:ascii="Calibri" w:hAnsi="Calibri" w:cs="Arial"/>
          <w:sz w:val="22"/>
          <w:szCs w:val="22"/>
          <w:lang w:val="es-MX"/>
        </w:rPr>
        <w:t>el análisis de contenido en principio e intuitivamente, nos lleva a pensar que el mensaje surge al analizar una comunicación, no obstante, en términos de Klaus Krippendorff</w:t>
      </w:r>
      <w:r w:rsidR="00D24E79" w:rsidRPr="00F45806">
        <w:rPr>
          <w:rStyle w:val="Refdenotaalpie"/>
          <w:rFonts w:ascii="Calibri" w:hAnsi="Calibri" w:cs="Arial"/>
          <w:sz w:val="22"/>
          <w:szCs w:val="22"/>
          <w:lang w:val="es-MX"/>
        </w:rPr>
        <w:footnoteReference w:id="17"/>
      </w:r>
      <w:r w:rsidR="00D24E79" w:rsidRPr="00F45806">
        <w:rPr>
          <w:rFonts w:ascii="Calibri" w:hAnsi="Calibri" w:cs="Arial"/>
          <w:sz w:val="22"/>
          <w:szCs w:val="22"/>
          <w:lang w:val="es-MX"/>
        </w:rPr>
        <w:t xml:space="preserve"> (1990, 30), al menos hay dos razones de peso para que esto, nos sea tan simple y lineal.</w:t>
      </w:r>
    </w:p>
    <w:p w:rsidR="0026336D" w:rsidRPr="00F45806" w:rsidRDefault="00396D8E" w:rsidP="004C7F0B">
      <w:pPr>
        <w:spacing w:after="120"/>
        <w:ind w:firstLine="709"/>
        <w:jc w:val="both"/>
        <w:rPr>
          <w:rFonts w:ascii="Calibri" w:hAnsi="Calibri" w:cs="Arial"/>
          <w:sz w:val="22"/>
          <w:szCs w:val="22"/>
        </w:rPr>
      </w:pPr>
      <w:r w:rsidRPr="00F45806">
        <w:rPr>
          <w:rFonts w:ascii="Calibri" w:hAnsi="Calibri" w:cs="Arial"/>
          <w:sz w:val="22"/>
          <w:szCs w:val="22"/>
        </w:rPr>
        <w:t>Por un lado, los mensajes no tienen un único significado, siempre es posible que sean contemplados desde distintas perspectivas y puntos de vista. Ser mirados desde distintos marcos teóricos, distintos marcos de referencia de los investigadores, a partir de distintos objetos de estudio, entre otros. Por el otro, los significados indagados, interpretados o analizados, no necesariamente deben coincidir, aún con consenso</w:t>
      </w:r>
      <w:r w:rsidR="0026336D" w:rsidRPr="00F45806">
        <w:rPr>
          <w:rFonts w:ascii="Calibri" w:hAnsi="Calibri" w:cs="Arial"/>
          <w:sz w:val="22"/>
          <w:szCs w:val="22"/>
        </w:rPr>
        <w:t>s</w:t>
      </w:r>
      <w:r w:rsidRPr="00F45806">
        <w:rPr>
          <w:rFonts w:ascii="Calibri" w:hAnsi="Calibri" w:cs="Arial"/>
          <w:sz w:val="22"/>
          <w:szCs w:val="22"/>
        </w:rPr>
        <w:t xml:space="preserve"> previos </w:t>
      </w:r>
      <w:r w:rsidR="0026336D" w:rsidRPr="00F45806">
        <w:rPr>
          <w:rFonts w:ascii="Calibri" w:hAnsi="Calibri" w:cs="Arial"/>
          <w:sz w:val="22"/>
          <w:szCs w:val="22"/>
        </w:rPr>
        <w:t xml:space="preserve">no solo sobre </w:t>
      </w:r>
      <w:r w:rsidRPr="00F45806">
        <w:rPr>
          <w:rFonts w:ascii="Calibri" w:hAnsi="Calibri" w:cs="Arial"/>
          <w:sz w:val="22"/>
          <w:szCs w:val="22"/>
        </w:rPr>
        <w:t>los aspectos mencionados</w:t>
      </w:r>
      <w:r w:rsidR="0026336D" w:rsidRPr="00F45806">
        <w:rPr>
          <w:rFonts w:ascii="Calibri" w:hAnsi="Calibri" w:cs="Arial"/>
          <w:sz w:val="22"/>
          <w:szCs w:val="22"/>
        </w:rPr>
        <w:t>, sino a</w:t>
      </w:r>
      <w:r w:rsidRPr="00F45806">
        <w:rPr>
          <w:rFonts w:ascii="Calibri" w:hAnsi="Calibri" w:cs="Arial"/>
          <w:sz w:val="22"/>
          <w:szCs w:val="22"/>
        </w:rPr>
        <w:t>demás</w:t>
      </w:r>
      <w:r w:rsidR="0026336D" w:rsidRPr="00F45806">
        <w:rPr>
          <w:rFonts w:ascii="Calibri" w:hAnsi="Calibri" w:cs="Arial"/>
          <w:sz w:val="22"/>
          <w:szCs w:val="22"/>
        </w:rPr>
        <w:t xml:space="preserve"> de acuerdos intersubjetivos de interpretación. </w:t>
      </w:r>
    </w:p>
    <w:p w:rsidR="0026336D" w:rsidRPr="00F45806" w:rsidRDefault="0026336D" w:rsidP="004C7F0B">
      <w:pPr>
        <w:spacing w:after="120"/>
        <w:ind w:firstLine="709"/>
        <w:jc w:val="both"/>
        <w:rPr>
          <w:rFonts w:ascii="Calibri" w:hAnsi="Calibri" w:cs="Arial"/>
          <w:sz w:val="22"/>
          <w:szCs w:val="22"/>
        </w:rPr>
      </w:pPr>
      <w:r w:rsidRPr="00F45806">
        <w:rPr>
          <w:rFonts w:ascii="Calibri" w:hAnsi="Calibri" w:cs="Arial"/>
          <w:sz w:val="22"/>
          <w:szCs w:val="22"/>
        </w:rPr>
        <w:t>Así, los mensajes y comunicaciones simbólicas en realidad, tratan sobre fenómenos distintos de los observados, han sido interpretados y transmitidos, por ello, los significados se referencian a un comunicador y a un contexto</w:t>
      </w:r>
      <w:r w:rsidR="005D3399" w:rsidRPr="00F45806">
        <w:rPr>
          <w:rFonts w:ascii="Calibri" w:hAnsi="Calibri" w:cs="Arial"/>
          <w:sz w:val="22"/>
          <w:szCs w:val="22"/>
        </w:rPr>
        <w:t xml:space="preserve">, esto es lo que </w:t>
      </w:r>
      <w:r w:rsidR="00610B11" w:rsidRPr="00F45806">
        <w:rPr>
          <w:rFonts w:ascii="Calibri" w:hAnsi="Calibri" w:cs="Arial"/>
          <w:sz w:val="22"/>
          <w:szCs w:val="22"/>
        </w:rPr>
        <w:t>Krippendorff</w:t>
      </w:r>
      <w:r w:rsidR="005D3399" w:rsidRPr="00F45806">
        <w:rPr>
          <w:rFonts w:ascii="Calibri" w:hAnsi="Calibri" w:cs="Arial"/>
          <w:sz w:val="22"/>
          <w:szCs w:val="22"/>
        </w:rPr>
        <w:t xml:space="preserve"> denomina,</w:t>
      </w:r>
      <w:r w:rsidR="001C37CF" w:rsidRPr="00F45806">
        <w:rPr>
          <w:rFonts w:ascii="Calibri" w:hAnsi="Calibri" w:cs="Arial"/>
          <w:sz w:val="22"/>
          <w:szCs w:val="22"/>
        </w:rPr>
        <w:t>“</w:t>
      </w:r>
      <w:r w:rsidR="00610B11" w:rsidRPr="00F45806">
        <w:rPr>
          <w:rFonts w:ascii="Calibri" w:hAnsi="Calibri" w:cs="Arial"/>
          <w:sz w:val="22"/>
          <w:szCs w:val="22"/>
        </w:rPr>
        <w:t>contexto de los datos</w:t>
      </w:r>
      <w:r w:rsidR="001C37CF" w:rsidRPr="00F45806">
        <w:rPr>
          <w:rFonts w:ascii="Calibri" w:hAnsi="Calibri" w:cs="Arial"/>
          <w:sz w:val="22"/>
          <w:szCs w:val="22"/>
        </w:rPr>
        <w:t>”</w:t>
      </w:r>
      <w:r w:rsidR="00610B11" w:rsidRPr="00F45806">
        <w:rPr>
          <w:rFonts w:ascii="Calibri" w:hAnsi="Calibri" w:cs="Arial"/>
          <w:sz w:val="22"/>
          <w:szCs w:val="22"/>
        </w:rPr>
        <w:t>.</w:t>
      </w:r>
    </w:p>
    <w:p w:rsidR="00232602" w:rsidRPr="00F45806" w:rsidRDefault="00232602" w:rsidP="004C7F0B">
      <w:pPr>
        <w:spacing w:after="120"/>
        <w:ind w:firstLine="709"/>
        <w:jc w:val="both"/>
        <w:rPr>
          <w:rFonts w:ascii="Calibri" w:hAnsi="Calibri" w:cs="Arial"/>
          <w:sz w:val="22"/>
          <w:szCs w:val="22"/>
        </w:rPr>
      </w:pPr>
      <w:r w:rsidRPr="00F45806">
        <w:rPr>
          <w:rFonts w:ascii="Calibri" w:hAnsi="Calibri" w:cs="Arial"/>
          <w:sz w:val="22"/>
          <w:szCs w:val="22"/>
        </w:rPr>
        <w:t>Ahora bien, el análisis de contenido pretende realizar inferencias a partir de lo analizado, estas inferencias por tanto, deberán ser específicas para el con</w:t>
      </w:r>
      <w:r w:rsidR="00CE0B41" w:rsidRPr="00F45806">
        <w:rPr>
          <w:rFonts w:ascii="Calibri" w:hAnsi="Calibri" w:cs="Arial"/>
          <w:sz w:val="22"/>
          <w:szCs w:val="22"/>
        </w:rPr>
        <w:t>texto de los datos estudiados. Estas inferencia</w:t>
      </w:r>
      <w:r w:rsidR="0039329F" w:rsidRPr="00F45806">
        <w:rPr>
          <w:rFonts w:ascii="Calibri" w:hAnsi="Calibri" w:cs="Arial"/>
          <w:sz w:val="22"/>
          <w:szCs w:val="22"/>
        </w:rPr>
        <w:t>s</w:t>
      </w:r>
      <w:r w:rsidR="00CE0B41" w:rsidRPr="00F45806">
        <w:rPr>
          <w:rFonts w:ascii="Calibri" w:hAnsi="Calibri" w:cs="Arial"/>
          <w:sz w:val="22"/>
          <w:szCs w:val="22"/>
        </w:rPr>
        <w:t xml:space="preserve"> realizadas a partir de la codificación de unidades textuales en categorías conceptuales, </w:t>
      </w:r>
      <w:r w:rsidR="0039329F" w:rsidRPr="00F45806">
        <w:rPr>
          <w:rFonts w:ascii="Calibri" w:hAnsi="Calibri" w:cs="Arial"/>
          <w:sz w:val="22"/>
          <w:szCs w:val="22"/>
        </w:rPr>
        <w:t>buscan identificar de manera sistemática, ciertas características específicas dentro de un texto.</w:t>
      </w:r>
    </w:p>
    <w:p w:rsidR="004C0ECD" w:rsidRPr="00F45806" w:rsidRDefault="003C3444" w:rsidP="004C7F0B">
      <w:pPr>
        <w:spacing w:after="120"/>
        <w:ind w:firstLine="709"/>
        <w:jc w:val="both"/>
        <w:rPr>
          <w:rFonts w:ascii="Calibri" w:hAnsi="Calibri" w:cs="Arial"/>
          <w:sz w:val="22"/>
          <w:szCs w:val="22"/>
        </w:rPr>
      </w:pPr>
      <w:r w:rsidRPr="00F45806">
        <w:rPr>
          <w:rFonts w:ascii="Calibri" w:hAnsi="Calibri" w:cs="Arial"/>
          <w:sz w:val="22"/>
          <w:szCs w:val="22"/>
        </w:rPr>
        <w:t xml:space="preserve">En palabras de Krippendorff (1990, 252), “Si toda investigación científica está motivada por el deseo de conocer o de entender mejor una porción del mundo real, un análisis de contenido, debe interesarse por </w:t>
      </w:r>
      <w:r w:rsidRPr="00F45806">
        <w:rPr>
          <w:rFonts w:ascii="Calibri" w:hAnsi="Calibri" w:cs="Arial"/>
          <w:i/>
          <w:sz w:val="22"/>
          <w:szCs w:val="22"/>
        </w:rPr>
        <w:t>dos especies de realidad</w:t>
      </w:r>
      <w:r w:rsidRPr="00F45806">
        <w:rPr>
          <w:rFonts w:ascii="Calibri" w:hAnsi="Calibri" w:cs="Arial"/>
          <w:sz w:val="22"/>
          <w:szCs w:val="22"/>
        </w:rPr>
        <w:t xml:space="preserve">; la realidad de los datos y la realidad de lo que el investigador quiere conocer. En el análisis de contenido estas dos realidades no se superponen, no son coincidentes, de modo que el investigador tendrá </w:t>
      </w:r>
      <w:r w:rsidR="00225191">
        <w:rPr>
          <w:rFonts w:ascii="Calibri" w:hAnsi="Calibri" w:cs="Arial"/>
          <w:sz w:val="22"/>
          <w:szCs w:val="22"/>
        </w:rPr>
        <w:t xml:space="preserve">que </w:t>
      </w:r>
      <w:r w:rsidRPr="00F45806">
        <w:rPr>
          <w:rFonts w:ascii="Calibri" w:hAnsi="Calibri" w:cs="Arial"/>
          <w:sz w:val="22"/>
          <w:szCs w:val="22"/>
        </w:rPr>
        <w:t>encontrar la manera de considerar los datos que está en condiciones de analizar</w:t>
      </w:r>
      <w:r w:rsidR="00225191">
        <w:rPr>
          <w:rFonts w:ascii="Calibri" w:hAnsi="Calibri" w:cs="Arial"/>
          <w:sz w:val="22"/>
          <w:szCs w:val="22"/>
        </w:rPr>
        <w:t>,</w:t>
      </w:r>
      <w:r w:rsidRPr="00F45806">
        <w:rPr>
          <w:rFonts w:ascii="Calibri" w:hAnsi="Calibri" w:cs="Arial"/>
          <w:sz w:val="22"/>
          <w:szCs w:val="22"/>
        </w:rPr>
        <w:t xml:space="preserve"> como manifestaciones simbólicas o indicadores de los fenómenos que le interesan.”</w:t>
      </w:r>
    </w:p>
    <w:p w:rsidR="0092495F" w:rsidRPr="00F45806" w:rsidRDefault="00630958" w:rsidP="004C7F0B">
      <w:pPr>
        <w:spacing w:after="120"/>
        <w:ind w:firstLine="709"/>
        <w:jc w:val="both"/>
        <w:rPr>
          <w:rFonts w:ascii="Calibri" w:hAnsi="Calibri" w:cs="Arial"/>
          <w:sz w:val="22"/>
          <w:szCs w:val="22"/>
        </w:rPr>
      </w:pPr>
      <w:r w:rsidRPr="00F45806">
        <w:rPr>
          <w:rFonts w:ascii="Calibri" w:hAnsi="Calibri" w:cs="Arial"/>
          <w:sz w:val="22"/>
          <w:szCs w:val="22"/>
        </w:rPr>
        <w:t>La realidad que el investigador pretende conocer, no es otra cosa que los objetivos, las preguntas de investigac</w:t>
      </w:r>
      <w:r w:rsidR="00225191">
        <w:rPr>
          <w:rFonts w:ascii="Calibri" w:hAnsi="Calibri" w:cs="Arial"/>
          <w:sz w:val="22"/>
          <w:szCs w:val="22"/>
        </w:rPr>
        <w:t>ión, la finalidad de la misma. E</w:t>
      </w:r>
      <w:r w:rsidRPr="00F45806">
        <w:rPr>
          <w:rFonts w:ascii="Calibri" w:hAnsi="Calibri" w:cs="Arial"/>
          <w:sz w:val="22"/>
          <w:szCs w:val="22"/>
        </w:rPr>
        <w:t>stas dos realidades</w:t>
      </w:r>
      <w:r w:rsidR="00EF0EF8" w:rsidRPr="00F45806">
        <w:rPr>
          <w:rFonts w:ascii="Calibri" w:hAnsi="Calibri" w:cs="Arial"/>
          <w:sz w:val="22"/>
          <w:szCs w:val="22"/>
        </w:rPr>
        <w:t>,</w:t>
      </w:r>
      <w:r w:rsidRPr="00F45806">
        <w:rPr>
          <w:rFonts w:ascii="Calibri" w:hAnsi="Calibri" w:cs="Arial"/>
          <w:sz w:val="22"/>
          <w:szCs w:val="22"/>
        </w:rPr>
        <w:t xml:space="preserve"> que como explicitara Krippendorf</w:t>
      </w:r>
      <w:r w:rsidR="00CB7831">
        <w:rPr>
          <w:rFonts w:ascii="Calibri" w:hAnsi="Calibri" w:cs="Arial"/>
          <w:sz w:val="22"/>
          <w:szCs w:val="22"/>
        </w:rPr>
        <w:t>f</w:t>
      </w:r>
      <w:r w:rsidRPr="00F45806">
        <w:rPr>
          <w:rFonts w:ascii="Calibri" w:hAnsi="Calibri" w:cs="Arial"/>
          <w:sz w:val="22"/>
          <w:szCs w:val="22"/>
        </w:rPr>
        <w:t>, son diferentes</w:t>
      </w:r>
      <w:r w:rsidR="00EF0EF8" w:rsidRPr="00F45806">
        <w:rPr>
          <w:rFonts w:ascii="Calibri" w:hAnsi="Calibri" w:cs="Arial"/>
          <w:sz w:val="22"/>
          <w:szCs w:val="22"/>
        </w:rPr>
        <w:t>,requerirá</w:t>
      </w:r>
      <w:r w:rsidRPr="00F45806">
        <w:rPr>
          <w:rFonts w:ascii="Calibri" w:hAnsi="Calibri" w:cs="Arial"/>
          <w:sz w:val="22"/>
          <w:szCs w:val="22"/>
        </w:rPr>
        <w:t>inferir a partir de la realidad de los datos</w:t>
      </w:r>
      <w:r w:rsidR="00225191">
        <w:rPr>
          <w:rFonts w:ascii="Calibri" w:hAnsi="Calibri" w:cs="Arial"/>
          <w:sz w:val="22"/>
          <w:szCs w:val="22"/>
        </w:rPr>
        <w:t>,</w:t>
      </w:r>
      <w:r w:rsidRPr="00F45806">
        <w:rPr>
          <w:rFonts w:ascii="Calibri" w:hAnsi="Calibri" w:cs="Arial"/>
          <w:sz w:val="22"/>
          <w:szCs w:val="22"/>
        </w:rPr>
        <w:t xml:space="preserve"> la realidad que se desea conocer. La inferencia por tanto, debe ser una relación (función) de los datos, </w:t>
      </w:r>
      <w:r w:rsidR="00EF0EF8" w:rsidRPr="00F45806">
        <w:rPr>
          <w:rFonts w:ascii="Calibri" w:hAnsi="Calibri" w:cs="Arial"/>
          <w:sz w:val="22"/>
          <w:szCs w:val="22"/>
        </w:rPr>
        <w:t>mediante este proceso se reconocen los datos como simbólicos o como susceptibles de proporcionar información acerca de lo que le interesa al analista.</w:t>
      </w:r>
    </w:p>
    <w:p w:rsidR="004C7F0B" w:rsidRPr="00F45806" w:rsidRDefault="00EF0EF8" w:rsidP="006D0707">
      <w:pPr>
        <w:spacing w:after="120"/>
        <w:ind w:firstLine="709"/>
        <w:jc w:val="both"/>
        <w:rPr>
          <w:rFonts w:ascii="Calibri" w:hAnsi="Calibri" w:cs="Arial"/>
          <w:sz w:val="22"/>
          <w:szCs w:val="22"/>
        </w:rPr>
      </w:pPr>
      <w:r w:rsidRPr="00F45806">
        <w:rPr>
          <w:rFonts w:ascii="Calibri" w:hAnsi="Calibri" w:cs="Arial"/>
          <w:sz w:val="22"/>
          <w:szCs w:val="22"/>
        </w:rPr>
        <w:t>Las relaciones o funciones (inferencias) entre ambas realidades, es denominada por el autor como construcción analítica. Donde la realidad de los datos serían las variables independientes y la realidad a conocer las variables dependientes.</w:t>
      </w:r>
    </w:p>
    <w:p w:rsidR="00EF0EF8" w:rsidRDefault="00EF0EF8" w:rsidP="00630958">
      <w:pPr>
        <w:spacing w:after="120"/>
        <w:ind w:firstLine="709"/>
        <w:jc w:val="both"/>
        <w:rPr>
          <w:rFonts w:ascii="Calibri" w:hAnsi="Calibri" w:cs="Arial"/>
          <w:sz w:val="22"/>
          <w:szCs w:val="22"/>
        </w:rPr>
      </w:pPr>
      <w:r w:rsidRPr="00F45806">
        <w:rPr>
          <w:rFonts w:ascii="Calibri" w:hAnsi="Calibri" w:cs="Arial"/>
          <w:sz w:val="22"/>
          <w:szCs w:val="22"/>
        </w:rPr>
        <w:t>Siguiendo los conceptos vertidos, el presente trabajo ha definido la siguiente estructura de análisis:</w:t>
      </w:r>
    </w:p>
    <w:p w:rsidR="00225191" w:rsidRDefault="00266584" w:rsidP="00645429">
      <w:pPr>
        <w:jc w:val="both"/>
        <w:rPr>
          <w:rFonts w:ascii="Calibri" w:hAnsi="Calibri" w:cs="Arial"/>
          <w:sz w:val="22"/>
          <w:szCs w:val="22"/>
          <w:highlight w:val="yellow"/>
          <w:lang w:val="es-AR"/>
        </w:rPr>
      </w:pPr>
      <w:bookmarkStart w:id="0" w:name="_GoBack"/>
      <w:bookmarkEnd w:id="0"/>
      <w:r w:rsidRPr="00266584">
        <w:rPr>
          <w:rFonts w:ascii="Calibri" w:hAnsi="Calibri" w:cs="Arial"/>
          <w:noProof/>
          <w:sz w:val="22"/>
          <w:szCs w:val="22"/>
          <w:lang w:val="es-AR" w:eastAsia="es-AR"/>
        </w:rPr>
        <w:pict>
          <v:group id="Group 32" o:spid="_x0000_s1026" style="position:absolute;left:0;text-align:left;margin-left:6.6pt;margin-top:.85pt;width:494.1pt;height:221.05pt;z-index:251655168" coordorigin="1266,5511" coordsize="9882,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">
            <v:roundrect id="AutoShape 11" o:spid="_x0000_s1027" style="position:absolute;left:1266;top:5511;width:3910;height:11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6D1A42" w:rsidRPr="00AF1384" w:rsidRDefault="006D1A42" w:rsidP="00645429">
                    <w:pPr>
                      <w:jc w:val="center"/>
                      <w:rPr>
                        <w:rFonts w:ascii="Calibri" w:hAnsi="Calibri"/>
                        <w:b/>
                        <w:sz w:val="28"/>
                        <w:szCs w:val="28"/>
                        <w:lang w:val="es-AR"/>
                      </w:rPr>
                    </w:pPr>
                    <w:r w:rsidRPr="00AF1384">
                      <w:rPr>
                        <w:rFonts w:ascii="Calibri" w:hAnsi="Calibri"/>
                        <w:b/>
                        <w:sz w:val="28"/>
                        <w:szCs w:val="28"/>
                        <w:lang w:val="es-AR"/>
                      </w:rPr>
                      <w:t>Variables Independientes</w:t>
                    </w:r>
                  </w:p>
                  <w:p w:rsidR="006D1A42" w:rsidRPr="00AF1384" w:rsidRDefault="006D1A42" w:rsidP="00645429">
                    <w:pPr>
                      <w:jc w:val="center"/>
                      <w:rPr>
                        <w:rFonts w:ascii="Calibri" w:hAnsi="Calibri"/>
                        <w:sz w:val="22"/>
                        <w:szCs w:val="22"/>
                        <w:lang w:val="es-AR"/>
                      </w:rPr>
                    </w:pPr>
                    <w:r w:rsidRPr="00AF1384">
                      <w:rPr>
                        <w:rFonts w:ascii="Calibri" w:hAnsi="Calibri"/>
                        <w:sz w:val="22"/>
                        <w:szCs w:val="22"/>
                        <w:lang w:val="es-AR"/>
                      </w:rPr>
                      <w:t>Textos estudiados</w:t>
                    </w:r>
                  </w:p>
                  <w:p w:rsidR="006D1A42" w:rsidRPr="00AF1384" w:rsidRDefault="006D1A42" w:rsidP="004231AC">
                    <w:pPr>
                      <w:jc w:val="center"/>
                      <w:rPr>
                        <w:rFonts w:ascii="Calibri" w:hAnsi="Calibri"/>
                        <w:sz w:val="22"/>
                        <w:szCs w:val="22"/>
                        <w:lang w:val="es-AR"/>
                      </w:rPr>
                    </w:pPr>
                    <w:r w:rsidRPr="00AF1384">
                      <w:rPr>
                        <w:rFonts w:ascii="Calibri" w:hAnsi="Calibri"/>
                        <w:sz w:val="22"/>
                        <w:szCs w:val="22"/>
                        <w:lang w:val="es-AR"/>
                      </w:rPr>
                      <w:t>Contextualización histórica y filosófica</w:t>
                    </w:r>
                  </w:p>
                </w:txbxContent>
              </v:textbox>
            </v:roundrect>
            <v:roundrect id="AutoShape 12" o:spid="_x0000_s1028" style="position:absolute;left:6866;top:5511;width:4282;height:11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6D1A42" w:rsidRPr="004231AC" w:rsidRDefault="006D1A42" w:rsidP="004231AC">
                    <w:pPr>
                      <w:spacing w:before="60"/>
                      <w:jc w:val="center"/>
                      <w:rPr>
                        <w:rFonts w:ascii="Calibri" w:hAnsi="Calibri"/>
                        <w:b/>
                        <w:sz w:val="28"/>
                        <w:szCs w:val="28"/>
                        <w:lang w:val="es-AR"/>
                      </w:rPr>
                    </w:pPr>
                    <w:r w:rsidRPr="004231AC">
                      <w:rPr>
                        <w:rFonts w:ascii="Calibri" w:hAnsi="Calibri"/>
                        <w:b/>
                        <w:sz w:val="28"/>
                        <w:szCs w:val="28"/>
                        <w:lang w:val="es-AR"/>
                      </w:rPr>
                      <w:t>Variables Dependientes</w:t>
                    </w:r>
                  </w:p>
                  <w:p w:rsidR="006D1A42" w:rsidRPr="00645429" w:rsidRDefault="006D1A42" w:rsidP="004231AC">
                    <w:pPr>
                      <w:spacing w:before="60"/>
                      <w:jc w:val="center"/>
                      <w:rPr>
                        <w:rFonts w:ascii="Calibri" w:hAnsi="Calibri"/>
                        <w:sz w:val="22"/>
                        <w:szCs w:val="22"/>
                        <w:lang w:val="es-AR"/>
                      </w:rPr>
                    </w:pPr>
                    <w:r>
                      <w:rPr>
                        <w:rFonts w:ascii="Calibri" w:hAnsi="Calibri"/>
                        <w:sz w:val="22"/>
                        <w:szCs w:val="22"/>
                        <w:lang w:val="es-AR"/>
                      </w:rPr>
                      <w:t>Preguntas de Investigación</w:t>
                    </w:r>
                  </w:p>
                </w:txbxContent>
              </v:textbox>
            </v:roundrect>
            <v:roundrect id="AutoShape 13" o:spid="_x0000_s1029" style="position:absolute;left:4062;top:7287;width:4282;height:8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6D1A42" w:rsidRPr="004231AC" w:rsidRDefault="006D1A42" w:rsidP="004231AC">
                    <w:pPr>
                      <w:jc w:val="center"/>
                      <w:rPr>
                        <w:rFonts w:ascii="Calibri" w:hAnsi="Calibri"/>
                        <w:b/>
                        <w:sz w:val="28"/>
                        <w:szCs w:val="28"/>
                        <w:lang w:val="es-AR"/>
                      </w:rPr>
                    </w:pPr>
                    <w:r>
                      <w:rPr>
                        <w:rFonts w:ascii="Calibri" w:hAnsi="Calibri"/>
                        <w:b/>
                        <w:sz w:val="28"/>
                        <w:szCs w:val="28"/>
                        <w:lang w:val="es-AR"/>
                      </w:rPr>
                      <w:t>Inferencias</w:t>
                    </w:r>
                  </w:p>
                  <w:p w:rsidR="006D1A42" w:rsidRPr="00645429" w:rsidRDefault="006D1A42" w:rsidP="004231AC">
                    <w:pPr>
                      <w:jc w:val="center"/>
                      <w:rPr>
                        <w:rFonts w:ascii="Calibri" w:hAnsi="Calibri"/>
                        <w:sz w:val="22"/>
                        <w:szCs w:val="22"/>
                        <w:lang w:val="es-AR"/>
                      </w:rPr>
                    </w:pPr>
                    <w:r>
                      <w:rPr>
                        <w:rFonts w:ascii="Calibri" w:hAnsi="Calibri"/>
                        <w:sz w:val="22"/>
                        <w:szCs w:val="22"/>
                        <w:lang w:val="es-AR"/>
                      </w:rPr>
                      <w:t>Análisis</w:t>
                    </w:r>
                  </w:p>
                </w:txbxContent>
              </v:textbox>
            </v:roundrect>
            <v:roundrect id="AutoShape 14" o:spid="_x0000_s1030" style="position:absolute;left:4958;top:8506;width:2475;height:14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6D1A42" w:rsidRPr="004231AC" w:rsidRDefault="006D1A42" w:rsidP="004231AC">
                    <w:pPr>
                      <w:jc w:val="center"/>
                      <w:rPr>
                        <w:rFonts w:ascii="Calibri" w:hAnsi="Calibri"/>
                        <w:b/>
                        <w:sz w:val="28"/>
                        <w:szCs w:val="28"/>
                        <w:lang w:val="es-AR"/>
                      </w:rPr>
                    </w:pPr>
                    <w:r w:rsidRPr="004231AC">
                      <w:rPr>
                        <w:rFonts w:ascii="Calibri" w:hAnsi="Calibri"/>
                        <w:b/>
                        <w:sz w:val="28"/>
                        <w:szCs w:val="28"/>
                        <w:lang w:val="es-AR"/>
                      </w:rPr>
                      <w:t>Resultados</w:t>
                    </w:r>
                  </w:p>
                  <w:p w:rsidR="006D1A42" w:rsidRDefault="006D1A42" w:rsidP="004231AC">
                    <w:pPr>
                      <w:jc w:val="center"/>
                      <w:rPr>
                        <w:rFonts w:ascii="Calibri" w:hAnsi="Calibri"/>
                        <w:sz w:val="22"/>
                        <w:szCs w:val="22"/>
                        <w:lang w:val="es-AR"/>
                      </w:rPr>
                    </w:pPr>
                    <w:r>
                      <w:rPr>
                        <w:rFonts w:ascii="Calibri" w:hAnsi="Calibri"/>
                        <w:sz w:val="22"/>
                        <w:szCs w:val="22"/>
                        <w:lang w:val="es-AR"/>
                      </w:rPr>
                      <w:t>Conclusiones</w:t>
                    </w:r>
                  </w:p>
                  <w:p w:rsidR="006D1A42" w:rsidRDefault="006D1A42" w:rsidP="004231AC">
                    <w:pPr>
                      <w:jc w:val="center"/>
                      <w:rPr>
                        <w:rFonts w:ascii="Calibri" w:hAnsi="Calibri"/>
                        <w:sz w:val="22"/>
                        <w:szCs w:val="22"/>
                        <w:lang w:val="es-AR"/>
                      </w:rPr>
                    </w:pPr>
                    <w:r>
                      <w:rPr>
                        <w:rFonts w:ascii="Calibri" w:hAnsi="Calibri"/>
                        <w:sz w:val="22"/>
                        <w:szCs w:val="22"/>
                        <w:lang w:val="es-AR"/>
                      </w:rPr>
                      <w:t>Hallazgos</w:t>
                    </w:r>
                  </w:p>
                  <w:p w:rsidR="006D1A42" w:rsidRPr="00645429" w:rsidRDefault="006D1A42" w:rsidP="004231AC">
                    <w:pPr>
                      <w:jc w:val="center"/>
                      <w:rPr>
                        <w:rFonts w:ascii="Calibri" w:hAnsi="Calibri"/>
                        <w:sz w:val="22"/>
                        <w:szCs w:val="22"/>
                        <w:lang w:val="es-AR"/>
                      </w:rPr>
                    </w:pPr>
                    <w:r>
                      <w:rPr>
                        <w:rFonts w:ascii="Calibri" w:hAnsi="Calibri"/>
                        <w:sz w:val="22"/>
                        <w:szCs w:val="22"/>
                        <w:lang w:val="es-AR"/>
                      </w:rPr>
                      <w:t>Preguntas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1" type="#_x0000_t34" style="position:absolute;left:3122;top:6734;width:1045;height:83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fUMIAAADbAAAADwAAAGRycy9kb3ducmV2LnhtbESPT4vCMBTE74LfIbyFvWmqh0WqUVxF&#10;kBUX/6HXR/Nsi81LTbJav/1GEDwOM/MbZjRpTCVu5HxpWUGvm4AgzqwuOVdw2C86AxA+IGusLJOC&#10;B3mYjNutEaba3nlLt13IRYSwT1FBEUKdSumzggz6rq2Jo3e2zmCI0uVSO7xHuKlkP0m+pMGS40KB&#10;Nc0Kyi67P6MA7Z5/58uj+1nNLhmvr6fNd8NKfX400yGIQE14h1/tpVbQ78HzS/wBcv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RfUMIAAADbAAAADwAAAAAAAAAAAAAA&#10;AAChAgAAZHJzL2Rvd25yZXYueG1sUEsFBgAAAAAEAAQA+QAAAJADAAAAAA==&#10;" adj="21682">
              <v:stroke endarrow="block"/>
            </v:shape>
            <v:shape id="AutoShape 16" o:spid="_x0000_s1032" type="#_x0000_t34" style="position:absolute;left:8162;top:6810;width:1045;height:68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pJVsIAAADbAAAADwAAAGRycy9kb3ducmV2LnhtbESPQYvCMBSE7wv+h/AEL4umliJSjSKC&#10;IMgeqrv31+bZBpuX0kTt/vvNguBxmJlvmPV2sK14UO+NYwXzWQKCuHLacK3g+3KYLkH4gKyxdUwK&#10;fsnDdjP6WGOu3ZMLepxDLSKEfY4KmhC6XEpfNWTRz1xHHL2r6y2GKPta6h6fEW5bmSbJQlo0HBca&#10;7GjfUHU7362CT3vPTl9FNTe2zMqChiT7MTelJuNhtwIRaAjv8Kt91ArSFP6/x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pJVsIAAADbAAAADwAAAAAAAAAAAAAA&#10;AAChAgAAZHJzL2Rvd25yZXYueG1sUEsFBgAAAAAEAAQA+QAAAJADAAAAAA==&#10;" adj="21682">
              <v:stroke endarrow="block"/>
            </v:shape>
            <v:shapetype id="_x0000_t32" coordsize="21600,21600" o:spt="32" o:oned="t" path="m,l21600,21600e" filled="f">
              <v:path arrowok="t" fillok="f" o:connecttype="none"/>
              <o:lock v:ext="edit" shapetype="t"/>
            </v:shapetype>
            <v:shape id="AutoShape 17" o:spid="_x0000_s1033" type="#_x0000_t32" style="position:absolute;left:6165;top:8087;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w:pict>
      </w: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Default="00645429" w:rsidP="00645429">
      <w:pPr>
        <w:jc w:val="both"/>
        <w:rPr>
          <w:rFonts w:ascii="Calibri" w:hAnsi="Calibri" w:cs="Arial"/>
          <w:sz w:val="22"/>
          <w:szCs w:val="22"/>
          <w:highlight w:val="yellow"/>
          <w:lang w:val="es-AR"/>
        </w:rPr>
      </w:pPr>
    </w:p>
    <w:p w:rsidR="00645429" w:rsidRPr="00645429" w:rsidRDefault="00645429" w:rsidP="00645429">
      <w:pPr>
        <w:jc w:val="both"/>
        <w:rPr>
          <w:rFonts w:ascii="Calibri" w:hAnsi="Calibri" w:cs="Arial"/>
          <w:sz w:val="22"/>
          <w:szCs w:val="22"/>
          <w:highlight w:val="yellow"/>
          <w:lang w:val="es-AR"/>
        </w:rPr>
      </w:pPr>
    </w:p>
    <w:p w:rsidR="00225191" w:rsidRDefault="00225191" w:rsidP="00225191">
      <w:pPr>
        <w:ind w:left="363"/>
        <w:jc w:val="both"/>
        <w:rPr>
          <w:rFonts w:ascii="Calibri" w:hAnsi="Calibri" w:cs="Arial"/>
          <w:sz w:val="22"/>
          <w:szCs w:val="22"/>
          <w:highlight w:val="yellow"/>
          <w:lang w:val="es-AR"/>
        </w:rPr>
      </w:pPr>
    </w:p>
    <w:p w:rsidR="001E4D3D" w:rsidRDefault="001E4D3D" w:rsidP="00630958">
      <w:pPr>
        <w:spacing w:after="120"/>
        <w:ind w:firstLine="709"/>
        <w:jc w:val="both"/>
        <w:rPr>
          <w:rFonts w:ascii="Calibri" w:hAnsi="Calibri" w:cs="Arial"/>
          <w:sz w:val="22"/>
          <w:szCs w:val="22"/>
        </w:rPr>
      </w:pPr>
    </w:p>
    <w:p w:rsidR="00687DB5" w:rsidRDefault="00687DB5" w:rsidP="00630958">
      <w:pPr>
        <w:spacing w:after="120"/>
        <w:ind w:firstLine="709"/>
        <w:jc w:val="both"/>
        <w:rPr>
          <w:rFonts w:ascii="Calibri" w:hAnsi="Calibri" w:cs="Arial"/>
          <w:sz w:val="22"/>
          <w:szCs w:val="22"/>
        </w:rPr>
      </w:pPr>
    </w:p>
    <w:p w:rsidR="00687DB5" w:rsidRDefault="00687DB5" w:rsidP="00630958">
      <w:pPr>
        <w:spacing w:after="120"/>
        <w:ind w:firstLine="709"/>
        <w:jc w:val="both"/>
        <w:rPr>
          <w:rFonts w:ascii="Calibri" w:hAnsi="Calibri" w:cs="Arial"/>
          <w:sz w:val="22"/>
          <w:szCs w:val="22"/>
        </w:rPr>
      </w:pPr>
    </w:p>
    <w:p w:rsidR="001E4D3D" w:rsidRDefault="001E4D3D" w:rsidP="001E4D3D">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Experiencia interdisciplinaria</w:t>
      </w:r>
    </w:p>
    <w:p w:rsidR="00DC6F3B" w:rsidRPr="009E4CC8" w:rsidRDefault="00DC6F3B" w:rsidP="00DC6F3B">
      <w:pPr>
        <w:spacing w:after="120"/>
        <w:ind w:firstLine="709"/>
        <w:jc w:val="both"/>
        <w:rPr>
          <w:rFonts w:ascii="Calibri" w:hAnsi="Calibri"/>
          <w:sz w:val="22"/>
          <w:szCs w:val="22"/>
        </w:rPr>
      </w:pPr>
      <w:r w:rsidRPr="009E4CC8">
        <w:rPr>
          <w:rFonts w:ascii="Calibri" w:hAnsi="Calibri"/>
          <w:sz w:val="22"/>
          <w:szCs w:val="22"/>
        </w:rPr>
        <w:t xml:space="preserve">Uno de los rasgos identitarios más claros que tuvo este Proyecto de Investigación, es su carácter interdisciplinario. El ejercicio de entrecruzamiento de saberes, métodos y miradas, se constituyó como una práctica habitual en cada una de las reuniones de trabajo, y como tal, en una experiencia de traducción y construcción. </w:t>
      </w:r>
    </w:p>
    <w:p w:rsidR="00DC6F3B" w:rsidRPr="009E4CC8" w:rsidRDefault="00DC6F3B" w:rsidP="00DC6F3B">
      <w:pPr>
        <w:spacing w:after="120"/>
        <w:ind w:firstLine="709"/>
        <w:jc w:val="both"/>
        <w:rPr>
          <w:rFonts w:ascii="Calibri" w:hAnsi="Calibri"/>
          <w:sz w:val="22"/>
          <w:szCs w:val="22"/>
        </w:rPr>
      </w:pPr>
      <w:r w:rsidRPr="009E4CC8">
        <w:rPr>
          <w:rFonts w:ascii="Calibri" w:hAnsi="Calibri"/>
          <w:sz w:val="22"/>
          <w:szCs w:val="22"/>
        </w:rPr>
        <w:t>La exploración de los antecedentes epistemológicos de la administración que este Proyecto de Investigación tuvo como objeto, y que fue delimitada a la civilización griega antigua, adquirió a través de las experiencias de la interdisciplina, una dimensión que la excede porque reconstruyó su sentido ya que la mirada focalizada en cuestiones netamente disciplinares derivó en el descubrimiento de cuestiones más generales y profundas que las subyacían. Si el sentido de la exploración era dar cuenta de la administración en el accionar cotidiano de los griegos del antes de Cristo y de su conceptualización en su contexto cultural, el camino fue iniciado a través de la lectura analítica de las fuentes elegidas, en las cuales éste, se nos aparece asequible no sólo como práctica sino también como teoría, y además, como norma; como procedimiento y como ley.</w:t>
      </w:r>
    </w:p>
    <w:p w:rsidR="00DC6F3B" w:rsidRPr="009E4CC8" w:rsidRDefault="00DC6F3B" w:rsidP="00DC6F3B">
      <w:pPr>
        <w:spacing w:after="120"/>
        <w:ind w:firstLine="709"/>
        <w:jc w:val="both"/>
        <w:rPr>
          <w:rFonts w:ascii="Calibri" w:hAnsi="Calibri"/>
          <w:sz w:val="22"/>
          <w:szCs w:val="22"/>
        </w:rPr>
      </w:pPr>
      <w:r w:rsidRPr="009E4CC8">
        <w:rPr>
          <w:rFonts w:ascii="Calibri" w:hAnsi="Calibri"/>
          <w:sz w:val="22"/>
          <w:szCs w:val="22"/>
        </w:rPr>
        <w:t>Sin embargo, el sentido también es,  a partir de las experiencias de la interdisciplina, dar cuenta de las espesuras de ese proceso de la administración, espesuras que amplían el análisis, que lo profundizan a la vez que lo contextualizan. El entrecruzamiento de saberes orienta en una dirección que es integradora y que podríamos representar a través de círculos concéntricos cuyo centro es siempre visible, como si se tratara de lentes mágicas que a medida que se alejan permiten ver mejor.</w:t>
      </w:r>
    </w:p>
    <w:p w:rsidR="00DC6F3B" w:rsidRPr="009E4CC8" w:rsidRDefault="00DC6F3B" w:rsidP="00DC6F3B">
      <w:pPr>
        <w:spacing w:after="120"/>
        <w:ind w:firstLine="709"/>
        <w:jc w:val="both"/>
        <w:rPr>
          <w:rFonts w:ascii="Calibri" w:hAnsi="Calibri"/>
          <w:sz w:val="22"/>
          <w:szCs w:val="22"/>
        </w:rPr>
      </w:pPr>
      <w:r w:rsidRPr="009E4CC8">
        <w:rPr>
          <w:rFonts w:ascii="Calibri" w:hAnsi="Calibri"/>
          <w:sz w:val="22"/>
          <w:szCs w:val="22"/>
        </w:rPr>
        <w:t xml:space="preserve">La interdisciplina obliga a una práctica de traducción y reconstrucción permanente que compromete el saber que está en juego, profundizándolo y precisándolo. Exige de quienes participamos el esfuerzo, premeditado y consciente, de explicar y de intentar comprender desde las categorías de las especialidades de cada uno, un mismo objeto de estudio que no es común a todos, construyendo lenguaje a partir de las conceptualizaciones acordadas. </w:t>
      </w:r>
    </w:p>
    <w:p w:rsidR="00DC6F3B" w:rsidRPr="009E4CC8" w:rsidRDefault="00DC6F3B" w:rsidP="00DC6F3B">
      <w:pPr>
        <w:spacing w:after="120"/>
        <w:ind w:firstLine="709"/>
        <w:jc w:val="both"/>
        <w:rPr>
          <w:rFonts w:ascii="Calibri" w:hAnsi="Calibri"/>
          <w:sz w:val="22"/>
          <w:szCs w:val="22"/>
        </w:rPr>
      </w:pPr>
      <w:r w:rsidRPr="009E4CC8">
        <w:rPr>
          <w:rFonts w:ascii="Calibri" w:hAnsi="Calibri"/>
          <w:sz w:val="22"/>
          <w:szCs w:val="22"/>
        </w:rPr>
        <w:t xml:space="preserve">Requirió a quienes participamos del proyecto a estar abiertos a conceptualizaciones ajenas, por disciplinares y por ser productos de formas de pensamiento distintas, a ponernos de acuerdo en la manera de nombrar las cosas. La práctica constante de definir las palabras que usábamos, puso en común los saberes de los miembros, lo que llevó a vencer los miedos propios de la especificidad disciplinar, de la exposición, de la incomprensión, de decir cosas no oportunas o pertinentes, o incluso, improcedentes.  </w:t>
      </w:r>
    </w:p>
    <w:p w:rsidR="00DC6F3B" w:rsidRPr="009E4CC8" w:rsidRDefault="00DC6F3B" w:rsidP="00DC6F3B">
      <w:pPr>
        <w:spacing w:after="120"/>
        <w:ind w:firstLine="709"/>
        <w:jc w:val="both"/>
        <w:rPr>
          <w:rFonts w:ascii="Calibri" w:hAnsi="Calibri"/>
          <w:sz w:val="22"/>
          <w:szCs w:val="22"/>
        </w:rPr>
      </w:pPr>
      <w:r w:rsidRPr="009E4CC8">
        <w:rPr>
          <w:rFonts w:ascii="Calibri" w:hAnsi="Calibri"/>
          <w:sz w:val="22"/>
          <w:szCs w:val="22"/>
        </w:rPr>
        <w:t xml:space="preserve">Superada la inacción que pudieron generar las tareas y reuniones iniciales, propias de la conformación del grupo, donde se juntaban personas con trayectorias y experiencias disciplinares diferentes,  se construyó un espacio necesario de confianza y convivencia, dando lugar al asombro,  al descubrimiento compartido y la construcción conjunta. </w:t>
      </w:r>
    </w:p>
    <w:p w:rsidR="00DC6F3B" w:rsidRPr="009E4CC8" w:rsidRDefault="00DC6F3B" w:rsidP="00DC6F3B">
      <w:pPr>
        <w:spacing w:after="120"/>
        <w:ind w:firstLine="709"/>
        <w:jc w:val="both"/>
        <w:rPr>
          <w:rFonts w:ascii="Calibri" w:hAnsi="Calibri"/>
          <w:sz w:val="22"/>
          <w:szCs w:val="22"/>
        </w:rPr>
      </w:pPr>
      <w:r w:rsidRPr="009E4CC8">
        <w:rPr>
          <w:rFonts w:ascii="Calibri" w:hAnsi="Calibri"/>
          <w:sz w:val="22"/>
          <w:szCs w:val="22"/>
        </w:rPr>
        <w:t>El descubrimiento compartido y la construcción conjunta fueron posibles una vez que se relativizaron los prejuicios que teníamos respecto de las disciplinas intervinientes en el Proyecto y una vez que las maneras de hablar de los otros empezaron a resultarnos más familiares, llevándonos a otra comprensión, ésta, trascendente a las disciplinas particulares.</w:t>
      </w:r>
    </w:p>
    <w:p w:rsidR="00DC6F3B" w:rsidRPr="009E4CC8" w:rsidRDefault="00DC6F3B" w:rsidP="00DC6F3B">
      <w:pPr>
        <w:spacing w:after="120"/>
        <w:ind w:firstLine="709"/>
        <w:jc w:val="both"/>
        <w:rPr>
          <w:rFonts w:ascii="Calibri" w:hAnsi="Calibri"/>
          <w:sz w:val="22"/>
          <w:szCs w:val="22"/>
        </w:rPr>
      </w:pPr>
      <w:r w:rsidRPr="009E4CC8">
        <w:rPr>
          <w:rFonts w:ascii="Calibri" w:hAnsi="Calibri"/>
          <w:sz w:val="22"/>
          <w:szCs w:val="22"/>
        </w:rPr>
        <w:t>La construcción conjunta de estos saberes generaron un ambiente ameno donde prevaleció el placer de los saberes comunicados y expresados  que impactó positivamente en el equipo, sinergizando los saberes en construcciones transversales, precisos y profundos, sentimientos éstos que se vivenciaron en los encuentros y potenciaron el compromiso, la actitud de búsqueda y de explicación, de integración y de ansia de saber más.</w:t>
      </w:r>
    </w:p>
    <w:p w:rsidR="00DC6F3B" w:rsidRPr="009E4CC8" w:rsidRDefault="00DC6F3B" w:rsidP="00DC6F3B">
      <w:pPr>
        <w:spacing w:after="120"/>
        <w:ind w:firstLine="709"/>
        <w:jc w:val="both"/>
        <w:rPr>
          <w:rFonts w:ascii="Calibri" w:hAnsi="Calibri"/>
          <w:sz w:val="22"/>
          <w:szCs w:val="22"/>
        </w:rPr>
      </w:pPr>
      <w:r w:rsidRPr="009E4CC8">
        <w:rPr>
          <w:rFonts w:ascii="Calibri" w:hAnsi="Calibri"/>
          <w:sz w:val="22"/>
          <w:szCs w:val="22"/>
        </w:rPr>
        <w:t xml:space="preserve">El sentimiento final de la experiencia de la interdisciplina es el de descubrir que ésta es la manera de abordar cuestiones teóricas complejas, que la precisión y la profundidad de ninguna manera implican especialidad y que son éstas tan necesarias como la generalización y la integración.   </w:t>
      </w:r>
    </w:p>
    <w:p w:rsidR="006D0707" w:rsidRPr="00DC6F3B" w:rsidRDefault="006D0707" w:rsidP="006D0707">
      <w:pPr>
        <w:tabs>
          <w:tab w:val="left" w:pos="1440"/>
        </w:tabs>
        <w:spacing w:after="120"/>
        <w:rPr>
          <w:rFonts w:ascii="Calibri" w:hAnsi="Calibri" w:cs="Arial"/>
          <w:b/>
          <w:bCs/>
          <w:sz w:val="22"/>
          <w:szCs w:val="22"/>
        </w:rPr>
      </w:pPr>
    </w:p>
    <w:p w:rsidR="007C7FE6" w:rsidRPr="00F45806" w:rsidRDefault="007C7FE6" w:rsidP="007C7FE6">
      <w:pPr>
        <w:widowControl w:val="0"/>
        <w:numPr>
          <w:ilvl w:val="1"/>
          <w:numId w:val="1"/>
        </w:numPr>
        <w:tabs>
          <w:tab w:val="left" w:pos="-22"/>
          <w:tab w:val="left" w:pos="487"/>
          <w:tab w:val="left" w:pos="1440"/>
        </w:tabs>
        <w:ind w:right="-567"/>
        <w:jc w:val="both"/>
        <w:rPr>
          <w:rFonts w:ascii="Calibri" w:hAnsi="Calibri" w:cs="Arial"/>
          <w:b/>
          <w:bCs/>
          <w:lang w:val="es-MX"/>
        </w:rPr>
      </w:pPr>
      <w:r>
        <w:rPr>
          <w:rFonts w:ascii="Calibri" w:hAnsi="Calibri" w:cs="Arial"/>
          <w:b/>
          <w:bCs/>
          <w:lang w:val="es-MX"/>
        </w:rPr>
        <w:t>Contextualización de los Datos</w:t>
      </w:r>
    </w:p>
    <w:p w:rsidR="007C7FE6" w:rsidRPr="00F45806" w:rsidRDefault="007C7FE6" w:rsidP="001E4D3D">
      <w:pPr>
        <w:spacing w:after="120"/>
        <w:ind w:firstLine="709"/>
        <w:jc w:val="both"/>
        <w:rPr>
          <w:rFonts w:ascii="Calibri" w:hAnsi="Calibri" w:cs="Arial"/>
          <w:sz w:val="22"/>
          <w:szCs w:val="22"/>
        </w:rPr>
      </w:pPr>
    </w:p>
    <w:p w:rsidR="007C7FE6" w:rsidRDefault="007C7FE6" w:rsidP="007C7FE6">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Fuentes</w:t>
      </w:r>
    </w:p>
    <w:p w:rsidR="004D46F4" w:rsidRPr="004D46F4" w:rsidRDefault="004D46F4" w:rsidP="004D46F4">
      <w:pPr>
        <w:spacing w:after="120"/>
        <w:ind w:firstLine="709"/>
        <w:jc w:val="both"/>
        <w:rPr>
          <w:rFonts w:ascii="Calibri" w:hAnsi="Calibri" w:cs="Arial"/>
          <w:b/>
          <w:bCs/>
          <w:sz w:val="22"/>
          <w:szCs w:val="22"/>
        </w:rPr>
      </w:pPr>
      <w:r>
        <w:rPr>
          <w:rFonts w:ascii="Calibri" w:hAnsi="Calibri"/>
          <w:sz w:val="22"/>
          <w:szCs w:val="22"/>
          <w:lang w:val="es-MX"/>
        </w:rPr>
        <w:t>Las obras y autores citadas a continuación, son las fuentes utilizadas por el presente proyecto de investigación:</w:t>
      </w:r>
    </w:p>
    <w:p w:rsidR="004D46F4" w:rsidRPr="009E4CC8" w:rsidRDefault="004D46F4" w:rsidP="004D46F4">
      <w:pPr>
        <w:pStyle w:val="Textoindependiente2"/>
        <w:numPr>
          <w:ilvl w:val="0"/>
          <w:numId w:val="7"/>
        </w:numPr>
        <w:jc w:val="both"/>
        <w:rPr>
          <w:rFonts w:ascii="Calibri" w:hAnsi="Calibri" w:cs="Times New Roman"/>
          <w:color w:val="FF0000"/>
          <w:szCs w:val="22"/>
        </w:rPr>
      </w:pPr>
      <w:r w:rsidRPr="009E4CC8">
        <w:rPr>
          <w:rFonts w:ascii="Calibri" w:hAnsi="Calibri" w:cs="Times New Roman"/>
          <w:szCs w:val="22"/>
        </w:rPr>
        <w:t xml:space="preserve">Platón, (1972), Las Leyes o de la legislación en Platón Obras completas, Francisco de P. Samaranch (traductor), </w:t>
      </w:r>
      <w:r w:rsidR="004B6A9E">
        <w:rPr>
          <w:rFonts w:ascii="Calibri" w:hAnsi="Calibri" w:cs="Times New Roman"/>
          <w:szCs w:val="22"/>
        </w:rPr>
        <w:t xml:space="preserve">Ed. </w:t>
      </w:r>
      <w:r w:rsidRPr="009E4CC8">
        <w:rPr>
          <w:rFonts w:ascii="Calibri" w:hAnsi="Calibri" w:cs="Times New Roman"/>
          <w:szCs w:val="22"/>
        </w:rPr>
        <w:t>Aguilar</w:t>
      </w:r>
      <w:r w:rsidRPr="009E4CC8">
        <w:rPr>
          <w:rFonts w:ascii="Calibri" w:hAnsi="Calibri"/>
          <w:szCs w:val="22"/>
        </w:rPr>
        <w:t>.</w:t>
      </w:r>
    </w:p>
    <w:p w:rsidR="004D46F4" w:rsidRPr="009E4CC8" w:rsidRDefault="004D46F4" w:rsidP="004D46F4">
      <w:pPr>
        <w:pStyle w:val="Textoindependiente2"/>
        <w:numPr>
          <w:ilvl w:val="0"/>
          <w:numId w:val="7"/>
        </w:numPr>
        <w:jc w:val="both"/>
        <w:rPr>
          <w:rFonts w:ascii="Calibri" w:hAnsi="Calibri" w:cs="Times New Roman"/>
          <w:szCs w:val="22"/>
        </w:rPr>
      </w:pPr>
      <w:r w:rsidRPr="009E4CC8">
        <w:rPr>
          <w:rFonts w:ascii="Calibri" w:hAnsi="Calibri" w:cs="Times New Roman"/>
          <w:szCs w:val="22"/>
        </w:rPr>
        <w:t xml:space="preserve">Platón, (1972), El Político o de la Realeza en Platón Obras completas, Francisco de P. Samaranch (traductor), </w:t>
      </w:r>
      <w:r w:rsidR="004B6A9E">
        <w:rPr>
          <w:rFonts w:ascii="Calibri" w:hAnsi="Calibri" w:cs="Times New Roman"/>
          <w:szCs w:val="22"/>
        </w:rPr>
        <w:t xml:space="preserve">Ed. </w:t>
      </w:r>
      <w:r w:rsidRPr="009E4CC8">
        <w:rPr>
          <w:rFonts w:ascii="Calibri" w:hAnsi="Calibri" w:cs="Times New Roman"/>
          <w:szCs w:val="22"/>
        </w:rPr>
        <w:t>Aguilar</w:t>
      </w:r>
      <w:r w:rsidRPr="009E4CC8">
        <w:rPr>
          <w:rFonts w:ascii="Calibri" w:hAnsi="Calibri"/>
          <w:szCs w:val="22"/>
        </w:rPr>
        <w:t>.</w:t>
      </w:r>
    </w:p>
    <w:p w:rsidR="004D46F4" w:rsidRPr="009E4CC8" w:rsidRDefault="004D46F4" w:rsidP="004D46F4">
      <w:pPr>
        <w:pStyle w:val="Textoindependiente2"/>
        <w:numPr>
          <w:ilvl w:val="0"/>
          <w:numId w:val="7"/>
        </w:numPr>
        <w:jc w:val="both"/>
        <w:rPr>
          <w:rFonts w:ascii="Calibri" w:hAnsi="Calibri" w:cs="Times New Roman"/>
          <w:color w:val="FF0000"/>
          <w:szCs w:val="22"/>
        </w:rPr>
      </w:pPr>
      <w:r w:rsidRPr="009E4CC8">
        <w:rPr>
          <w:rFonts w:ascii="Calibri" w:hAnsi="Calibri" w:cs="Times New Roman"/>
          <w:szCs w:val="22"/>
        </w:rPr>
        <w:t>Hesíodo</w:t>
      </w:r>
      <w:r w:rsidR="004B6A9E">
        <w:rPr>
          <w:rFonts w:ascii="Calibri" w:hAnsi="Calibri" w:cs="Times New Roman"/>
          <w:szCs w:val="22"/>
        </w:rPr>
        <w:t xml:space="preserve">, (2005), </w:t>
      </w:r>
      <w:r w:rsidRPr="009E4CC8">
        <w:rPr>
          <w:rFonts w:ascii="Calibri" w:hAnsi="Calibri" w:cs="Times New Roman"/>
          <w:szCs w:val="22"/>
        </w:rPr>
        <w:t>Los trabajos y los días</w:t>
      </w:r>
      <w:r w:rsidR="0073678E">
        <w:rPr>
          <w:rFonts w:ascii="Calibri" w:hAnsi="Calibri" w:cs="Times New Roman"/>
          <w:szCs w:val="22"/>
        </w:rPr>
        <w:t xml:space="preserve">, </w:t>
      </w:r>
      <w:r w:rsidR="004B6A9E">
        <w:rPr>
          <w:rFonts w:ascii="Calibri" w:hAnsi="Calibri" w:cs="Times New Roman"/>
          <w:szCs w:val="22"/>
        </w:rPr>
        <w:t>en Colección y Griegos y Latinos, Lucía Liñares (traductor), Ed. Losada.</w:t>
      </w:r>
    </w:p>
    <w:p w:rsidR="004D46F4" w:rsidRPr="009E4CC8" w:rsidRDefault="004D46F4" w:rsidP="004D46F4">
      <w:pPr>
        <w:pStyle w:val="Textoindependiente2"/>
        <w:numPr>
          <w:ilvl w:val="0"/>
          <w:numId w:val="7"/>
        </w:numPr>
        <w:jc w:val="both"/>
        <w:rPr>
          <w:rFonts w:ascii="Calibri" w:hAnsi="Calibri" w:cs="Times New Roman"/>
          <w:color w:val="FF0000"/>
          <w:szCs w:val="22"/>
        </w:rPr>
      </w:pPr>
      <w:r w:rsidRPr="009E4CC8">
        <w:rPr>
          <w:rFonts w:ascii="Calibri" w:hAnsi="Calibri" w:cs="Times New Roman"/>
          <w:szCs w:val="22"/>
        </w:rPr>
        <w:t>Platón, (1972), La República en Obras Completas, José Anto</w:t>
      </w:r>
      <w:r w:rsidRPr="009E4CC8">
        <w:rPr>
          <w:rFonts w:ascii="Calibri" w:hAnsi="Calibri"/>
          <w:szCs w:val="22"/>
        </w:rPr>
        <w:t xml:space="preserve">nio Miguez (traductor), </w:t>
      </w:r>
      <w:r w:rsidR="004B6A9E">
        <w:rPr>
          <w:rFonts w:ascii="Calibri" w:hAnsi="Calibri"/>
          <w:szCs w:val="22"/>
        </w:rPr>
        <w:t xml:space="preserve">Ed. </w:t>
      </w:r>
      <w:r w:rsidRPr="009E4CC8">
        <w:rPr>
          <w:rFonts w:ascii="Calibri" w:hAnsi="Calibri"/>
          <w:szCs w:val="22"/>
        </w:rPr>
        <w:t>Aguilar.</w:t>
      </w:r>
    </w:p>
    <w:p w:rsidR="004D46F4" w:rsidRPr="009E4CC8" w:rsidRDefault="004D46F4" w:rsidP="004D46F4">
      <w:pPr>
        <w:pStyle w:val="Textoindependiente2"/>
        <w:numPr>
          <w:ilvl w:val="0"/>
          <w:numId w:val="7"/>
        </w:numPr>
        <w:jc w:val="both"/>
        <w:rPr>
          <w:rFonts w:ascii="Calibri" w:hAnsi="Calibri" w:cs="Times New Roman"/>
          <w:szCs w:val="22"/>
        </w:rPr>
      </w:pPr>
      <w:r w:rsidRPr="009E4CC8">
        <w:rPr>
          <w:rFonts w:ascii="Calibri" w:hAnsi="Calibri" w:cs="Times New Roman"/>
          <w:szCs w:val="22"/>
        </w:rPr>
        <w:t>Jenofonte, (1984), La República de los Lacedemonios en Obras Menores: La república de los atenienses, Orlando Gun</w:t>
      </w:r>
      <w:r w:rsidRPr="009E4CC8">
        <w:rPr>
          <w:rFonts w:ascii="Calibri" w:hAnsi="Calibri"/>
          <w:szCs w:val="22"/>
        </w:rPr>
        <w:t xml:space="preserve">tiñas Tuñón (traductor), </w:t>
      </w:r>
      <w:r w:rsidR="004B6A9E">
        <w:rPr>
          <w:rFonts w:ascii="Calibri" w:hAnsi="Calibri"/>
          <w:szCs w:val="22"/>
        </w:rPr>
        <w:t xml:space="preserve">Ed. </w:t>
      </w:r>
      <w:r w:rsidRPr="009E4CC8">
        <w:rPr>
          <w:rFonts w:ascii="Calibri" w:hAnsi="Calibri"/>
          <w:szCs w:val="22"/>
        </w:rPr>
        <w:t>Gredos.</w:t>
      </w:r>
    </w:p>
    <w:p w:rsidR="004D46F4" w:rsidRPr="009E4CC8" w:rsidRDefault="004D46F4" w:rsidP="004D46F4">
      <w:pPr>
        <w:pStyle w:val="Textoindependiente2"/>
        <w:numPr>
          <w:ilvl w:val="0"/>
          <w:numId w:val="7"/>
        </w:numPr>
        <w:jc w:val="both"/>
        <w:rPr>
          <w:rFonts w:ascii="Calibri" w:hAnsi="Calibri" w:cs="Times New Roman"/>
          <w:szCs w:val="22"/>
        </w:rPr>
      </w:pPr>
      <w:r w:rsidRPr="009E4CC8">
        <w:rPr>
          <w:rFonts w:ascii="Calibri" w:hAnsi="Calibri" w:cs="Times New Roman"/>
          <w:szCs w:val="22"/>
        </w:rPr>
        <w:t>Jenofonte, (1984), Los Ingresos Públicos o las rentas en Obras Menores: La república de los atenienses, Orlando Gun</w:t>
      </w:r>
      <w:r w:rsidRPr="009E4CC8">
        <w:rPr>
          <w:rFonts w:ascii="Calibri" w:hAnsi="Calibri"/>
          <w:szCs w:val="22"/>
        </w:rPr>
        <w:t xml:space="preserve">tiñas Tuñón (traductor), </w:t>
      </w:r>
      <w:r w:rsidR="004B6A9E">
        <w:rPr>
          <w:rFonts w:ascii="Calibri" w:hAnsi="Calibri"/>
          <w:szCs w:val="22"/>
        </w:rPr>
        <w:t xml:space="preserve">Ed. </w:t>
      </w:r>
      <w:r w:rsidRPr="009E4CC8">
        <w:rPr>
          <w:rFonts w:ascii="Calibri" w:hAnsi="Calibri"/>
          <w:szCs w:val="22"/>
        </w:rPr>
        <w:t>Gredos.</w:t>
      </w:r>
    </w:p>
    <w:p w:rsidR="004D46F4" w:rsidRPr="009E4CC8" w:rsidRDefault="004D46F4" w:rsidP="004D46F4">
      <w:pPr>
        <w:pStyle w:val="Textoindependiente2"/>
        <w:numPr>
          <w:ilvl w:val="0"/>
          <w:numId w:val="7"/>
        </w:numPr>
        <w:jc w:val="both"/>
        <w:rPr>
          <w:rFonts w:ascii="Calibri" w:hAnsi="Calibri" w:cs="Times New Roman"/>
          <w:szCs w:val="22"/>
        </w:rPr>
      </w:pPr>
      <w:r w:rsidRPr="009E4CC8">
        <w:rPr>
          <w:rFonts w:ascii="Calibri" w:hAnsi="Calibri" w:cs="Times New Roman"/>
          <w:szCs w:val="22"/>
        </w:rPr>
        <w:t>Jenofonte, (1984), El Jefe de la caballería o el Hiparquico en Obras Menores: La república de los atenienses, Orlando Gun</w:t>
      </w:r>
      <w:r w:rsidRPr="009E4CC8">
        <w:rPr>
          <w:rFonts w:ascii="Calibri" w:hAnsi="Calibri"/>
          <w:szCs w:val="22"/>
        </w:rPr>
        <w:t xml:space="preserve">tiñas Tuñón (traductor), </w:t>
      </w:r>
      <w:r w:rsidR="004B6A9E">
        <w:rPr>
          <w:rFonts w:ascii="Calibri" w:hAnsi="Calibri"/>
          <w:szCs w:val="22"/>
        </w:rPr>
        <w:t xml:space="preserve">Ed. </w:t>
      </w:r>
      <w:r w:rsidRPr="009E4CC8">
        <w:rPr>
          <w:rFonts w:ascii="Calibri" w:hAnsi="Calibri"/>
          <w:szCs w:val="22"/>
        </w:rPr>
        <w:t>Gredos.</w:t>
      </w:r>
    </w:p>
    <w:p w:rsidR="004D46F4" w:rsidRPr="009E4CC8" w:rsidRDefault="004D46F4" w:rsidP="004D46F4">
      <w:pPr>
        <w:pStyle w:val="Textoindependiente2"/>
        <w:numPr>
          <w:ilvl w:val="0"/>
          <w:numId w:val="7"/>
        </w:numPr>
        <w:jc w:val="both"/>
        <w:rPr>
          <w:rFonts w:ascii="Calibri" w:hAnsi="Calibri" w:cs="Times New Roman"/>
          <w:szCs w:val="22"/>
        </w:rPr>
      </w:pPr>
      <w:r w:rsidRPr="009E4CC8">
        <w:rPr>
          <w:rFonts w:ascii="Calibri" w:hAnsi="Calibri" w:cs="Times New Roman"/>
          <w:szCs w:val="22"/>
        </w:rPr>
        <w:t>Jenofonte, (1984), El Económico en Obras Menores: La república de los atenienses, Orlando Gun</w:t>
      </w:r>
      <w:r w:rsidRPr="009E4CC8">
        <w:rPr>
          <w:rFonts w:ascii="Calibri" w:hAnsi="Calibri"/>
          <w:szCs w:val="22"/>
        </w:rPr>
        <w:t xml:space="preserve">tiñas Tuñón (traductor), </w:t>
      </w:r>
      <w:r w:rsidR="004B6A9E">
        <w:rPr>
          <w:rFonts w:ascii="Calibri" w:hAnsi="Calibri"/>
          <w:szCs w:val="22"/>
        </w:rPr>
        <w:t xml:space="preserve">Ed. </w:t>
      </w:r>
      <w:r w:rsidRPr="009E4CC8">
        <w:rPr>
          <w:rFonts w:ascii="Calibri" w:hAnsi="Calibri"/>
          <w:szCs w:val="22"/>
        </w:rPr>
        <w:t>Gredos.</w:t>
      </w:r>
    </w:p>
    <w:p w:rsidR="004D46F4" w:rsidRPr="009E4CC8" w:rsidRDefault="004D46F4" w:rsidP="004D46F4">
      <w:pPr>
        <w:pStyle w:val="Textoindependiente2"/>
        <w:numPr>
          <w:ilvl w:val="0"/>
          <w:numId w:val="7"/>
        </w:numPr>
        <w:jc w:val="both"/>
        <w:rPr>
          <w:rFonts w:ascii="Calibri" w:hAnsi="Calibri" w:cs="Times New Roman"/>
          <w:color w:val="FF0000"/>
          <w:szCs w:val="22"/>
        </w:rPr>
      </w:pPr>
      <w:r w:rsidRPr="009E4CC8">
        <w:rPr>
          <w:rFonts w:ascii="Calibri" w:hAnsi="Calibri" w:cs="Times New Roman"/>
          <w:szCs w:val="22"/>
        </w:rPr>
        <w:t>Homero</w:t>
      </w:r>
      <w:r w:rsidR="00891A33">
        <w:rPr>
          <w:rFonts w:ascii="Calibri" w:hAnsi="Calibri" w:cs="Times New Roman"/>
          <w:szCs w:val="22"/>
        </w:rPr>
        <w:t>, (2000),</w:t>
      </w:r>
      <w:r w:rsidRPr="009E4CC8">
        <w:rPr>
          <w:rFonts w:ascii="Calibri" w:hAnsi="Calibri" w:cs="Times New Roman"/>
          <w:szCs w:val="22"/>
        </w:rPr>
        <w:t xml:space="preserve"> La Odisea</w:t>
      </w:r>
      <w:r w:rsidR="00891A33">
        <w:rPr>
          <w:rFonts w:ascii="Calibri" w:hAnsi="Calibri" w:cs="Times New Roman"/>
          <w:szCs w:val="22"/>
        </w:rPr>
        <w:t xml:space="preserve">, José Manuel Pabón (traductor), </w:t>
      </w:r>
      <w:r w:rsidR="004B6A9E">
        <w:rPr>
          <w:rFonts w:ascii="Calibri" w:hAnsi="Calibri" w:cs="Times New Roman"/>
          <w:szCs w:val="22"/>
        </w:rPr>
        <w:t xml:space="preserve">Ed. </w:t>
      </w:r>
      <w:r w:rsidR="00891A33">
        <w:rPr>
          <w:rFonts w:ascii="Calibri" w:hAnsi="Calibri" w:cs="Times New Roman"/>
          <w:szCs w:val="22"/>
        </w:rPr>
        <w:t>Gredos.</w:t>
      </w:r>
    </w:p>
    <w:p w:rsidR="004D46F4" w:rsidRPr="009E4CC8" w:rsidRDefault="004D46F4" w:rsidP="004D46F4">
      <w:pPr>
        <w:pStyle w:val="Textoindependiente2"/>
        <w:numPr>
          <w:ilvl w:val="0"/>
          <w:numId w:val="7"/>
        </w:numPr>
        <w:jc w:val="both"/>
        <w:rPr>
          <w:rFonts w:ascii="Calibri" w:hAnsi="Calibri" w:cs="Times New Roman"/>
          <w:szCs w:val="22"/>
        </w:rPr>
      </w:pPr>
      <w:r w:rsidRPr="009E4CC8">
        <w:rPr>
          <w:rFonts w:ascii="Calibri" w:hAnsi="Calibri" w:cs="Times New Roman"/>
          <w:szCs w:val="22"/>
        </w:rPr>
        <w:t xml:space="preserve">Aristóteles, </w:t>
      </w:r>
      <w:r w:rsidRPr="009E4CC8">
        <w:rPr>
          <w:rFonts w:ascii="Calibri" w:hAnsi="Calibri"/>
          <w:szCs w:val="22"/>
        </w:rPr>
        <w:t xml:space="preserve">(1967), La Política, </w:t>
      </w:r>
      <w:r w:rsidR="004B6A9E">
        <w:rPr>
          <w:rFonts w:ascii="Calibri" w:hAnsi="Calibri"/>
          <w:szCs w:val="22"/>
        </w:rPr>
        <w:t xml:space="preserve">Ed. </w:t>
      </w:r>
      <w:r w:rsidRPr="009E4CC8">
        <w:rPr>
          <w:rFonts w:ascii="Calibri" w:hAnsi="Calibri"/>
          <w:szCs w:val="22"/>
        </w:rPr>
        <w:t>Iberia.</w:t>
      </w:r>
    </w:p>
    <w:p w:rsidR="004B6A9E" w:rsidRPr="002E48CB" w:rsidRDefault="004B6A9E" w:rsidP="002E48CB">
      <w:pPr>
        <w:jc w:val="both"/>
        <w:rPr>
          <w:rFonts w:ascii="Calibri" w:hAnsi="Calibri"/>
          <w:color w:val="000000"/>
          <w:sz w:val="20"/>
          <w:szCs w:val="20"/>
        </w:rPr>
      </w:pPr>
    </w:p>
    <w:p w:rsidR="004D46F4" w:rsidRPr="009E4CC8" w:rsidRDefault="004D46F4" w:rsidP="004D46F4">
      <w:pPr>
        <w:spacing w:after="120"/>
        <w:ind w:firstLine="709"/>
        <w:jc w:val="both"/>
        <w:rPr>
          <w:rFonts w:ascii="Calibri" w:hAnsi="Calibri"/>
          <w:sz w:val="22"/>
          <w:szCs w:val="22"/>
        </w:rPr>
      </w:pPr>
      <w:r w:rsidRPr="009E4CC8">
        <w:rPr>
          <w:rFonts w:ascii="Calibri" w:hAnsi="Calibri"/>
          <w:sz w:val="22"/>
          <w:szCs w:val="22"/>
        </w:rPr>
        <w:t>Las obras y/o autores precedentes constituyen una muestra representativa de los períodos arcaico y clásico de la civilización griega en general y en lo que se refiere a nuestro objeto de estudio en particular, es decir, a las conceptualizaciones y prácticas ligadas a lo que actualmente se considera “administrar”.  La selección de las mismas obedece a varios criterios: decisión de la propia Unidad Ejecutora en cuanto a la pertinencia,  asesoramiento de especialistas externos, disponibilidad y buena traducción de las obras.</w:t>
      </w:r>
    </w:p>
    <w:p w:rsidR="004D46F4" w:rsidRPr="009E4CC8" w:rsidRDefault="004D46F4" w:rsidP="004D46F4">
      <w:pPr>
        <w:spacing w:after="120"/>
        <w:ind w:firstLine="709"/>
        <w:jc w:val="both"/>
        <w:rPr>
          <w:rFonts w:ascii="Calibri" w:hAnsi="Calibri"/>
          <w:sz w:val="22"/>
          <w:szCs w:val="22"/>
        </w:rPr>
      </w:pPr>
      <w:r w:rsidRPr="009E4CC8">
        <w:rPr>
          <w:rFonts w:ascii="Calibri" w:hAnsi="Calibri"/>
          <w:sz w:val="22"/>
          <w:szCs w:val="22"/>
        </w:rPr>
        <w:t xml:space="preserve">En este sentido, el recorte (muestra significativa) de nuestro objeto de estudio invita a futuros análisis de otras obras y/o autores pertenecientes a dichos períodos que sin duda enriquecerían los resultados aquí obtenidos, permitiendo en primera instancia fortalecer o no las tendencias cuantitativas y las inferencias cualitativas acerca de los antecedentes epistemológicos de la administración presentes en la civilización griega. </w:t>
      </w:r>
    </w:p>
    <w:p w:rsidR="004D46F4" w:rsidRPr="009E4CC8" w:rsidRDefault="004D46F4" w:rsidP="004D46F4">
      <w:pPr>
        <w:spacing w:after="120"/>
        <w:ind w:firstLine="709"/>
        <w:jc w:val="both"/>
        <w:rPr>
          <w:rFonts w:ascii="Calibri" w:hAnsi="Calibri"/>
          <w:sz w:val="22"/>
          <w:szCs w:val="22"/>
        </w:rPr>
      </w:pPr>
      <w:r w:rsidRPr="00254F8B">
        <w:rPr>
          <w:rFonts w:ascii="Calibri" w:hAnsi="Calibri"/>
          <w:sz w:val="22"/>
          <w:szCs w:val="22"/>
        </w:rPr>
        <w:t xml:space="preserve">La inquietud inicial fue plasmada en la siguiente pregunta general: </w:t>
      </w:r>
      <w:r w:rsidRPr="00254F8B">
        <w:rPr>
          <w:rFonts w:ascii="Calibri" w:hAnsi="Calibri"/>
          <w:i/>
          <w:sz w:val="22"/>
          <w:szCs w:val="22"/>
        </w:rPr>
        <w:t>¿Podremos encontrar rastros de conocimientos y conceptualizaciones de orden administrativo en la civilización griega y podremos identificar a partir de ellos, algunos principios, elementos y/o factores recurrentes en las conductas y procesos de las mismas?</w:t>
      </w:r>
    </w:p>
    <w:p w:rsidR="004D46F4" w:rsidRPr="009E4CC8" w:rsidRDefault="004D46F4" w:rsidP="004D46F4">
      <w:pPr>
        <w:spacing w:after="120"/>
        <w:ind w:firstLine="709"/>
        <w:jc w:val="both"/>
        <w:rPr>
          <w:rFonts w:ascii="Calibri" w:hAnsi="Calibri"/>
          <w:sz w:val="22"/>
          <w:szCs w:val="22"/>
        </w:rPr>
      </w:pPr>
      <w:r w:rsidRPr="009E4CC8">
        <w:rPr>
          <w:rFonts w:ascii="Calibri" w:hAnsi="Calibri"/>
          <w:sz w:val="22"/>
          <w:szCs w:val="22"/>
        </w:rPr>
        <w:t>Nuestra expectativa a la pregunta precedente era positiva, esperábamos encontrar dichos antecedentes epistemológicos de la “administración” de las políticas públicas griegas, sin embargo los datos relevados nos permitieron inferir conocimientos, practicas, normas y conceptualizaciones acerca de la administración en variados ámbitos y aspectos de la vida griega en general, que comprenden desde elaboraciones abstractas, hasta instancias prácticas descriptivas</w:t>
      </w:r>
      <w:r w:rsidR="00254F8B">
        <w:rPr>
          <w:rFonts w:ascii="Calibri" w:hAnsi="Calibri"/>
          <w:sz w:val="22"/>
          <w:szCs w:val="22"/>
        </w:rPr>
        <w:t>,</w:t>
      </w:r>
      <w:r w:rsidRPr="009E4CC8">
        <w:rPr>
          <w:rFonts w:ascii="Calibri" w:hAnsi="Calibri"/>
          <w:sz w:val="22"/>
          <w:szCs w:val="22"/>
        </w:rPr>
        <w:t xml:space="preserve"> pensadas o aplicadas a individuos, organizaciones e instituciones. Es decir, la riqueza de los datos y su progresivo análisis no solo fue confirmando nuestra hipótesis inicial, sino que además nos exigió enriquecer la metodología, incorporar especialistas en la Unidad Ejecutora y ampliar nuestros objetivos con el propósito de dar cuenta de, por un lado, el grado de elaboración teórica y conciencia práctica acerca de la administración que tenían los griegos y, por otro lado, de su alcance en la organización social de entonces.</w:t>
      </w:r>
    </w:p>
    <w:p w:rsidR="004D46F4" w:rsidRPr="009E4CC8" w:rsidRDefault="004D46F4" w:rsidP="004D46F4">
      <w:pPr>
        <w:spacing w:after="120"/>
        <w:ind w:firstLine="709"/>
        <w:jc w:val="both"/>
        <w:rPr>
          <w:rFonts w:ascii="Calibri" w:hAnsi="Calibri"/>
          <w:sz w:val="22"/>
          <w:szCs w:val="22"/>
        </w:rPr>
      </w:pPr>
      <w:r w:rsidRPr="009E4CC8">
        <w:rPr>
          <w:rFonts w:ascii="Calibri" w:hAnsi="Calibri"/>
          <w:sz w:val="22"/>
          <w:szCs w:val="22"/>
        </w:rPr>
        <w:t>En el desarrollo de nuestra investigación se fueron cristalizando los objetivos planteados, desde los más generales que apuntan a la identificación, clasificación y conceptualización de datos, hasta los más específicos que abarcan análisis, correlaciones y elaboración de información cuantitativa y cualitativa a partir de inferencias sustentadas en el modelo de fichas diseñado.</w:t>
      </w:r>
    </w:p>
    <w:p w:rsidR="004C7F0B" w:rsidRDefault="004C7F0B" w:rsidP="00803EA0">
      <w:pPr>
        <w:spacing w:after="120"/>
        <w:ind w:left="720"/>
        <w:rPr>
          <w:rFonts w:ascii="Calibri" w:hAnsi="Calibri" w:cs="Arial"/>
          <w:bCs/>
          <w:sz w:val="22"/>
          <w:szCs w:val="22"/>
        </w:rPr>
      </w:pPr>
    </w:p>
    <w:p w:rsidR="007C7FE6" w:rsidRDefault="007C7FE6" w:rsidP="007C7FE6">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Contextualización filosófica</w:t>
      </w:r>
    </w:p>
    <w:p w:rsidR="00FB6EE7" w:rsidRPr="009E4CC8" w:rsidRDefault="00FB6EE7" w:rsidP="00FB6EE7">
      <w:pPr>
        <w:spacing w:after="120"/>
        <w:ind w:firstLine="709"/>
        <w:jc w:val="both"/>
        <w:rPr>
          <w:rFonts w:ascii="Calibri" w:hAnsi="Calibri"/>
          <w:sz w:val="22"/>
          <w:szCs w:val="22"/>
        </w:rPr>
      </w:pPr>
      <w:r w:rsidRPr="009E4CC8">
        <w:rPr>
          <w:rFonts w:ascii="Calibri" w:hAnsi="Calibri"/>
          <w:sz w:val="22"/>
          <w:szCs w:val="22"/>
        </w:rPr>
        <w:t>Los datos y material que constituyen el objeto de estudio del presente proyecto de investigación provienen de escritos de la civilización griega pertenecientes a dos períodos históricos: el arcaico (siglos VIII – VI a C.) y el clásico (siglos V – IV a C)  En el primer período hemos recurrido a la obra de Hesíodo, concretamente a “Los Trabajos y los días” y a Homero a partir de su obra “La Odisea”; mientras que en el período clásico hemos trabajado las obras de Jenofonte, específicamente “El Económico”, “Sobre la Caballería”, “Los ingresos públicos o las rentas” y “La Constitución de los Lacedemonios”; sobre parte de la obra de Platón, concretamente “La República”, “Las Leyes” y “El Político” y sobre Aristóteles en su obra “La Política”.</w:t>
      </w:r>
    </w:p>
    <w:p w:rsidR="00175662" w:rsidRDefault="00175662" w:rsidP="00FB6EE7">
      <w:pPr>
        <w:pStyle w:val="NormalWeb"/>
        <w:shd w:val="clear" w:color="auto" w:fill="FFFFFF"/>
        <w:spacing w:before="0" w:beforeAutospacing="0" w:after="120" w:afterAutospacing="0" w:line="240" w:lineRule="auto"/>
        <w:ind w:firstLine="709"/>
        <w:rPr>
          <w:rFonts w:ascii="Calibri" w:hAnsi="Calibri"/>
          <w:sz w:val="22"/>
          <w:szCs w:val="22"/>
        </w:rPr>
      </w:pPr>
      <w:r>
        <w:rPr>
          <w:noProof/>
        </w:rPr>
        <w:drawing>
          <wp:anchor distT="0" distB="0" distL="114300" distR="114300" simplePos="0" relativeHeight="251791360" behindDoc="0" locked="0" layoutInCell="1" allowOverlap="1">
            <wp:simplePos x="0" y="0"/>
            <wp:positionH relativeFrom="column">
              <wp:posOffset>4756785</wp:posOffset>
            </wp:positionH>
            <wp:positionV relativeFrom="paragraph">
              <wp:posOffset>1775460</wp:posOffset>
            </wp:positionV>
            <wp:extent cx="1562100" cy="1263015"/>
            <wp:effectExtent l="0" t="0" r="0" b="0"/>
            <wp:wrapSquare wrapText="bothSides"/>
            <wp:docPr id="63" name="Imagen 63" descr="http://www.biografiasyvidas.com/biografia/h/fotos/hesi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biografia/h/fotos/hesiodo.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263015"/>
                    </a:xfrm>
                    <a:prstGeom prst="rect">
                      <a:avLst/>
                    </a:prstGeom>
                    <a:noFill/>
                    <a:ln>
                      <a:noFill/>
                    </a:ln>
                  </pic:spPr>
                </pic:pic>
              </a:graphicData>
            </a:graphic>
          </wp:anchor>
        </w:drawing>
      </w:r>
      <w:r w:rsidR="00FB6EE7" w:rsidRPr="009E4CC8">
        <w:rPr>
          <w:rFonts w:ascii="Calibri" w:hAnsi="Calibri"/>
          <w:sz w:val="22"/>
          <w:szCs w:val="22"/>
        </w:rPr>
        <w:t xml:space="preserve">En el periodo arcaico encontramos las primeras fuentes escritas y los primitivos rasgos de la civilización griega que quedaran plenamente cristalizados en la posterior época clásica. La época arcaica se caracteriza por un enfoque mítico de la realidad, que nos presenta una descripción de las costumbres predominantes relacionadas con las prácticas cotidianas del hombre griego de entonces. La imaginación, a través de la fantasía, forja divinidades que según su pasión o querer del momento, regula los cambios tanto en la naturaleza como en la vida social.  En este sentido, la obra de Hesíodo </w:t>
      </w:r>
      <w:r>
        <w:rPr>
          <w:rFonts w:ascii="Calibri" w:hAnsi="Calibri"/>
          <w:sz w:val="22"/>
          <w:szCs w:val="22"/>
        </w:rPr>
        <w:t xml:space="preserve">(Mediados del Siglo VIII a.C.) </w:t>
      </w:r>
      <w:r w:rsidR="00FB6EE7" w:rsidRPr="009E4CC8">
        <w:rPr>
          <w:rFonts w:ascii="Calibri" w:hAnsi="Calibri"/>
          <w:sz w:val="22"/>
          <w:szCs w:val="22"/>
        </w:rPr>
        <w:t>recoge y ordena, en forma poética, las concepciones mitológicas y religiosas de la época que hasta entonces habían sido transmitidas de modo oral, incluso interpretándolas en un sentido moral y práctico y, además, utiliza conceptos propios de la física, como espacio, tiempo y movimiento, que pasarán a formar parte de la teoría de los elementos y el atomismo. Si bien la obra de Hesíodo, principalmente “La Teogonía” y “Los Trabajos y los días”, pueden ser consideradas como un puente entre el pensamiento mítico y el filosófico (que vamos a encontrar definidamente en los pre-socráticos Parménides, Empédocles, Anaximandro); no deja de ser una cosmogonía que parte del caos inicial, estado previo a la existencia de dioses y fuerzas elementales, recurriendo a argumentaciones míticas. Si la “Teogonía” está referida a los dioses, “Los Trabajos y los días” se refiere al hombre; concretamente a las tareas que realiza un agricultor durante el año, a un calendario de navegación y algunos consejos de administración familiar (elección de esposa, amistad, etc</w:t>
      </w:r>
      <w:r w:rsidR="007005C5" w:rsidRPr="009E4CC8">
        <w:rPr>
          <w:rFonts w:ascii="Calibri" w:hAnsi="Calibri"/>
          <w:sz w:val="22"/>
          <w:szCs w:val="22"/>
        </w:rPr>
        <w:t>.</w:t>
      </w:r>
      <w:r w:rsidR="00FB6EE7" w:rsidRPr="009E4CC8">
        <w:rPr>
          <w:rFonts w:ascii="Calibri" w:hAnsi="Calibri"/>
          <w:sz w:val="22"/>
          <w:szCs w:val="22"/>
        </w:rPr>
        <w:t xml:space="preserve">) resaltando, a lo largo del poema, las virtudes del trabajo frente al ocio. </w:t>
      </w:r>
    </w:p>
    <w:p w:rsidR="00DC40D2" w:rsidRPr="00DC40D2" w:rsidRDefault="00332B88" w:rsidP="00DC40D2">
      <w:pPr>
        <w:pStyle w:val="NormalWeb"/>
        <w:shd w:val="clear" w:color="auto" w:fill="FFFFFF"/>
        <w:spacing w:before="0" w:beforeAutospacing="0" w:after="120" w:afterAutospacing="0" w:line="240" w:lineRule="auto"/>
        <w:ind w:firstLine="709"/>
        <w:rPr>
          <w:rFonts w:asciiTheme="minorHAnsi" w:hAnsiTheme="minorHAnsi"/>
          <w:sz w:val="22"/>
          <w:szCs w:val="22"/>
        </w:rPr>
      </w:pPr>
      <w:r>
        <w:rPr>
          <w:noProof/>
        </w:rPr>
        <w:drawing>
          <wp:anchor distT="0" distB="0" distL="114300" distR="114300" simplePos="0" relativeHeight="251792384" behindDoc="0" locked="0" layoutInCell="1" allowOverlap="1">
            <wp:simplePos x="0" y="0"/>
            <wp:positionH relativeFrom="column">
              <wp:posOffset>4604385</wp:posOffset>
            </wp:positionH>
            <wp:positionV relativeFrom="paragraph">
              <wp:posOffset>623570</wp:posOffset>
            </wp:positionV>
            <wp:extent cx="1690370" cy="1730375"/>
            <wp:effectExtent l="0" t="0" r="5080" b="3175"/>
            <wp:wrapSquare wrapText="bothSides"/>
            <wp:docPr id="322" name="Imagen 322" descr="http://www.biografiasyvidas.com/biografia/h/fotos/home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grafiasyvidas.com/biografia/h/fotos/homero_2.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0370" cy="1730375"/>
                    </a:xfrm>
                    <a:prstGeom prst="rect">
                      <a:avLst/>
                    </a:prstGeom>
                    <a:noFill/>
                    <a:ln>
                      <a:noFill/>
                    </a:ln>
                  </pic:spPr>
                </pic:pic>
              </a:graphicData>
            </a:graphic>
          </wp:anchor>
        </w:drawing>
      </w:r>
      <w:r w:rsidR="00175662" w:rsidRPr="00DC40D2">
        <w:rPr>
          <w:rFonts w:asciiTheme="minorHAnsi" w:hAnsiTheme="minorHAnsi"/>
          <w:sz w:val="22"/>
          <w:szCs w:val="22"/>
        </w:rPr>
        <w:t xml:space="preserve">Por su parte Homero (Siglo VIII a.C.), Su obra, la </w:t>
      </w:r>
      <w:r w:rsidR="00175662" w:rsidRPr="00DC40D2">
        <w:rPr>
          <w:rStyle w:val="nfasis"/>
          <w:rFonts w:asciiTheme="minorHAnsi" w:hAnsiTheme="minorHAnsi"/>
          <w:b w:val="0"/>
          <w:sz w:val="22"/>
          <w:szCs w:val="22"/>
        </w:rPr>
        <w:t>Ilíada</w:t>
      </w:r>
      <w:r w:rsidR="00175662" w:rsidRPr="00DC40D2">
        <w:rPr>
          <w:rFonts w:asciiTheme="minorHAnsi" w:hAnsiTheme="minorHAnsi"/>
          <w:sz w:val="22"/>
          <w:szCs w:val="22"/>
        </w:rPr>
        <w:t xml:space="preserve">y la </w:t>
      </w:r>
      <w:r w:rsidR="00175662" w:rsidRPr="00DC40D2">
        <w:rPr>
          <w:rStyle w:val="nfasis"/>
          <w:rFonts w:asciiTheme="minorHAnsi" w:hAnsiTheme="minorHAnsi"/>
          <w:b w:val="0"/>
          <w:sz w:val="22"/>
          <w:szCs w:val="22"/>
        </w:rPr>
        <w:t>Odisea son</w:t>
      </w:r>
      <w:r w:rsidR="00175662" w:rsidRPr="00DC40D2">
        <w:rPr>
          <w:rFonts w:asciiTheme="minorHAnsi" w:hAnsiTheme="minorHAnsi"/>
          <w:sz w:val="22"/>
          <w:szCs w:val="22"/>
        </w:rPr>
        <w:t>los dos poemas épicos con que se inaugura la literatura griega y la occidental y cuyo vigor lírico y narrativo permanece fresco desde hace miles de años. Su nombre y sus obras han alcanzado la gloria y alimentado mitos, narraciones y leyendas a través de los siglos, sin que ha</w:t>
      </w:r>
      <w:r w:rsidR="00DC40D2" w:rsidRPr="00DC40D2">
        <w:rPr>
          <w:rFonts w:asciiTheme="minorHAnsi" w:hAnsiTheme="minorHAnsi"/>
          <w:sz w:val="22"/>
          <w:szCs w:val="22"/>
        </w:rPr>
        <w:t xml:space="preserve">yan perdido su fuerza original, </w:t>
      </w:r>
      <w:r w:rsidR="00175662" w:rsidRPr="00DC40D2">
        <w:rPr>
          <w:rFonts w:asciiTheme="minorHAnsi" w:hAnsiTheme="minorHAnsi"/>
          <w:sz w:val="22"/>
          <w:szCs w:val="22"/>
        </w:rPr>
        <w:t>nutri</w:t>
      </w:r>
      <w:r w:rsidR="00DC40D2" w:rsidRPr="00DC40D2">
        <w:rPr>
          <w:rFonts w:asciiTheme="minorHAnsi" w:hAnsiTheme="minorHAnsi"/>
          <w:sz w:val="22"/>
          <w:szCs w:val="22"/>
        </w:rPr>
        <w:t>da</w:t>
      </w:r>
      <w:r w:rsidR="00175662" w:rsidRPr="00DC40D2">
        <w:rPr>
          <w:rFonts w:asciiTheme="minorHAnsi" w:hAnsiTheme="minorHAnsi"/>
          <w:sz w:val="22"/>
          <w:szCs w:val="22"/>
        </w:rPr>
        <w:t xml:space="preserve"> del inmenso caudal de leyendas y tradiciones que desde tiempos remotos se transmitía oralmente de generación en generación</w:t>
      </w:r>
      <w:r w:rsidR="00DC40D2" w:rsidRPr="00DC40D2">
        <w:rPr>
          <w:rFonts w:asciiTheme="minorHAnsi" w:hAnsiTheme="minorHAnsi"/>
          <w:sz w:val="22"/>
          <w:szCs w:val="22"/>
        </w:rPr>
        <w:t xml:space="preserve">, por medio de </w:t>
      </w:r>
      <w:r w:rsidR="00175662" w:rsidRPr="00DC40D2">
        <w:rPr>
          <w:rFonts w:asciiTheme="minorHAnsi" w:hAnsiTheme="minorHAnsi"/>
          <w:sz w:val="22"/>
          <w:szCs w:val="22"/>
        </w:rPr>
        <w:t>aedo</w:t>
      </w:r>
      <w:r w:rsidR="00DC40D2" w:rsidRPr="00DC40D2">
        <w:rPr>
          <w:rFonts w:asciiTheme="minorHAnsi" w:hAnsiTheme="minorHAnsi"/>
          <w:sz w:val="22"/>
          <w:szCs w:val="22"/>
        </w:rPr>
        <w:t>s(</w:t>
      </w:r>
      <w:r w:rsidR="00175662" w:rsidRPr="00DC40D2">
        <w:rPr>
          <w:rFonts w:asciiTheme="minorHAnsi" w:hAnsiTheme="minorHAnsi"/>
          <w:sz w:val="22"/>
          <w:szCs w:val="22"/>
        </w:rPr>
        <w:t>músicos ambulantes que cantaban poemas épicos acompañándose con instrumentos de cuerda</w:t>
      </w:r>
      <w:r w:rsidR="00DC40D2" w:rsidRPr="00DC40D2">
        <w:rPr>
          <w:rFonts w:asciiTheme="minorHAnsi" w:hAnsiTheme="minorHAnsi"/>
          <w:sz w:val="22"/>
          <w:szCs w:val="22"/>
        </w:rPr>
        <w:t xml:space="preserve">) y </w:t>
      </w:r>
      <w:r w:rsidR="00175662" w:rsidRPr="00DC40D2">
        <w:rPr>
          <w:rStyle w:val="nfasis"/>
          <w:rFonts w:asciiTheme="minorHAnsi" w:hAnsiTheme="minorHAnsi"/>
          <w:b w:val="0"/>
          <w:sz w:val="22"/>
          <w:szCs w:val="22"/>
        </w:rPr>
        <w:t>rapsodas</w:t>
      </w:r>
      <w:r w:rsidR="00DC40D2" w:rsidRPr="00DC40D2">
        <w:rPr>
          <w:rFonts w:asciiTheme="minorHAnsi" w:hAnsiTheme="minorHAnsi"/>
          <w:sz w:val="22"/>
          <w:szCs w:val="22"/>
        </w:rPr>
        <w:t>(</w:t>
      </w:r>
      <w:r w:rsidR="00175662" w:rsidRPr="00DC40D2">
        <w:rPr>
          <w:rFonts w:asciiTheme="minorHAnsi" w:hAnsiTheme="minorHAnsi"/>
          <w:sz w:val="22"/>
          <w:szCs w:val="22"/>
        </w:rPr>
        <w:t>recita</w:t>
      </w:r>
      <w:r w:rsidR="00DC40D2" w:rsidRPr="00DC40D2">
        <w:rPr>
          <w:rFonts w:asciiTheme="minorHAnsi" w:hAnsiTheme="minorHAnsi"/>
          <w:sz w:val="22"/>
          <w:szCs w:val="22"/>
        </w:rPr>
        <w:t xml:space="preserve">dores que mantenían </w:t>
      </w:r>
      <w:r w:rsidR="00175662" w:rsidRPr="00DC40D2">
        <w:rPr>
          <w:rFonts w:asciiTheme="minorHAnsi" w:hAnsiTheme="minorHAnsi"/>
          <w:sz w:val="22"/>
          <w:szCs w:val="22"/>
        </w:rPr>
        <w:t>el ritmo con golpes de un bastón</w:t>
      </w:r>
      <w:r w:rsidR="00DC40D2" w:rsidRPr="00DC40D2">
        <w:rPr>
          <w:rFonts w:asciiTheme="minorHAnsi" w:hAnsiTheme="minorHAnsi"/>
          <w:sz w:val="22"/>
          <w:szCs w:val="22"/>
        </w:rPr>
        <w:t>)</w:t>
      </w:r>
      <w:r w:rsidR="00175662" w:rsidRPr="00DC40D2">
        <w:rPr>
          <w:rFonts w:asciiTheme="minorHAnsi" w:hAnsiTheme="minorHAnsi"/>
          <w:sz w:val="22"/>
          <w:szCs w:val="22"/>
        </w:rPr>
        <w:t>.</w:t>
      </w:r>
      <w:r w:rsidR="00DC40D2" w:rsidRPr="00DC40D2">
        <w:rPr>
          <w:rFonts w:asciiTheme="minorHAnsi" w:hAnsiTheme="minorHAnsi"/>
          <w:sz w:val="22"/>
          <w:szCs w:val="22"/>
        </w:rPr>
        <w:t xml:space="preserve"> Homero fue el poeta más admirado de la Antigüedad</w:t>
      </w:r>
      <w:r w:rsidR="00DC40D2">
        <w:rPr>
          <w:rFonts w:asciiTheme="minorHAnsi" w:hAnsiTheme="minorHAnsi"/>
          <w:sz w:val="22"/>
          <w:szCs w:val="22"/>
        </w:rPr>
        <w:t>, s</w:t>
      </w:r>
      <w:r w:rsidR="00DC40D2" w:rsidRPr="00DC40D2">
        <w:rPr>
          <w:rFonts w:asciiTheme="minorHAnsi" w:hAnsiTheme="minorHAnsi"/>
          <w:sz w:val="22"/>
          <w:szCs w:val="22"/>
        </w:rPr>
        <w:t>us obras transmitían conocimientos y enseñanzas relativas a variados aspectos (estratégicos y militares; los astros y el firmamento; cuestiones morales y comportamientos de los seres humanos; las relaciones de los dioses con los hombres) y dieron la forma considerada canónica de la genealogía de los héroes y dioses griegos. Por todo ello sirvió de referencia cultural y religiosa para las generaciones posteriores.</w:t>
      </w:r>
    </w:p>
    <w:p w:rsidR="00FB6EE7" w:rsidRPr="009E4CC8" w:rsidRDefault="00DC40D2" w:rsidP="00332B88">
      <w:pPr>
        <w:pStyle w:val="NormalWeb"/>
        <w:shd w:val="clear" w:color="auto" w:fill="FFFFFF"/>
        <w:spacing w:before="0" w:beforeAutospacing="0" w:after="120" w:afterAutospacing="0" w:line="240" w:lineRule="auto"/>
        <w:ind w:firstLine="709"/>
        <w:rPr>
          <w:rFonts w:ascii="Calibri" w:hAnsi="Calibri"/>
          <w:sz w:val="22"/>
          <w:szCs w:val="22"/>
        </w:rPr>
      </w:pPr>
      <w:r>
        <w:rPr>
          <w:rFonts w:asciiTheme="minorHAnsi" w:hAnsiTheme="minorHAnsi"/>
          <w:sz w:val="22"/>
          <w:szCs w:val="22"/>
        </w:rPr>
        <w:t xml:space="preserve">No </w:t>
      </w:r>
      <w:r w:rsidRPr="00DC40D2">
        <w:rPr>
          <w:rFonts w:asciiTheme="minorHAnsi" w:hAnsiTheme="minorHAnsi"/>
          <w:sz w:val="22"/>
          <w:szCs w:val="22"/>
        </w:rPr>
        <w:t xml:space="preserve">es frecuente encontrar en la historia de las civilizaciones que una de ellas se inicie, en el terreno literario, </w:t>
      </w:r>
      <w:r>
        <w:rPr>
          <w:rFonts w:asciiTheme="minorHAnsi" w:hAnsiTheme="minorHAnsi"/>
          <w:sz w:val="22"/>
          <w:szCs w:val="22"/>
        </w:rPr>
        <w:t xml:space="preserve">no obstante, </w:t>
      </w:r>
      <w:r w:rsidRPr="00DC40D2">
        <w:rPr>
          <w:rFonts w:asciiTheme="minorHAnsi" w:hAnsiTheme="minorHAnsi"/>
          <w:sz w:val="22"/>
          <w:szCs w:val="22"/>
        </w:rPr>
        <w:t xml:space="preserve">los dos poemas atribuidos a Homero, la </w:t>
      </w:r>
      <w:r w:rsidRPr="00DC40D2">
        <w:rPr>
          <w:rStyle w:val="nfasis"/>
          <w:rFonts w:asciiTheme="minorHAnsi" w:hAnsiTheme="minorHAnsi"/>
          <w:b w:val="0"/>
          <w:sz w:val="22"/>
          <w:szCs w:val="22"/>
        </w:rPr>
        <w:t>Ilíada</w:t>
      </w:r>
      <w:r w:rsidRPr="00DC40D2">
        <w:rPr>
          <w:rFonts w:asciiTheme="minorHAnsi" w:hAnsiTheme="minorHAnsi"/>
          <w:sz w:val="22"/>
          <w:szCs w:val="22"/>
        </w:rPr>
        <w:t>y la</w:t>
      </w:r>
      <w:r w:rsidRPr="00DC40D2">
        <w:rPr>
          <w:rStyle w:val="nfasis"/>
          <w:rFonts w:asciiTheme="minorHAnsi" w:hAnsiTheme="minorHAnsi"/>
          <w:b w:val="0"/>
          <w:sz w:val="22"/>
          <w:szCs w:val="22"/>
        </w:rPr>
        <w:t>Odisea</w:t>
      </w:r>
      <w:r w:rsidRPr="00DC40D2">
        <w:rPr>
          <w:rFonts w:asciiTheme="minorHAnsi" w:hAnsiTheme="minorHAnsi"/>
          <w:sz w:val="22"/>
          <w:szCs w:val="22"/>
        </w:rPr>
        <w:t xml:space="preserve">, hunden sus raíces en el mundo </w:t>
      </w:r>
      <w:r w:rsidR="0052019C">
        <w:rPr>
          <w:rFonts w:asciiTheme="minorHAnsi" w:hAnsiTheme="minorHAnsi"/>
          <w:sz w:val="22"/>
          <w:szCs w:val="22"/>
        </w:rPr>
        <w:t>del siglo VIII a.C.</w:t>
      </w:r>
      <w:r>
        <w:rPr>
          <w:rFonts w:asciiTheme="minorHAnsi" w:hAnsiTheme="minorHAnsi"/>
          <w:sz w:val="22"/>
          <w:szCs w:val="22"/>
        </w:rPr>
        <w:t xml:space="preserve">, </w:t>
      </w:r>
      <w:r w:rsidR="0052019C">
        <w:rPr>
          <w:rFonts w:asciiTheme="minorHAnsi" w:hAnsiTheme="minorHAnsi"/>
          <w:sz w:val="22"/>
          <w:szCs w:val="22"/>
        </w:rPr>
        <w:t xml:space="preserve">con </w:t>
      </w:r>
      <w:r w:rsidRPr="00DC40D2">
        <w:rPr>
          <w:rFonts w:asciiTheme="minorHAnsi" w:hAnsiTheme="minorHAnsi"/>
          <w:sz w:val="22"/>
          <w:szCs w:val="22"/>
        </w:rPr>
        <w:t xml:space="preserve">vestigios de una sociedad y de unos acontecimientos que, aunque idealizados, encierran un núcleo de verdad histórica. Así, más que el inicio de la cultura literaria griega, Homero fue la culminación del mundo griego del II milenio a.C. </w:t>
      </w:r>
    </w:p>
    <w:p w:rsidR="00FB6EE7" w:rsidRPr="009E4CC8" w:rsidRDefault="00FB6EE7" w:rsidP="00FB6EE7">
      <w:pPr>
        <w:pStyle w:val="NormalWeb"/>
        <w:shd w:val="clear" w:color="auto" w:fill="FFFFFF"/>
        <w:spacing w:before="0" w:beforeAutospacing="0" w:after="120" w:afterAutospacing="0" w:line="240" w:lineRule="auto"/>
        <w:ind w:firstLine="709"/>
        <w:rPr>
          <w:rFonts w:ascii="Calibri" w:hAnsi="Calibri"/>
          <w:color w:val="000000"/>
          <w:sz w:val="22"/>
          <w:szCs w:val="22"/>
        </w:rPr>
      </w:pPr>
      <w:r w:rsidRPr="009E4CC8">
        <w:rPr>
          <w:rFonts w:ascii="Calibri" w:hAnsi="Calibri"/>
          <w:sz w:val="22"/>
          <w:szCs w:val="22"/>
        </w:rPr>
        <w:tab/>
        <w:t xml:space="preserve">En el período clásico asistimos, en sus inicios, a un naturalismo que busca explicar el principio físico del cosmos y, hacia mediados del siglo V a. C. aparece el hombre y la sociedad como objeto de análisis. Tanto en la etapa cosmológica como en la antropológica, la reflexión filosófica se torna autónoma y la mentalidad científica poco a poco va restringiendo el ámbito mítico y subjetivo de la imaginación, dando paso al conocimiento necesario y universal que, para el caso de Aristóteles, por ejemplo, se logra a través de la intuición intelectual y la lógica deductiva del silogismo. </w:t>
      </w:r>
      <w:r w:rsidRPr="009E4CC8">
        <w:rPr>
          <w:rFonts w:ascii="Calibri" w:hAnsi="Calibri"/>
          <w:color w:val="000000"/>
          <w:sz w:val="22"/>
          <w:szCs w:val="22"/>
        </w:rPr>
        <w:t xml:space="preserve">Jenofonte, contemporáneo de Sócrates, nace en Atenas en la primera mitad del Siglo IV a. C. y es testigo de la decadencia del Estado democrático de Pericles y de los valores morales que, hasta entonces, cohesionaban el ethos ateniense. La obra de Jenofonte es muy rica, incluye escritos sobre historia, filosofía, política y economía. “El Económico” es un diálogo socrático que se refiere a la administración de la economía doméstica, agricultura, esclavitud y costumbres propias de hombres y mujeres de la Atenas del Siglo V a. C; “Sobre la Caballería” (o Sobre la Equitación) inaugura el arte ecuestre occidental, abarca el adiestramiento de caballos incluyendo una descripción de ejercicios de equilibrio, andadura y dirección; mientras que “La República de los Lacedemonios” es, ante todo, un escrito de admiración y elogio del régimen político de Esparta frente al resto de los griegos, incluyendo aspectos cotidianos de su sistema de vida, entre otros, procreación, educación, gimnasia, autoridad y obediencia a las leyes. </w:t>
      </w:r>
    </w:p>
    <w:p w:rsidR="00FB6EE7" w:rsidRPr="009E4CC8" w:rsidRDefault="00332B88" w:rsidP="00FB6EE7">
      <w:pPr>
        <w:pStyle w:val="NormalWeb"/>
        <w:shd w:val="clear" w:color="auto" w:fill="FFFFFF"/>
        <w:spacing w:before="0" w:beforeAutospacing="0" w:after="120" w:afterAutospacing="0" w:line="240" w:lineRule="auto"/>
        <w:ind w:firstLine="709"/>
        <w:rPr>
          <w:rFonts w:ascii="Calibri" w:hAnsi="Calibri"/>
          <w:color w:val="000000"/>
          <w:sz w:val="22"/>
          <w:szCs w:val="22"/>
        </w:rPr>
      </w:pPr>
      <w:r>
        <w:rPr>
          <w:noProof/>
        </w:rPr>
        <w:drawing>
          <wp:anchor distT="0" distB="0" distL="114300" distR="114300" simplePos="0" relativeHeight="251793408" behindDoc="0" locked="0" layoutInCell="1" allowOverlap="1">
            <wp:simplePos x="0" y="0"/>
            <wp:positionH relativeFrom="column">
              <wp:posOffset>4890135</wp:posOffset>
            </wp:positionH>
            <wp:positionV relativeFrom="paragraph">
              <wp:posOffset>76835</wp:posOffset>
            </wp:positionV>
            <wp:extent cx="1387475" cy="1771650"/>
            <wp:effectExtent l="0" t="0" r="3175" b="0"/>
            <wp:wrapSquare wrapText="bothSides"/>
            <wp:docPr id="323" name="Imagen 323" descr="http://www.biografiasyvidas.com/biografia/p/fotos/pla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grafiasyvidas.com/biografia/p/fotos/platon.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7475" cy="1771650"/>
                    </a:xfrm>
                    <a:prstGeom prst="rect">
                      <a:avLst/>
                    </a:prstGeom>
                    <a:noFill/>
                    <a:ln>
                      <a:noFill/>
                    </a:ln>
                  </pic:spPr>
                </pic:pic>
              </a:graphicData>
            </a:graphic>
          </wp:anchor>
        </w:drawing>
      </w:r>
      <w:r w:rsidR="00FB6EE7" w:rsidRPr="00332B88">
        <w:rPr>
          <w:rFonts w:asciiTheme="minorHAnsi" w:hAnsiTheme="minorHAnsi"/>
          <w:color w:val="000000"/>
          <w:sz w:val="22"/>
          <w:szCs w:val="22"/>
        </w:rPr>
        <w:t xml:space="preserve">Platón </w:t>
      </w:r>
      <w:r w:rsidRPr="00332B88">
        <w:rPr>
          <w:rFonts w:asciiTheme="minorHAnsi" w:hAnsiTheme="minorHAnsi"/>
          <w:sz w:val="22"/>
          <w:szCs w:val="22"/>
        </w:rPr>
        <w:t>(427 - 347 a. C.)</w:t>
      </w:r>
      <w:r>
        <w:rPr>
          <w:rFonts w:asciiTheme="minorHAnsi" w:hAnsiTheme="minorHAnsi"/>
          <w:color w:val="000000"/>
          <w:sz w:val="22"/>
          <w:szCs w:val="22"/>
        </w:rPr>
        <w:t xml:space="preserve">nació en Atenas, </w:t>
      </w:r>
      <w:r w:rsidR="00FB6EE7" w:rsidRPr="00332B88">
        <w:rPr>
          <w:rFonts w:asciiTheme="minorHAnsi" w:hAnsiTheme="minorHAnsi"/>
          <w:color w:val="000000"/>
          <w:sz w:val="22"/>
          <w:szCs w:val="22"/>
        </w:rPr>
        <w:t>época en que se desarrollaban en Grecia importantes acontecimientos políticos</w:t>
      </w:r>
      <w:r w:rsidR="00FB6EE7" w:rsidRPr="009E4CC8">
        <w:rPr>
          <w:rFonts w:ascii="Calibri" w:hAnsi="Calibri"/>
          <w:color w:val="000000"/>
          <w:sz w:val="22"/>
          <w:szCs w:val="22"/>
        </w:rPr>
        <w:t xml:space="preserve"> (la guerra del Peloponeso) que determinaron la pérdida de la hegemonía de los atenienses y el predominio de los espartanos. La doctrina de Platón, expresada a través de diálogos problematizadores de los cuales hay que extraer su contenido filosófico, se denomina idealismo porque sitúa la verdadera realidad en el mundo de la ideas; considerándolas como realidades en s</w:t>
      </w:r>
      <w:r w:rsidR="007005C5" w:rsidRPr="009E4CC8">
        <w:rPr>
          <w:rFonts w:ascii="Calibri" w:hAnsi="Calibri"/>
          <w:color w:val="000000"/>
          <w:sz w:val="22"/>
          <w:szCs w:val="22"/>
        </w:rPr>
        <w:t>i mismas,</w:t>
      </w:r>
      <w:r w:rsidR="00FB6EE7" w:rsidRPr="009E4CC8">
        <w:rPr>
          <w:rFonts w:ascii="Calibri" w:hAnsi="Calibri"/>
          <w:color w:val="000000"/>
          <w:sz w:val="22"/>
          <w:szCs w:val="22"/>
        </w:rPr>
        <w:t xml:space="preserve"> y no como simples pensamientos de nuestra mente. La teoría de las ideas, desarrollada en los denominados diálogos constructivos a los que pertenece La República, es el fundamento de la gnoseología, de la metafísica, ética, política, religión y estética, constituyendo el primer sistema filosófico acabado. En este sentido, La República expresa el Estado ideal; El Político, el ideal del hombre político y Las Leyes la legislación del Estado ideal o perfecto.</w:t>
      </w:r>
    </w:p>
    <w:p w:rsidR="00FB6EE7" w:rsidRPr="009E4CC8" w:rsidRDefault="00FB6EE7" w:rsidP="00FB6EE7">
      <w:pPr>
        <w:pStyle w:val="NormalWeb"/>
        <w:shd w:val="clear" w:color="auto" w:fill="FFFFFF"/>
        <w:spacing w:before="0" w:beforeAutospacing="0" w:after="120" w:afterAutospacing="0" w:line="240" w:lineRule="auto"/>
        <w:ind w:firstLine="709"/>
        <w:rPr>
          <w:rFonts w:ascii="Calibri" w:hAnsi="Calibri"/>
          <w:color w:val="000000"/>
          <w:sz w:val="22"/>
          <w:szCs w:val="22"/>
        </w:rPr>
      </w:pPr>
      <w:r w:rsidRPr="009E4CC8">
        <w:rPr>
          <w:rFonts w:ascii="Calibri" w:hAnsi="Calibri"/>
          <w:color w:val="000000"/>
          <w:sz w:val="22"/>
          <w:szCs w:val="22"/>
        </w:rPr>
        <w:t xml:space="preserve">El otro gran sistema filosófico (que incluye temas tales como lógica, gnoseología, política, ética, metafísica, retórica, física y biología) pertenece al más importante de los discípulos de Platón, Aristóteles. Nace en el año 384 a. C. e inicia su reflexión en la crítica de la teoría de las ideas de su maestro, según la cual las ideas eran la auténtica realidad y que el mundo sensible, captado por nuestros sentidos, no era más que una copia aparente de aquellas. Aristóteles, al contario, fundamenta el conocimiento en la experiencia, que constituye lo real y el origen de todo conocimiento partiendo de lo singular para llegar a lo universal sentando </w:t>
      </w:r>
      <w:r w:rsidR="0052019C">
        <w:rPr>
          <w:noProof/>
        </w:rPr>
        <w:drawing>
          <wp:anchor distT="0" distB="0" distL="114300" distR="114300" simplePos="0" relativeHeight="251794432" behindDoc="0" locked="0" layoutInCell="1" allowOverlap="1">
            <wp:simplePos x="0" y="0"/>
            <wp:positionH relativeFrom="column">
              <wp:posOffset>4709160</wp:posOffset>
            </wp:positionH>
            <wp:positionV relativeFrom="paragraph">
              <wp:posOffset>743585</wp:posOffset>
            </wp:positionV>
            <wp:extent cx="1583690" cy="1495425"/>
            <wp:effectExtent l="0" t="0" r="0" b="9525"/>
            <wp:wrapSquare wrapText="bothSides"/>
            <wp:docPr id="324" name="Imagen 324" descr="http://www.biografiasyvidas.com/monografia/aristoteles/fotos/aristoteles_bu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grafiasyvidas.com/monografia/aristoteles/fotos/aristoteles_busto.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3690" cy="1495425"/>
                    </a:xfrm>
                    <a:prstGeom prst="rect">
                      <a:avLst/>
                    </a:prstGeom>
                    <a:noFill/>
                    <a:ln>
                      <a:noFill/>
                    </a:ln>
                  </pic:spPr>
                </pic:pic>
              </a:graphicData>
            </a:graphic>
          </wp:anchor>
        </w:drawing>
      </w:r>
      <w:r w:rsidRPr="009E4CC8">
        <w:rPr>
          <w:rFonts w:ascii="Calibri" w:hAnsi="Calibri"/>
          <w:color w:val="000000"/>
          <w:sz w:val="22"/>
          <w:szCs w:val="22"/>
        </w:rPr>
        <w:t xml:space="preserve">las bases del empirismo moderno. Concretamente en la obra que nos ocupa, “La Política”, Aristóteles teoriza  acerca de la “comunidad política” (Polis) y la compara con otros tipos de asociaciones tales como la familia y el pueblo. Define el concepto de ciudadano detallando </w:t>
      </w:r>
      <w:r w:rsidRPr="009E4CC8">
        <w:rPr>
          <w:rFonts w:ascii="Calibri" w:hAnsi="Calibri"/>
          <w:sz w:val="22"/>
          <w:szCs w:val="22"/>
        </w:rPr>
        <w:t xml:space="preserve">las condiciones que debe reunir: haber nacido en la polis, ser hijo de un ciudadano y, en ocasiones, ser públicamente reconocido por su padre e inscripto en el registro. </w:t>
      </w:r>
      <w:r w:rsidRPr="009E4CC8">
        <w:rPr>
          <w:rFonts w:ascii="Calibri" w:hAnsi="Calibri"/>
          <w:sz w:val="22"/>
          <w:szCs w:val="22"/>
          <w:shd w:val="clear" w:color="auto" w:fill="FFFFFF"/>
        </w:rPr>
        <w:t>Otras formas de adquirir el derecho de ciudadanía que no corresponden por nacimiento fueron los convenios de reciprocidad o doble "nacionalidad" firmados por dos o más polis, conocido como isopoliteia; y los acuerdos entre alianzas llamados de simpoliteia, por la cual un ciudadano de una polis tenía derechos como ciudadano de la confederación, siendo reconocidos en cualquier otra polismiembro</w:t>
      </w:r>
      <w:r w:rsidRPr="009E4CC8">
        <w:rPr>
          <w:rFonts w:ascii="Calibri" w:hAnsi="Calibri" w:cs="Arial"/>
          <w:sz w:val="22"/>
          <w:szCs w:val="22"/>
          <w:shd w:val="clear" w:color="auto" w:fill="FFFFFF"/>
        </w:rPr>
        <w:t xml:space="preserve">. </w:t>
      </w:r>
      <w:r w:rsidRPr="009E4CC8">
        <w:rPr>
          <w:rFonts w:ascii="Calibri" w:hAnsi="Calibri"/>
          <w:sz w:val="22"/>
          <w:szCs w:val="22"/>
          <w:shd w:val="clear" w:color="auto" w:fill="FFFFFF"/>
        </w:rPr>
        <w:t>Además, Aristóteles</w:t>
      </w:r>
      <w:r w:rsidRPr="009E4CC8">
        <w:rPr>
          <w:rFonts w:ascii="Calibri" w:hAnsi="Calibri"/>
          <w:sz w:val="22"/>
          <w:szCs w:val="22"/>
        </w:rPr>
        <w:t xml:space="preserve"> expone las tres formas de gobierno puras o virtuosas</w:t>
      </w:r>
      <w:r w:rsidRPr="009E4CC8">
        <w:rPr>
          <w:rFonts w:ascii="Calibri" w:hAnsi="Calibri"/>
          <w:color w:val="000000"/>
          <w:sz w:val="22"/>
          <w:szCs w:val="22"/>
        </w:rPr>
        <w:t xml:space="preserve"> (monarquía, aristocracia y democracia) y sus respectivas desviaciones (tiranía, oligarquía y demagogia). Si Platón considera a la política como el estudio del Estado ideal en forma abstracta, Aristóteles considera a la política como la ciencia encargada de examinar casos reales y concretos donde confluyen costumbres, leyes y circunstancias específicas.</w:t>
      </w:r>
    </w:p>
    <w:p w:rsidR="00FB6EE7" w:rsidRDefault="00FB6EE7" w:rsidP="00803EA0">
      <w:pPr>
        <w:spacing w:after="120"/>
        <w:ind w:left="720"/>
        <w:rPr>
          <w:rFonts w:ascii="Calibri" w:hAnsi="Calibri" w:cs="Arial"/>
          <w:bCs/>
          <w:sz w:val="22"/>
          <w:szCs w:val="22"/>
        </w:rPr>
      </w:pPr>
    </w:p>
    <w:p w:rsidR="00BD15F5" w:rsidRDefault="00BD15F5" w:rsidP="00BD15F5">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Contextualización histórica</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La Historia Clásica involucra la historia de Grecia y de Roma. En los últimos años y  como consecuencia de un proceso de actualización se estudia el período final, los llamados siglos tardíos del Impero Romano que se deslizan hacia los primeros siglos medievales y que tradicionalmente se dan en llamar la Alta Edad Media. Esto supone avanzar en el tiempo ya que una Historia Clásica convencional comenzaba con Creta y Micenas en el segundo milenio a. C y podía culminar en el siglo III de nuestra era, con la crisis del  Imperio Romano, a lo sumo, se extendía hasta 476 fecha de la caída del Imperio Romano de Occidente. La nueva dimensión que  se presenta, convoca a avanzar hacia la Edad Media, no fácticamente, sino a través de problemáticas e ideologías tales como la transición del paganismo al cristiano y la problemática de la Iglesia y el Estado, ésta última es de gran actualidad en las sociedades contemporáneas pero tiene su génesis a comienzos del S.IV con la figura de Constantino y a partir de una legislación que pone en conflicto la tradición pagana con la tradición cristiana. En ese devenir, se produce el surgimiento de la iglesia, institución que tiene fachada religiosa pero que resulta en un instrumento político de control social. El desarrollo de la Iglesia, las formas de poder que van a caracterizar a la Edad Media tienen en esta antigüedad tardía una importancia significativa.</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Desde este enfoque historiográfico se inscriben las características y especificidades generales de la Antigüedad Clásica; una Historia de Grecia, una Historia de Roma y de la Antigüedad Tardía que se articula con el proceso de transición a la Edad Media. La perspectiva mencionada configura el marco histórico desde el cual se inscribe el desarrollo de la presente investigación. También se menciona que el abordaje de los aspectos socioculturales de los períodos históricos acotados se instala en la idea de la destrucción del pasado, o, mejor dicho, de los mecanismos sociales que vinculan la experiencia personal con la de generaciones anteriores, es uno de los fenómenos más característicos e inquietantes desde las postrimerías del siglo XX. La mayoría de los hombres y mujeres jóvenes creen en este comienzo de siglo en una especie de presente perpetuo, sin relación con el pasado público de los tiempos en que viven. Esto hace que los historiadores, cuyo trabajo es recordar lo que otros olvidan, sean tan esenciales en este tercer milenio como nunca lo fueron. La investigación del pasado grecolatino en función de la búsqueda y compilación de prácticas administrativas y su vinculación con aspectos socioculturales de nuestro tiempo, se inscribe en esta postura, y desde la conjunción de diferentes disciplinas, se intenta vincular pasado y presente a partir de pares polares significativos tales como: oralidad y escritura, letrados y ágrafos, élites y sectores subalternos, centros y periferias.</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En función del marco anteriormente expuesto, se presentan a continuación las especificidades del mundo antiguo clásico, las variables de unidad y especificidad del mundo mediterráneo y las características espacio temporales propias del contexto de nuestra investigación.</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Los aspectos propios característicos al mundo antiguo se centran especialmente en dos problemáticas sustanciales: la cuestión de la política y el papel central de las relaciones esclavistas. Lo primero está relacionado con el desarrollo de lo que hoy se entiende por instituciones políticas y ligado al desarrollo de la ciudad- estado en las sociedades griega y romana. Dichos elementos se encuentran en la base de nuestra moderna sociedad occidental. La polis es el marco en el cual se estructuran estos elementos particulares sirviendo como eje a la organización de las sociedades clásicas. En función de estas cuestiones es que el análisis efectuado en las etapas de desarrollo de la investigación comprende el estudio del surgimiento de Grecia en relación con la polis. Del oikos a la polis y la crisis de la polis. De la república al imperio, el paso de las formas democráticas a formas de carácter autoritario.</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 xml:space="preserve">La cuestión de la democracia es un punto central en este derrotero ya que la democracia como sistema político es una característica propia de occidente. El paso trascendental que marcará un giro histórico específico en el occidente está relacionado con la incorporación de los sectores campesinos pequeños propietarios a la toma de decisiones. La democratización de la toma de decisiones </w:t>
      </w:r>
      <w:r w:rsidR="00443B44" w:rsidRPr="009E4CC8">
        <w:rPr>
          <w:rFonts w:ascii="Calibri" w:hAnsi="Calibri"/>
          <w:sz w:val="22"/>
          <w:szCs w:val="22"/>
        </w:rPr>
        <w:t>d</w:t>
      </w:r>
      <w:r w:rsidRPr="009E4CC8">
        <w:rPr>
          <w:rFonts w:ascii="Calibri" w:hAnsi="Calibri"/>
          <w:sz w:val="22"/>
          <w:szCs w:val="22"/>
        </w:rPr>
        <w:t>e sectores más amplios de la sociedad, y por fuera del marco de la aristocracia en estados consolidados, marca un rumbo histórico. El surgimiento de estas instituciones, que serán retomadas luego en el período bajomedieval</w:t>
      </w:r>
      <w:r w:rsidR="00BC2429">
        <w:rPr>
          <w:rFonts w:ascii="Calibri" w:hAnsi="Calibri"/>
          <w:sz w:val="22"/>
          <w:szCs w:val="22"/>
        </w:rPr>
        <w:t>,</w:t>
      </w:r>
      <w:r w:rsidRPr="009E4CC8">
        <w:rPr>
          <w:rFonts w:ascii="Calibri" w:hAnsi="Calibri"/>
          <w:sz w:val="22"/>
          <w:szCs w:val="22"/>
        </w:rPr>
        <w:t xml:space="preserve"> con modificaciones marcan esta especificidad.</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La otra cuestión, el desarrollo de la institución del esclavismo por fuera del marco de la unidad doméstica, es otro de los puntos centrales en la historiografía de la antigüedad.</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 xml:space="preserve">Respecto de la unidad y diversidad del mundo antiguo, se presenta la idea del mundo antiguo como una amalgama de elementos económicos: productivos, explotación de la fuerza de trabajo, diversas formas de apropiación de la renta, todo lo cual implica una diversidad. Sin embargo, el mundo mediterráneo  grecorromano tenía un estilo de unidad política particular en el mundo griego del período clásico y helenístico y el periodo alto y bajo imperial  en Roma. La unidad política tenía su centro puesto </w:t>
      </w:r>
      <w:r w:rsidR="00443B44" w:rsidRPr="009E4CC8">
        <w:rPr>
          <w:rFonts w:ascii="Calibri" w:hAnsi="Calibri"/>
          <w:sz w:val="22"/>
          <w:szCs w:val="22"/>
        </w:rPr>
        <w:t xml:space="preserve">en </w:t>
      </w:r>
      <w:r w:rsidRPr="009E4CC8">
        <w:rPr>
          <w:rFonts w:ascii="Calibri" w:hAnsi="Calibri"/>
          <w:sz w:val="22"/>
          <w:szCs w:val="22"/>
        </w:rPr>
        <w:t>sus instituciones organiza</w:t>
      </w:r>
      <w:r w:rsidR="00443B44" w:rsidRPr="009E4CC8">
        <w:rPr>
          <w:rFonts w:ascii="Calibri" w:hAnsi="Calibri"/>
          <w:sz w:val="22"/>
          <w:szCs w:val="22"/>
        </w:rPr>
        <w:t>das</w:t>
      </w:r>
      <w:r w:rsidRPr="009E4CC8">
        <w:rPr>
          <w:rFonts w:ascii="Calibri" w:hAnsi="Calibri"/>
          <w:sz w:val="22"/>
          <w:szCs w:val="22"/>
        </w:rPr>
        <w:t xml:space="preserve"> básicamente alrededor de la estructura de la ciudad-estado. Esparta y Atenas tenían diferencias económicas, sustentaban sus formas de explotación de la fuerza de trabajo sobre distintos modelos, ilotismo, esclavismo, pequeños campesinos propietarios, pero ambas se reconocían como poleis. Es decir que existe un grado de unidad política, que por otra parte también es cultural, y en este sentido se hace hincapié en la cuestión del poder que tenía la lengua, latín y griego, como factor de agrupación y reconocimiento. La religión llamada pagana y ligada a los elementos institucionales que se relacionan con la ciudad-estado es también un factor de integración. Y aunque la religión, a pesar de que tanto romanos como griegos tenían una tendencia al sincretismo, siguió siendo un  factor de identificación étnica, esto se superó con el desarrollo del cristianismo, la primera religión universal que rompió con los compartimentos estancos que suponen las religiones de identificación étnica.</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Las características espacio- temporales del mundo antiguo clásico se organizan a partir de varios aspectos:</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La cuestión geográfica: el mar Mediterráneo como nudo de comunicaciones para las áreas costeras que se encuentran a su alrededor. Desde la era del Bronce en adelante la comunicación por vía marítima o fluvial era mucho más eficiente que la comunicación por tierra. No hubo carreteras por lo menos hasta el desarrollo del Imperio Romano y los medios de transporte eran poco eficientes para transportar cargas por lo tanto los barcos siempre fueron el medio más eficaz de comunicación. El mar Mediterráneo también era factor de integración y a diferencia de la actualidad, que resulta una frontera entre el norte desarrollado y el sur subdesarrollado, durante mucho tiempo sirvió como marco de unión para la cultura greco-romana.</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La cuestión climática: el mar Mediterráneo en su zona costera era una unidad climática. Clima de secano Mediterráneo lo que provoca que todas la zona bañada por sus aguas configurarán una unidad climática, aunque con variaciones regionales. Esto implica que las condiciones de producción fueran similares en todas las áreas, todas las costas del sur europeo, las zonas de Italia hasta la llanura del Po, la zona de los Balcanes bañada por el Adriático, las costas de la península balcánica y la Tracia, las islas del Egeo, las costas de Asia Meno</w:t>
      </w:r>
      <w:r w:rsidR="00BB2D56" w:rsidRPr="009E4CC8">
        <w:rPr>
          <w:rFonts w:ascii="Calibri" w:hAnsi="Calibri"/>
          <w:sz w:val="22"/>
          <w:szCs w:val="22"/>
        </w:rPr>
        <w:t>r</w:t>
      </w:r>
      <w:r w:rsidRPr="009E4CC8">
        <w:rPr>
          <w:rFonts w:ascii="Calibri" w:hAnsi="Calibri"/>
          <w:sz w:val="22"/>
          <w:szCs w:val="22"/>
        </w:rPr>
        <w:t xml:space="preserve"> y del Levante, el área del Nilo costera, las costas del norte africano desde el Nilo hasta el actual Marruecos hicieron que Aristóteles entendiera que los griegos eran como ranas  alrededor de un charco.</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La cuestión económica: la producción en estas zonas semejantes, tenía características parecidas: facilidad en el cultivo de cereales, frutales y especialmente la producción de dos cultivos que marcan la producción antigua: la vid y el olivo. Ambos son la base del desarrollo de la economía para la producción de vino y aceite, lo que implicaba un importante proceso productivo, con adjunción de fuerza de trabajo humano y de medios de producción especializados: trapiches para moler las aceitunas, prensas para la elaboración del mosto, y producción de cerámica muy desarrollada. Es muy importante igualmente la economía de recolección de plantas y frutos silvestres. La cría de ganado menor complementaba la dieta, cría de ganado menor y el pasturaje de cabras y ovejas que en ciertas zonas cobró una dimensión económica importante dando lugar a la organización de grandes rebaños y de una cría de trashumancia, como en las zonas centrales y del sur de Italia. La posterior expansión de los romanos a zonas de climas continentales integró  en esta unidad económica distintos ecosistemas, lo que permitió incrementar los flujos comerciales de mercancías específicas.</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Grecia ha sido un lugar común de referencia en la cultura occidental, en el imaginario colectivo occidental los griegos aparecen  como un pueblo singular y diferente de su entorno, creador de patrones definitivos de belleza, articulador de un sistema político en el que la libertad y la igualdad ante la ley constituyen rasgos característicos y que han marcado la pauta a seguir por las sociedades modernas. O también, de emprender con audacia la aventura intelectual del conocimiento humano basado en la razón</w:t>
      </w:r>
      <w:r w:rsidR="00B46B03" w:rsidRPr="009E4CC8">
        <w:rPr>
          <w:rFonts w:ascii="Calibri" w:hAnsi="Calibri"/>
          <w:sz w:val="22"/>
          <w:szCs w:val="22"/>
        </w:rPr>
        <w:t>,</w:t>
      </w:r>
      <w:r w:rsidRPr="009E4CC8">
        <w:rPr>
          <w:rFonts w:ascii="Calibri" w:hAnsi="Calibri"/>
          <w:sz w:val="22"/>
          <w:szCs w:val="22"/>
        </w:rPr>
        <w:t xml:space="preserve"> habilitando herramientas como la lógica, la dialéctica o la geometría, o dando forma a conceptos básicos como el de un universo ordenado. La definición de una comunidad como la suma de sus acciones y políticas determinadas a través de una asamblea popular, es considerada aún hoy el modelo perfecto de la práctica democrática. Tal vez estas consideraciones entiendan una Grecia demasiado pintoresca y colorida a partir de la cual la identidad europea se ha ido formando mediante proceso continuado de comparación y contraste, con cierta imagen de la Grecia Clásica. Cualquier estudio de la cultura europea  es un estudio de cómo se ha respondido a ese pasado clásico. Si bien no podemos desconocer la importancia del surgimiento del proceso jurídico político que posibilitó la incorporación de sectores medios a la práctica política de la polis, es necesario reconocer que la tierra de Homero, de Hesíodo y de Aristóteles presenta algunos conos de sombra porque la Grecia democrática también era esclavista y era imperialista. Esto implica márgenes de exclusión y marginalidad.  Eran muchos los hombres que compartían privilegios, que participaban en las instituciones y en el control de la tierra, pero también eran muchos los otros que quedaban afuera, sobre todo si se piensa que la democracia se asentaba en una fuerza de trabajo no libre y que parte del campesinado, justamente por la asimetría entre grandes propietarios, medianos y pequeños, era explotada por el sistema democrático.</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Grecia no es un escenario privilegiado de andanzas y hazañas de héroes, de dioses, de artistas, demócratas, escultores y trágicos, paradigmático e ideal; lo específicamente griego se va construyendo dentro de un juego de conflictos sociales, económicos, políticos e ideológicos, de la lucha entre propiedad privada y propiedad comunal, entre letrados y ágrafos, entre formas políticas que van evolucionando.</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La bibliografía tradicional remite a  la historia de Atenas y a partir de allí, la comprensión de la historia de toda Grecia. Obviamente Grecia no es solo Atenas. Grecia no es una polis, puede ser Asia Menor, Sicilia, la costa africana, Italia o la costa de Francia. Cuando pensamos en un griego no debemos pensar en Atenas y aunque esa mirada  está  internalizada en la didáctica y en la historia, debe revisarse, romperse y apostar a un enfoque más diverso de la Antigüedad. Hay otro protagonista con el que se puede dialogar en los manuales tradicionales, Esparta, la otra cara de Grecia, luz para Atenas, contraluz para Esparta si piensa en la gran cultura. Modelos a imitar según los usos que las distintas épocas hicieron de ellos; los intelectuales atenienses como productores de democracia, de la igualdad frente a la ley y los ascéticos y puros espartanos, su virtuosismo militar y su rigurosa disciplina.</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Las consideraciones sobre las características generales de la Antigüedad  Clásica, su especificidad y el marco referencial de Grecia, permite el análisis de aspectos centrales de los períodos históricos  griegos desde donde y a través de la lectura de los clásicos seleccionados, se produjo el rastreo del proceso administrativo, las estrategias, sus formas de gestión y controles  que sustentan  el presente proyecto de investigación.</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Un punto central es el análisis de las características sociológicas de la sociedad del oikos donde las relaciones estatales plenas todavía no se han desarrollado; estas sociedades de jefatura se organizan sobre relaciones parentales y el oikos, además de ser una unidad de producción y consumo, es el núcleo de la estructura parental griega y el centro de la administración de la oikonomía. Se destacan los elementos de reciprocidad y redistribución que caracterizan a las relaciones parentales y las formas de alianzas prepolíticas como la hospitalidad y el intercambio de regalos como mecanismo de circulación de bienes. Las diferencias entre oikos campesino y oikos aristocrático que relatan tanto Homero como Hesíodo; las relaciones  humanas que aparecen descriptas en Los Trabajos y los Días de Hesíodo y que describen la lógica de reciprocidad campesina. Las formas de resolución de conflictos, las estrategias de negociación y el liderazgo de los basileis que actuaban como árbitros en los conflictos entre campesinos y que evidencia la existencia de una forma pre- jurídica de resolución de los conflictos sociales. Se incluyen también, los esclavos domésticos integrados en la lógica de la reproducción social campesina produciendo bienes de subsistencia y gestionados íntegramente por la unidad de producción privada.</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El proceso de conformación de la polis se va gestando durante el período del oikos, desde una comunidad organizada sobre usos y costumbres a una sociedad donde la ley deja de ser de dominio privado y pasa a ser de dominio público. El aspecto institucional es un elemento fundamental a la hora de entender el proceso de construcción del estado griego y la elaboración de la idea de ciudadanía a través de la intervención de agentes políticos y sociales como legisladores y tiranos.</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La aparición del estado griego se profundiza  a partir de dos casos específicos que son modélicos para la ciudad-estado: Esparta y Atenas.</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En el caso de Atenas se destaca el funcionamiento de la asamblea y las formas de gestión de la política a través del desarrollo de la retórica y desde un discurso filosófico propiamente relacionado con las instituciones democráticas. El poder de la palabra, la publicidad de los actos de gobierno, las formas de administración de los recursos, la representación de la política en el marco de las tragedias atenienses, la gestión de la guerra y el arte de dirigir los destinos de la comunidad ateniense conforman el universo espiritual de la polis clásica. Los mecanismos de redistribución de los recursos económicos a través de inversión en obra pública, pago de salarios, pago de contribuciones, el desarrollo del imperialismo y las estrategias utilizadas en favor del acrecentamiento de la fuerza de trabajo esclava conforman el terreno propicio para estudiar y profundizar los tipos de control ejercidos para el logro del buen funcionamiento de la polis.</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 xml:space="preserve">En el caso de Esparta se insiste en la cuestión de la estratificación de la sociedad espartana que tan bien describe Jenofonte y la particularidad del sinecismo originario espartano que a diferencia de Atenas no da por resultado la existencia de un único centro urbano, sino que se mantienen las cinco aldeas originales, sin siquiera un centro urbano que aparezca como centro. En segundo lugar, la particularidad de </w:t>
      </w:r>
      <w:r w:rsidR="001A2FC0" w:rsidRPr="009E4CC8">
        <w:rPr>
          <w:rFonts w:ascii="Calibri" w:hAnsi="Calibri"/>
          <w:sz w:val="22"/>
          <w:szCs w:val="22"/>
        </w:rPr>
        <w:t>l</w:t>
      </w:r>
      <w:r w:rsidRPr="009E4CC8">
        <w:rPr>
          <w:rFonts w:ascii="Calibri" w:hAnsi="Calibri"/>
          <w:sz w:val="22"/>
          <w:szCs w:val="22"/>
        </w:rPr>
        <w:t>a expansión militar espartana lo que implica estrategias de control de una gran cantidad de tierras para solucionar la stasis espartana. La cuestión de los hilotas ligados al medio de producción como modelo de dependencia servil  y la rigurosa disciplina de la clase política espartana muestran la gestión de las relaciones interpersonales y la capacidad de influencia de los iguales respecto de las distintas formas de dependencia no esclavista.</w:t>
      </w:r>
    </w:p>
    <w:p w:rsidR="00B07BFD" w:rsidRPr="009E4CC8" w:rsidRDefault="00B07BFD" w:rsidP="00B07BFD">
      <w:pPr>
        <w:spacing w:after="120"/>
        <w:ind w:firstLine="709"/>
        <w:jc w:val="both"/>
        <w:rPr>
          <w:rFonts w:ascii="Calibri" w:hAnsi="Calibri"/>
          <w:sz w:val="22"/>
          <w:szCs w:val="22"/>
        </w:rPr>
      </w:pPr>
      <w:r w:rsidRPr="009E4CC8">
        <w:rPr>
          <w:rFonts w:ascii="Calibri" w:hAnsi="Calibri"/>
          <w:sz w:val="22"/>
          <w:szCs w:val="22"/>
        </w:rPr>
        <w:t>El recorrido efectuado desde las generalidades de la Antigüedad Clásica, enfoque y planteo sobre las cuestiones historiografías y la posterior descripción de las problemáticas fundamentales de la historia de Grecia enmarcado en los lineamientos del</w:t>
      </w:r>
      <w:r w:rsidR="008C6A1A" w:rsidRPr="009E4CC8">
        <w:rPr>
          <w:rFonts w:ascii="Calibri" w:hAnsi="Calibri"/>
          <w:sz w:val="22"/>
          <w:szCs w:val="22"/>
        </w:rPr>
        <w:t xml:space="preserve"> sistema de </w:t>
      </w:r>
      <w:r w:rsidRPr="009E4CC8">
        <w:rPr>
          <w:rFonts w:ascii="Calibri" w:hAnsi="Calibri"/>
          <w:sz w:val="22"/>
          <w:szCs w:val="22"/>
        </w:rPr>
        <w:t>categorías de</w:t>
      </w:r>
      <w:r w:rsidR="008C6A1A" w:rsidRPr="009E4CC8">
        <w:rPr>
          <w:rFonts w:ascii="Calibri" w:hAnsi="Calibri"/>
          <w:sz w:val="22"/>
          <w:szCs w:val="22"/>
        </w:rPr>
        <w:t xml:space="preserve">finido, </w:t>
      </w:r>
      <w:r w:rsidRPr="009E4CC8">
        <w:rPr>
          <w:rFonts w:ascii="Calibri" w:hAnsi="Calibri"/>
          <w:sz w:val="22"/>
          <w:szCs w:val="22"/>
        </w:rPr>
        <w:t xml:space="preserve">brindan el contexto que da lugar al análisis de los textos de los autores clásicos seleccionados. </w:t>
      </w:r>
    </w:p>
    <w:p w:rsidR="00BD15F5" w:rsidRDefault="00BD15F5" w:rsidP="00803EA0">
      <w:pPr>
        <w:spacing w:after="120"/>
        <w:ind w:left="720"/>
        <w:rPr>
          <w:rFonts w:ascii="Calibri" w:hAnsi="Calibri" w:cs="Arial"/>
          <w:bCs/>
          <w:sz w:val="22"/>
          <w:szCs w:val="22"/>
        </w:rPr>
      </w:pPr>
    </w:p>
    <w:p w:rsidR="00105623" w:rsidRDefault="00105623" w:rsidP="00105623">
      <w:pPr>
        <w:widowControl w:val="0"/>
        <w:numPr>
          <w:ilvl w:val="1"/>
          <w:numId w:val="1"/>
        </w:numPr>
        <w:tabs>
          <w:tab w:val="left" w:pos="-22"/>
          <w:tab w:val="left" w:pos="487"/>
          <w:tab w:val="left" w:pos="1440"/>
        </w:tabs>
        <w:ind w:right="-567"/>
        <w:jc w:val="both"/>
        <w:rPr>
          <w:rFonts w:ascii="Calibri" w:hAnsi="Calibri" w:cs="Arial"/>
          <w:b/>
          <w:bCs/>
          <w:lang w:val="es-MX"/>
        </w:rPr>
      </w:pPr>
      <w:r>
        <w:rPr>
          <w:rFonts w:ascii="Calibri" w:hAnsi="Calibri" w:cs="Arial"/>
          <w:b/>
          <w:bCs/>
          <w:lang w:val="es-MX"/>
        </w:rPr>
        <w:t>Preguntas de Investigación</w:t>
      </w:r>
    </w:p>
    <w:p w:rsidR="00224815" w:rsidRPr="00F45806" w:rsidRDefault="00224815" w:rsidP="00224815">
      <w:pPr>
        <w:widowControl w:val="0"/>
        <w:tabs>
          <w:tab w:val="left" w:pos="-22"/>
          <w:tab w:val="left" w:pos="487"/>
          <w:tab w:val="left" w:pos="1440"/>
        </w:tabs>
        <w:ind w:left="792" w:right="-567"/>
        <w:jc w:val="both"/>
        <w:rPr>
          <w:rFonts w:ascii="Calibri" w:hAnsi="Calibri" w:cs="Arial"/>
          <w:b/>
          <w:bCs/>
          <w:lang w:val="es-MX"/>
        </w:rPr>
      </w:pP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El presente proyecto, trabajó sobre el saber administrativo, cuestionándose e indagando sus antec</w:t>
      </w:r>
      <w:r w:rsidR="0073678E">
        <w:rPr>
          <w:rFonts w:ascii="Calibri" w:hAnsi="Calibri"/>
          <w:sz w:val="22"/>
          <w:szCs w:val="22"/>
        </w:rPr>
        <w:t>edentes, pero subyace a ello, có</w:t>
      </w:r>
      <w:r w:rsidRPr="000B4559">
        <w:rPr>
          <w:rFonts w:ascii="Calibri" w:hAnsi="Calibri"/>
          <w:sz w:val="22"/>
          <w:szCs w:val="22"/>
        </w:rPr>
        <w:t xml:space="preserve">mo interpretar las distintas formas de sabiduría, es así que se torna imprescindible buscarlo en las reflexiones filosóficas. Citando a </w:t>
      </w:r>
      <w:r w:rsidRPr="000B4559">
        <w:rPr>
          <w:rFonts w:ascii="Calibri" w:hAnsi="Calibri"/>
          <w:bCs/>
          <w:sz w:val="22"/>
          <w:szCs w:val="22"/>
        </w:rPr>
        <w:t>Sergio Castrillón Orrego, “</w:t>
      </w:r>
      <w:r w:rsidRPr="000B4559">
        <w:rPr>
          <w:rFonts w:ascii="Calibri" w:hAnsi="Calibri"/>
          <w:sz w:val="22"/>
          <w:szCs w:val="22"/>
        </w:rPr>
        <w:t>Si se reconoce que la sabiduría puede manifestarse de múltiples maneras, se constata la necesidad de acudir a diversas áreas de la filosofía para abordar su compleja presencia y polifacética belleza (o quizás cruda ausencia) cuando se examinan algunas de las teorías y prácticas dominantes en el campo de la administración”</w:t>
      </w:r>
      <w:r w:rsidRPr="000B4559">
        <w:rPr>
          <w:rStyle w:val="Refdenotaalpie"/>
          <w:rFonts w:ascii="Calibri" w:hAnsi="Calibri"/>
          <w:sz w:val="22"/>
          <w:szCs w:val="22"/>
        </w:rPr>
        <w:footnoteReference w:id="18"/>
      </w:r>
      <w:r w:rsidRPr="000B4559">
        <w:rPr>
          <w:rFonts w:ascii="Calibri" w:hAnsi="Calibri"/>
          <w:sz w:val="22"/>
          <w:szCs w:val="22"/>
        </w:rPr>
        <w:t xml:space="preserve">. </w:t>
      </w: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Para ello, se adoptará el modelo de análisis del Rombo Filosófico (con algunas adaptaciones necesarias para el presente proyecto) propuesto por la profesora RenéeBédard, el cual comprende cuatro dimensiones filosóficas: la praxeología, la epistemología, la axiología y la ontología, las cuales se configuran esquemáticamente en la figura geométrica del rombo.</w:t>
      </w:r>
    </w:p>
    <w:p w:rsidR="00224815" w:rsidRPr="000B4559" w:rsidRDefault="00224815" w:rsidP="00224815">
      <w:pPr>
        <w:spacing w:after="120"/>
        <w:ind w:firstLine="709"/>
        <w:jc w:val="both"/>
        <w:rPr>
          <w:rFonts w:ascii="Calibri" w:hAnsi="Calibri"/>
          <w:iCs/>
          <w:sz w:val="22"/>
          <w:szCs w:val="22"/>
        </w:rPr>
      </w:pPr>
      <w:r w:rsidRPr="000B4559">
        <w:rPr>
          <w:rFonts w:ascii="Calibri" w:hAnsi="Calibri"/>
          <w:sz w:val="22"/>
          <w:szCs w:val="22"/>
        </w:rPr>
        <w:t>El modelo, es definido por R Bedard</w:t>
      </w:r>
      <w:r w:rsidRPr="000B4559">
        <w:rPr>
          <w:rStyle w:val="Refdenotaalpie"/>
          <w:rFonts w:ascii="Calibri" w:hAnsi="Calibri"/>
          <w:sz w:val="22"/>
          <w:szCs w:val="22"/>
        </w:rPr>
        <w:footnoteReference w:id="19"/>
      </w:r>
      <w:r w:rsidRPr="000B4559">
        <w:rPr>
          <w:rFonts w:ascii="Calibri" w:hAnsi="Calibri"/>
          <w:sz w:val="22"/>
          <w:szCs w:val="22"/>
        </w:rPr>
        <w:t>, tomando la autora la acepción del término (modelo) como “…traducir un fenómeno local particular en una forma figurativa abstracta que pone en evidencia los elementos juzgados esenciales”. No obstante para el presente trabajo será tomado con la acepción, también citando a la autora de, “…una teoría general, es decir representar bajo la forma de figura concreta un conjunto de conocimientos abstractos…”, acepción desde un punto de vista epistemológico, pues como marco analítico permitirá estudiar los componentes y fundamentos del</w:t>
      </w:r>
      <w:r w:rsidR="0073678E" w:rsidRPr="000B4559">
        <w:rPr>
          <w:rFonts w:ascii="Calibri" w:hAnsi="Calibri"/>
          <w:sz w:val="22"/>
          <w:szCs w:val="22"/>
        </w:rPr>
        <w:t xml:space="preserve"> pensamiento y las prácticas </w:t>
      </w:r>
      <w:r w:rsidRPr="000B4559">
        <w:rPr>
          <w:rFonts w:ascii="Calibri" w:hAnsi="Calibri"/>
          <w:sz w:val="22"/>
          <w:szCs w:val="22"/>
        </w:rPr>
        <w:t xml:space="preserve">humana en general (y </w:t>
      </w:r>
      <w:r w:rsidR="0073678E" w:rsidRPr="000B4559">
        <w:rPr>
          <w:rFonts w:ascii="Calibri" w:hAnsi="Calibri"/>
          <w:sz w:val="22"/>
          <w:szCs w:val="22"/>
        </w:rPr>
        <w:t xml:space="preserve">administrativas </w:t>
      </w:r>
      <w:r w:rsidRPr="000B4559">
        <w:rPr>
          <w:rFonts w:ascii="Calibri" w:hAnsi="Calibri"/>
          <w:sz w:val="22"/>
          <w:szCs w:val="22"/>
        </w:rPr>
        <w:t xml:space="preserve">en particular) a través de distintos niveles de profundidad, analizando sus cuatro dimensiones interrelacionadas </w:t>
      </w:r>
      <w:r w:rsidRPr="000B4559">
        <w:rPr>
          <w:rFonts w:ascii="Calibri" w:hAnsi="Calibri"/>
          <w:iCs/>
          <w:sz w:val="22"/>
          <w:szCs w:val="22"/>
        </w:rPr>
        <w:t xml:space="preserve">y jerarquizadas. </w:t>
      </w:r>
    </w:p>
    <w:p w:rsidR="00224815" w:rsidRPr="000B4559" w:rsidRDefault="00224815" w:rsidP="00224815">
      <w:pPr>
        <w:spacing w:after="120"/>
        <w:ind w:firstLine="709"/>
        <w:jc w:val="both"/>
        <w:rPr>
          <w:rFonts w:ascii="Calibri" w:hAnsi="Calibri"/>
          <w:iCs/>
          <w:color w:val="FF0000"/>
          <w:sz w:val="22"/>
          <w:szCs w:val="22"/>
        </w:rPr>
      </w:pPr>
      <w:r w:rsidRPr="000B4559">
        <w:rPr>
          <w:rFonts w:ascii="Calibri" w:hAnsi="Calibri"/>
          <w:iCs/>
          <w:sz w:val="22"/>
          <w:szCs w:val="22"/>
        </w:rPr>
        <w:t>El esquema así planteado, como sustento subyacente a la praxis de individuos, grupos, organizaciones, instituciones o sociedades, tiene algunas semejanzas con los realizados por T. Kuhn (1922-1996), como paradigmas, o incluso con el Kosmos griego, de donde deviene la cosmovisión como lugar desde el que se ve, si bien este último plantea un orden externo independiente del individuo y su cognición. El</w:t>
      </w:r>
      <w:r w:rsidR="00724F33" w:rsidRPr="000B4559">
        <w:rPr>
          <w:rFonts w:ascii="Calibri" w:hAnsi="Calibri"/>
          <w:iCs/>
          <w:sz w:val="22"/>
          <w:szCs w:val="22"/>
        </w:rPr>
        <w:t xml:space="preserve"> presente, toma en cuenta el planteo de Bedard, </w:t>
      </w:r>
      <w:r w:rsidRPr="000B4559">
        <w:rPr>
          <w:rFonts w:ascii="Calibri" w:hAnsi="Calibri"/>
          <w:iCs/>
          <w:sz w:val="22"/>
          <w:szCs w:val="22"/>
        </w:rPr>
        <w:t xml:space="preserve">atendiendo sobre todo, </w:t>
      </w:r>
      <w:r w:rsidR="00724F33" w:rsidRPr="000B4559">
        <w:rPr>
          <w:rFonts w:ascii="Calibri" w:hAnsi="Calibri"/>
          <w:iCs/>
          <w:sz w:val="22"/>
          <w:szCs w:val="22"/>
        </w:rPr>
        <w:t xml:space="preserve">lo referente </w:t>
      </w:r>
      <w:r w:rsidRPr="000B4559">
        <w:rPr>
          <w:rFonts w:ascii="Calibri" w:hAnsi="Calibri"/>
          <w:iCs/>
          <w:sz w:val="22"/>
          <w:szCs w:val="22"/>
        </w:rPr>
        <w:t>al continuo jerarquizado entre las dimensiones propuestas.</w:t>
      </w: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 xml:space="preserve">El modelo del rombo filosófico es configurado por R. Bedard, a partir de distintas partes de la filosofía como bases para la reflexión: </w:t>
      </w:r>
    </w:p>
    <w:p w:rsidR="00224815" w:rsidRPr="000B4559" w:rsidRDefault="00224815" w:rsidP="00224815">
      <w:pPr>
        <w:spacing w:after="120"/>
        <w:ind w:firstLine="709"/>
        <w:jc w:val="both"/>
        <w:rPr>
          <w:rFonts w:ascii="Calibri" w:hAnsi="Calibri"/>
          <w:i/>
          <w:sz w:val="22"/>
          <w:szCs w:val="22"/>
        </w:rPr>
      </w:pPr>
      <w:r w:rsidRPr="000B4559">
        <w:rPr>
          <w:rFonts w:ascii="Calibri" w:hAnsi="Calibri"/>
          <w:b/>
          <w:sz w:val="22"/>
          <w:szCs w:val="22"/>
        </w:rPr>
        <w:t>P</w:t>
      </w:r>
      <w:r w:rsidRPr="000B4559">
        <w:rPr>
          <w:rFonts w:ascii="Calibri" w:hAnsi="Calibri"/>
          <w:b/>
          <w:bCs/>
          <w:sz w:val="22"/>
          <w:szCs w:val="22"/>
        </w:rPr>
        <w:t xml:space="preserve">raxeología, </w:t>
      </w:r>
      <w:r w:rsidRPr="000B4559">
        <w:rPr>
          <w:rFonts w:ascii="Calibri" w:hAnsi="Calibri"/>
          <w:sz w:val="22"/>
          <w:szCs w:val="22"/>
        </w:rPr>
        <w:t xml:space="preserve">estudia las prácticas y conductas de las personas, definida por la autora en su estudio como </w:t>
      </w:r>
      <w:r w:rsidRPr="000B4559">
        <w:rPr>
          <w:rFonts w:ascii="Calibri" w:hAnsi="Calibri"/>
          <w:i/>
          <w:sz w:val="22"/>
          <w:szCs w:val="22"/>
        </w:rPr>
        <w:t>“En este rombo filosófico yo utilizo el término praxeología en un sentido amplio para englobar todos los aspectos de la actividad humana y no solamente la acción y sus diferentes realidades particulares. La praxeología comprende entonces desde un punto de vista general: las diferentes conductas humanas y las actividades de creación, de producción y de fabricación (la praxis y la poiesis); las actitudes (en los planos cognitivos, afectivos y comportamentales); el saber hacer y las habilidades; las prácticas, los métodos de trabajo y los procedimientos; las herramientas, los materiales, las técnicas y la tecnología; las palabras y los escritos; las obras, los productos y los resultados”.</w:t>
      </w: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En este punto, el presente, tomará la postura de la autora en tanto general y transversal de las actividades humanas individuales, grupales, institucionales y/o sociales. No obstante, menciona praxeologías particulares, entre las que ubica a la administración como ejercicio disciplinar, al igual que la medicina, el comercio, el derecho o el arte, al respecto se considera que, si la praxeología “…está constituida por la realidad cotidiana fenomenológica, el mundo de los acontecimientos, los hechos y los actos de las personas que hacen su práctica en el campo en cuestión y que ejercen una actividad especializada. Esta base empírica se caracteriza por lo particular, lo individual y lo contingente. Ella es el lugar por excelencia de la vivencia, del presente, de lo subjetivo, de la sensibilidad, de lo existencial, del gesto y de la palabra. La praxeología es el dominio propio de la estética, del juicio, del arte, de la tecnología y de la técnica, de la realidad material en todas sus dimensiones”, y como sostiene en su escrito, ésta</w:t>
      </w:r>
      <w:r w:rsidR="00BD3401" w:rsidRPr="000B4559">
        <w:rPr>
          <w:rFonts w:ascii="Calibri" w:hAnsi="Calibri"/>
          <w:sz w:val="22"/>
          <w:szCs w:val="22"/>
        </w:rPr>
        <w:t>,</w:t>
      </w:r>
      <w:r w:rsidRPr="000B4559">
        <w:rPr>
          <w:rFonts w:ascii="Calibri" w:hAnsi="Calibri"/>
          <w:sz w:val="22"/>
          <w:szCs w:val="22"/>
        </w:rPr>
        <w:t xml:space="preserve"> está determinada por las bases epistemológicas, axiológicas y ontológicas subyacentes de manera consciente o no en los sujetos de las prácticas, éstas, son combinatorias de las mismas, y por lo tanto, no son campos específicos. Con esta interpretación, será asumida la praxeología para el presente proyecto.</w:t>
      </w:r>
    </w:p>
    <w:p w:rsidR="00224815" w:rsidRPr="000B4559" w:rsidRDefault="00224815" w:rsidP="00224815">
      <w:pPr>
        <w:spacing w:after="120"/>
        <w:ind w:firstLine="709"/>
        <w:jc w:val="both"/>
        <w:rPr>
          <w:rFonts w:ascii="Calibri" w:hAnsi="Calibri"/>
          <w:sz w:val="22"/>
          <w:szCs w:val="22"/>
        </w:rPr>
      </w:pPr>
      <w:r w:rsidRPr="000B4559">
        <w:rPr>
          <w:rFonts w:ascii="Calibri" w:hAnsi="Calibri"/>
          <w:b/>
          <w:sz w:val="22"/>
          <w:szCs w:val="22"/>
        </w:rPr>
        <w:t>E</w:t>
      </w:r>
      <w:r w:rsidRPr="000B4559">
        <w:rPr>
          <w:rFonts w:ascii="Calibri" w:hAnsi="Calibri"/>
          <w:b/>
          <w:bCs/>
          <w:sz w:val="22"/>
          <w:szCs w:val="22"/>
        </w:rPr>
        <w:t xml:space="preserve">pistemología, </w:t>
      </w:r>
      <w:r w:rsidRPr="000B4559">
        <w:rPr>
          <w:rFonts w:ascii="Calibri" w:hAnsi="Calibri"/>
          <w:sz w:val="22"/>
          <w:szCs w:val="22"/>
        </w:rPr>
        <w:t>se ocupa de los procesos de pensamiento, los hábitos y convicciones metodológicas que confieren validez y fiabilidad a sus acciones; la autora explicita que en los medios especializados, la epistemología se entiende como un dominio o un campo de estudios sobre “…el conocimiento en general, es decir el análisis de la facultad en el acto de conocer, en los fundamentos, su naturaleza, su lógica, sus procesos, su valor y sus límites. Ese aspecto particular llega a tener el nombre de gnoseología”, o más específicamente como “…el estudio de las ciencias como modalidad y como tipo particular de conocimiento en oposición a la mística, a la filosofía y al arte”. Se entiende que la praxis administrativa, no solo es realizada desde el conocimiento científico, sino a partir de conocimiento en general, o de ambos, por tratarse de actividades inherentes al quehacer humano. De esa manera, será marco del presente la gnoseología, o epistemología en sentido amplio, según las conceptualizaciones y alcances planteados por distintos autores.</w:t>
      </w:r>
    </w:p>
    <w:p w:rsidR="007872B0" w:rsidRPr="000B4559" w:rsidRDefault="007872B0" w:rsidP="00224815">
      <w:pPr>
        <w:spacing w:after="120"/>
        <w:ind w:firstLine="709"/>
        <w:jc w:val="both"/>
        <w:rPr>
          <w:rFonts w:ascii="Calibri" w:hAnsi="Calibri"/>
          <w:sz w:val="22"/>
          <w:szCs w:val="22"/>
        </w:rPr>
      </w:pPr>
      <w:r w:rsidRPr="000B4559">
        <w:rPr>
          <w:rFonts w:ascii="Calibri" w:hAnsi="Calibri"/>
          <w:sz w:val="22"/>
          <w:szCs w:val="22"/>
        </w:rPr>
        <w:t>Ese sentido amplio con el que será tomado, no obstante, buscará identificar aquellos que podrían ser incluidos en el sentido más restringido, es decir, la epistemología como conocimiento científico, como tipo particular de conocimiento. Para ello nos hemos valido conceptualmente</w:t>
      </w:r>
      <w:r w:rsidR="00376DEA" w:rsidRPr="000B4559">
        <w:rPr>
          <w:rFonts w:ascii="Calibri" w:hAnsi="Calibri"/>
          <w:sz w:val="22"/>
          <w:szCs w:val="22"/>
        </w:rPr>
        <w:t xml:space="preserve"> siguiendo a Mario Bunge</w:t>
      </w:r>
      <w:r w:rsidR="00376DEA" w:rsidRPr="000B4559">
        <w:rPr>
          <w:rStyle w:val="Refdenotaalpie"/>
          <w:rFonts w:ascii="Calibri" w:hAnsi="Calibri"/>
          <w:sz w:val="22"/>
          <w:szCs w:val="22"/>
        </w:rPr>
        <w:footnoteReference w:id="20"/>
      </w:r>
      <w:r w:rsidR="00376DEA" w:rsidRPr="000B4559">
        <w:rPr>
          <w:rFonts w:ascii="Calibri" w:hAnsi="Calibri"/>
          <w:sz w:val="22"/>
          <w:szCs w:val="22"/>
        </w:rPr>
        <w:t>,</w:t>
      </w:r>
      <w:r w:rsidRPr="000B4559">
        <w:rPr>
          <w:rFonts w:ascii="Calibri" w:hAnsi="Calibri"/>
          <w:sz w:val="22"/>
          <w:szCs w:val="22"/>
        </w:rPr>
        <w:t xml:space="preserve"> de </w:t>
      </w:r>
      <w:r w:rsidR="00376DEA" w:rsidRPr="000B4559">
        <w:rPr>
          <w:rFonts w:ascii="Calibri" w:hAnsi="Calibri"/>
          <w:sz w:val="22"/>
          <w:szCs w:val="22"/>
        </w:rPr>
        <w:t>su caracterización del conocimiento científico, como fáctico, trascendente a los hechos, analítico, especializad</w:t>
      </w:r>
      <w:r w:rsidR="00DC6B6F" w:rsidRPr="000B4559">
        <w:rPr>
          <w:rFonts w:ascii="Calibri" w:hAnsi="Calibri"/>
          <w:sz w:val="22"/>
          <w:szCs w:val="22"/>
        </w:rPr>
        <w:t>o</w:t>
      </w:r>
      <w:r w:rsidR="00376DEA" w:rsidRPr="000B4559">
        <w:rPr>
          <w:rFonts w:ascii="Calibri" w:hAnsi="Calibri"/>
          <w:sz w:val="22"/>
          <w:szCs w:val="22"/>
        </w:rPr>
        <w:t xml:space="preserve"> (que podríamos modernizar diciendo específic</w:t>
      </w:r>
      <w:r w:rsidR="00DC6B6F" w:rsidRPr="000B4559">
        <w:rPr>
          <w:rFonts w:ascii="Calibri" w:hAnsi="Calibri"/>
          <w:sz w:val="22"/>
          <w:szCs w:val="22"/>
        </w:rPr>
        <w:t>o</w:t>
      </w:r>
      <w:r w:rsidR="00376DEA" w:rsidRPr="000B4559">
        <w:rPr>
          <w:rFonts w:ascii="Calibri" w:hAnsi="Calibri"/>
          <w:sz w:val="22"/>
          <w:szCs w:val="22"/>
        </w:rPr>
        <w:t xml:space="preserve">), claro y preciso, comunicable, verificable (refutable, siguiendo a </w:t>
      </w:r>
      <w:r w:rsidR="00DC6B6F" w:rsidRPr="000B4559">
        <w:rPr>
          <w:rFonts w:ascii="Calibri" w:hAnsi="Calibri"/>
          <w:sz w:val="22"/>
          <w:szCs w:val="22"/>
        </w:rPr>
        <w:t>K. Popper), metódico y sistemático, general y legal, explicativo y predictivo, abierto y útil, p</w:t>
      </w:r>
      <w:r w:rsidRPr="000B4559">
        <w:rPr>
          <w:rFonts w:ascii="Calibri" w:hAnsi="Calibri"/>
          <w:sz w:val="22"/>
          <w:szCs w:val="22"/>
        </w:rPr>
        <w:t xml:space="preserve">ara diferenciar </w:t>
      </w:r>
      <w:r w:rsidR="00DC6B6F" w:rsidRPr="000B4559">
        <w:rPr>
          <w:rFonts w:ascii="Calibri" w:hAnsi="Calibri"/>
          <w:sz w:val="22"/>
          <w:szCs w:val="22"/>
        </w:rPr>
        <w:t>éste del conocimiento más circunstancial, casuístico y contingente</w:t>
      </w:r>
      <w:r w:rsidRPr="000B4559">
        <w:rPr>
          <w:rFonts w:ascii="Calibri" w:hAnsi="Calibri"/>
          <w:sz w:val="22"/>
          <w:szCs w:val="22"/>
        </w:rPr>
        <w:t>.</w:t>
      </w:r>
    </w:p>
    <w:p w:rsidR="00224815" w:rsidRPr="000B4559" w:rsidRDefault="00224815" w:rsidP="00224815">
      <w:pPr>
        <w:spacing w:after="120"/>
        <w:ind w:firstLine="709"/>
        <w:jc w:val="both"/>
        <w:rPr>
          <w:rFonts w:ascii="Calibri" w:hAnsi="Calibri"/>
          <w:sz w:val="22"/>
          <w:szCs w:val="22"/>
        </w:rPr>
      </w:pPr>
      <w:r w:rsidRPr="000B4559">
        <w:rPr>
          <w:rFonts w:ascii="Calibri" w:hAnsi="Calibri"/>
          <w:b/>
          <w:bCs/>
          <w:sz w:val="22"/>
          <w:szCs w:val="22"/>
        </w:rPr>
        <w:t xml:space="preserve">Axiología, </w:t>
      </w:r>
      <w:r w:rsidRPr="000B4559">
        <w:rPr>
          <w:rFonts w:ascii="Calibri" w:hAnsi="Calibri"/>
          <w:sz w:val="22"/>
          <w:szCs w:val="22"/>
        </w:rPr>
        <w:t>relacionada con los valores que animan las acciones; para Bedard designa “…el campo de los valores individuales y colectivos, es decir los valores morales y culturales, así como el enunciado de los principios que determinan las costumbres. Ella pertenece al dominio del bien.</w:t>
      </w: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 xml:space="preserve">La axiología comprende la ética y la moral. La ética se interesa en los principios generales de la conducta humana y tiene por objeto la teoría de la acción moral, individual y colectiva. Por su parte, la moral trata sobre las costumbres, los hábitos y las reglas de conducta admitidas y practicadas en una sociedad”. Las que imponen un conjunto de reglas de conducta al hombre en la sociedad donde vive y en su vida privada. </w:t>
      </w: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Tanto la epistemología, como la axiología ejercen de alguna manera, una función de vigilancia critica con respecto a la praxeología, así, mientras que la primera pretende asignar validez a la praxis, la segunda, brinda legitimidad por los juicios de valor que ella conlleva, es lo valedero, conciencia del bien y del mal, de la virtud, de la conciencia moral en general y de las costumbres concretas en particular. En términos de la autora, “La axiología es entonces el lugar de los valores, absolutos o relativos, según sean reconocidos como los valores intrínsecos o que resulten de una elección subjetiva o social y de las normas derivadas”.</w:t>
      </w: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La validez evaluada por la epistemología es formal, tiene los elementos, métodos, herramientas que se la asignan, la axiología establece criterios valederos, como creíbles y aceptados en el ámbito de los valores. El valor implica una preferencia, es decir, un sentimiento o un juicio, una elección y un acto voluntario. La preferencia tiene de particular que la elección que ella engendra no conlleva una justificación absoluta, sea por desconocimiento, sea porque los objetos sobre los cuales ella trata no lo pretenden. Como las cosas que son objeto de la preferencia permanecen inciertas en su resultado final, la preferencia responde entonces a la contingencia de los objetos. Vemos que la preferencia implica una parte de la voluntad del sujeto por contraste con la normatividad científica y epistemológica, impersonal y objetiva.</w:t>
      </w:r>
    </w:p>
    <w:p w:rsidR="007872B0" w:rsidRPr="000B4559" w:rsidRDefault="007872B0" w:rsidP="00224815">
      <w:pPr>
        <w:spacing w:after="120"/>
        <w:ind w:firstLine="709"/>
        <w:jc w:val="both"/>
        <w:rPr>
          <w:rFonts w:ascii="Calibri" w:hAnsi="Calibri"/>
          <w:sz w:val="22"/>
          <w:szCs w:val="22"/>
        </w:rPr>
      </w:pPr>
      <w:r w:rsidRPr="000B4559">
        <w:rPr>
          <w:rFonts w:ascii="Calibri" w:hAnsi="Calibri"/>
          <w:sz w:val="22"/>
          <w:szCs w:val="22"/>
        </w:rPr>
        <w:t>En tanto que valores individuales y colectivos, morales y culturales, se corresponden con un tiempo</w:t>
      </w:r>
      <w:r w:rsidR="00E40CCE">
        <w:rPr>
          <w:rFonts w:ascii="Calibri" w:hAnsi="Calibri"/>
          <w:sz w:val="22"/>
          <w:szCs w:val="22"/>
        </w:rPr>
        <w:t xml:space="preserve"> – espacio, en nuestro caso la G</w:t>
      </w:r>
      <w:r w:rsidRPr="000B4559">
        <w:rPr>
          <w:rFonts w:ascii="Calibri" w:hAnsi="Calibri"/>
          <w:sz w:val="22"/>
          <w:szCs w:val="22"/>
        </w:rPr>
        <w:t>recia arcaica y la clásica, por ello para el presente trabajo, se trata de un dato, desarrollado y explicitado en las contextualizaciones filosóficas e históricas. La axiología por tanto, como dimensión de análisis,</w:t>
      </w:r>
      <w:r w:rsidR="000712D6" w:rsidRPr="000B4559">
        <w:rPr>
          <w:rFonts w:ascii="Calibri" w:hAnsi="Calibri"/>
          <w:sz w:val="22"/>
          <w:szCs w:val="22"/>
        </w:rPr>
        <w:t xml:space="preserve"> fue </w:t>
      </w:r>
      <w:r w:rsidR="00A221C1" w:rsidRPr="000B4559">
        <w:rPr>
          <w:rFonts w:ascii="Calibri" w:hAnsi="Calibri"/>
          <w:sz w:val="22"/>
          <w:szCs w:val="22"/>
        </w:rPr>
        <w:t>tenid</w:t>
      </w:r>
      <w:r w:rsidR="003A4266" w:rsidRPr="000B4559">
        <w:rPr>
          <w:rFonts w:ascii="Calibri" w:hAnsi="Calibri"/>
          <w:sz w:val="22"/>
          <w:szCs w:val="22"/>
        </w:rPr>
        <w:t>a</w:t>
      </w:r>
      <w:r w:rsidR="00A221C1" w:rsidRPr="000B4559">
        <w:rPr>
          <w:rFonts w:ascii="Calibri" w:hAnsi="Calibri"/>
          <w:sz w:val="22"/>
          <w:szCs w:val="22"/>
        </w:rPr>
        <w:t xml:space="preserve"> en cuenta para </w:t>
      </w:r>
      <w:r w:rsidRPr="000B4559">
        <w:rPr>
          <w:rFonts w:ascii="Calibri" w:hAnsi="Calibri"/>
          <w:sz w:val="22"/>
          <w:szCs w:val="22"/>
        </w:rPr>
        <w:t>los análisis de evolución entre los dos momentos históricos mencionados.</w:t>
      </w:r>
    </w:p>
    <w:p w:rsidR="00224815" w:rsidRPr="000B4559" w:rsidRDefault="00224815" w:rsidP="00224815">
      <w:pPr>
        <w:spacing w:after="120"/>
        <w:ind w:firstLine="709"/>
        <w:jc w:val="both"/>
        <w:rPr>
          <w:rFonts w:ascii="Calibri" w:hAnsi="Calibri"/>
          <w:sz w:val="22"/>
          <w:szCs w:val="22"/>
        </w:rPr>
      </w:pPr>
      <w:r w:rsidRPr="000B4559">
        <w:rPr>
          <w:rFonts w:ascii="Calibri" w:hAnsi="Calibri"/>
          <w:b/>
          <w:sz w:val="22"/>
          <w:szCs w:val="22"/>
        </w:rPr>
        <w:t>O</w:t>
      </w:r>
      <w:r w:rsidRPr="000B4559">
        <w:rPr>
          <w:rFonts w:ascii="Calibri" w:hAnsi="Calibri"/>
          <w:b/>
          <w:bCs/>
          <w:sz w:val="22"/>
          <w:szCs w:val="22"/>
        </w:rPr>
        <w:t xml:space="preserve">ntología, </w:t>
      </w:r>
      <w:r w:rsidRPr="000B4559">
        <w:rPr>
          <w:rFonts w:ascii="Calibri" w:hAnsi="Calibri"/>
          <w:sz w:val="22"/>
          <w:szCs w:val="22"/>
        </w:rPr>
        <w:t>trata de los principios y las teorías generales en que se basan los elementos anteriores, la autora citando a Eric Dardel</w:t>
      </w:r>
      <w:r w:rsidRPr="000B4559">
        <w:rPr>
          <w:rStyle w:val="Refdenotaalpie"/>
          <w:rFonts w:ascii="Calibri" w:hAnsi="Calibri"/>
          <w:sz w:val="22"/>
          <w:szCs w:val="22"/>
        </w:rPr>
        <w:footnoteReference w:id="21"/>
      </w:r>
      <w:r w:rsidRPr="000B4559">
        <w:rPr>
          <w:rFonts w:ascii="Calibri" w:hAnsi="Calibri"/>
          <w:sz w:val="22"/>
          <w:szCs w:val="22"/>
        </w:rPr>
        <w:t>, la define como “Para la persona, la ontología determina su ‘manera’ de habitar lo real, de orientarse en medio de las cosas y de encontrar una salida en la búsqueda de sí”. Aclara “La ontología suministra las grandes ideas directrices que permiten a los sujetos orientarse, asegura la inteligibilidad de base y procura las certidumbres fundamentales; ella ofrece una cierta lectura del universo, una primera concepción de la realidad”.</w:t>
      </w: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 xml:space="preserve">La ontología comprende entonces este vasto territorio que trata de los principios generales de la realidad que suministran la </w:t>
      </w:r>
      <w:r w:rsidRPr="000B4559">
        <w:rPr>
          <w:rFonts w:ascii="Calibri" w:hAnsi="Calibri"/>
          <w:b/>
          <w:sz w:val="22"/>
          <w:szCs w:val="22"/>
        </w:rPr>
        <w:t>justificación</w:t>
      </w:r>
      <w:r w:rsidRPr="000B4559">
        <w:rPr>
          <w:rFonts w:ascii="Calibri" w:hAnsi="Calibri"/>
          <w:sz w:val="22"/>
          <w:szCs w:val="22"/>
        </w:rPr>
        <w:t xml:space="preserve"> de las actividades concretas, las que habitualmente, no están formuladas, sino que se encuentran implícitas en las posiciones intelectuales o vivenciales adoptadas por las diversas disciplinas.De tal forma que las cuatro categorías de análisis, aunque conceptualmente se distinguen con absoluta nitidez, también pueden interpretarse como un continuo analítico que va desde las formas más cercanas a las más profundas de abordar el estudio de las acciones y comportamientos de las personas. </w:t>
      </w:r>
    </w:p>
    <w:p w:rsidR="00B3393A" w:rsidRDefault="00266584" w:rsidP="00B3393A">
      <w:pPr>
        <w:spacing w:after="120"/>
        <w:ind w:firstLine="709"/>
        <w:jc w:val="both"/>
        <w:rPr>
          <w:rFonts w:ascii="Calibri" w:hAnsi="Calibri" w:cs="Arial"/>
          <w:bCs/>
          <w:sz w:val="22"/>
          <w:szCs w:val="22"/>
        </w:rPr>
      </w:pPr>
      <w:r w:rsidRPr="00266584">
        <w:rPr>
          <w:rFonts w:ascii="Calibri" w:hAnsi="Calibri" w:cs="Arial"/>
          <w:bCs/>
          <w:noProof/>
          <w:sz w:val="22"/>
          <w:szCs w:val="22"/>
          <w:lang w:val="es-AR" w:eastAsia="es-AR"/>
        </w:rPr>
        <w:pict>
          <v:group id="Group 30" o:spid="_x0000_s1034" style="position:absolute;left:0;text-align:left;margin-left:-10.95pt;margin-top:33.1pt;width:507.35pt;height:288.6pt;z-index:251654144" coordorigin="979,7757" coordsize="10147,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">
            <v:roundrect id="AutoShape 18" o:spid="_x0000_s1035" style="position:absolute;left:4140;top:7757;width:3910;height:13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ZOb4A&#10;AADaAAAADwAAAGRycy9kb3ducmV2LnhtbESPS2sCMRSF9wX/Q7hCdzUzUkVGo6gguPXRRXeXyXUy&#10;OLkZkqjx35tCweXhPD7OYpVsJ+7kQ+tYQTkqQBDXTrfcKDifdl8zECEia+wck4InBVgtBx8LrLR7&#10;8IHux9iIPMKhQgUmxr6SMtSGLIaR64mzd3HeYszSN1J7fORx28lxUUylxZYzwWBPW0P19XizGTLW&#10;PpFO5WQzMz39Ipb0M1Xqc5jWcxCRUnyH/9t7reAb/q7kGyC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ZWTm+AAAA2gAAAA8AAAAAAAAAAAAAAAAAmAIAAGRycy9kb3ducmV2&#10;LnhtbFBLBQYAAAAABAAEAPUAAACDAwAAAAA=&#10;" fillcolor="#ffc000">
              <v:fill opacity="32896f"/>
              <v:textbox>
                <w:txbxContent>
                  <w:p w:rsidR="006D1A42" w:rsidRPr="00F45806" w:rsidRDefault="006D1A42" w:rsidP="00A2608A">
                    <w:pPr>
                      <w:pStyle w:val="Textoindependiente2"/>
                      <w:jc w:val="center"/>
                      <w:rPr>
                        <w:rFonts w:ascii="Calibri" w:hAnsi="Calibri"/>
                        <w:szCs w:val="22"/>
                      </w:rPr>
                    </w:pPr>
                    <w:r>
                      <w:rPr>
                        <w:rFonts w:ascii="Calibri" w:hAnsi="Calibri"/>
                        <w:szCs w:val="22"/>
                        <w:lang w:val="es-ES"/>
                      </w:rPr>
                      <w:t>¿</w:t>
                    </w:r>
                    <w:r>
                      <w:rPr>
                        <w:rFonts w:ascii="Calibri" w:hAnsi="Calibri"/>
                        <w:szCs w:val="22"/>
                      </w:rPr>
                      <w:t>Existen antecedentes que podrían ser caracterizados como praxeológicos de la actual disciplina de la Administración en la Grecia Antigua?</w:t>
                    </w:r>
                  </w:p>
                  <w:p w:rsidR="006D1A42" w:rsidRPr="00A2608A" w:rsidRDefault="006D1A42" w:rsidP="00A2608A">
                    <w:pPr>
                      <w:jc w:val="center"/>
                      <w:rPr>
                        <w:rFonts w:ascii="Calibri" w:hAnsi="Calibri"/>
                        <w:sz w:val="22"/>
                        <w:szCs w:val="22"/>
                        <w:lang w:val="es-MX"/>
                      </w:rPr>
                    </w:pPr>
                  </w:p>
                </w:txbxContent>
              </v:textbox>
            </v:roundrect>
            <v:roundrect id="AutoShape 20" o:spid="_x0000_s1036" style="position:absolute;left:4380;top:10903;width:3910;height:13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8or0A&#10;AADaAAAADwAAAGRycy9kb3ducmV2LnhtbESPS4vCMBSF98L8h3AH3Nm0giLVKDoguPW1cHdp7jRl&#10;mpuSZDTz7yeC4PJwHh9ntUm2F3fyoXOsoCpKEMSN0x23Ci7n/WQBIkRkjb1jUvBHATbrj9EKa+0e&#10;fKT7KbYij3CoUYGJcailDI0hi6FwA3H2vp23GLP0rdQeH3nc9nJalnNpseNMMDjQl6Hm5/RrM2Sq&#10;fSKdqtluYQa6IVZ0nSs1/kzbJYhIKb7Dr/ZBK5jB80q+AXL9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ZX8or0AAADaAAAADwAAAAAAAAAAAAAAAACYAgAAZHJzL2Rvd25yZXYu&#10;eG1sUEsFBgAAAAAEAAQA9QAAAIIDAAAAAA==&#10;" fillcolor="#ffc000">
              <v:fill opacity="32896f"/>
              <v:textbox>
                <w:txbxContent>
                  <w:p w:rsidR="006D1A42" w:rsidRPr="00F45806" w:rsidRDefault="006D1A42" w:rsidP="003862BE">
                    <w:pPr>
                      <w:pStyle w:val="Textoindependiente2"/>
                      <w:jc w:val="center"/>
                      <w:rPr>
                        <w:rFonts w:ascii="Calibri" w:hAnsi="Calibri"/>
                        <w:szCs w:val="22"/>
                      </w:rPr>
                    </w:pPr>
                    <w:r>
                      <w:rPr>
                        <w:rFonts w:ascii="Calibri" w:hAnsi="Calibri"/>
                        <w:szCs w:val="22"/>
                      </w:rPr>
                      <w:t>¿Existen antecedentes que podrían ser caracterizados como ontológicos de la actual disciplina de la Administración en la Grecia Antigua?</w:t>
                    </w:r>
                  </w:p>
                  <w:p w:rsidR="006D1A42" w:rsidRPr="00A2608A" w:rsidRDefault="006D1A42" w:rsidP="003862BE">
                    <w:pPr>
                      <w:jc w:val="center"/>
                      <w:rPr>
                        <w:rFonts w:ascii="Calibri" w:hAnsi="Calibri"/>
                        <w:sz w:val="22"/>
                        <w:szCs w:val="22"/>
                        <w:lang w:val="es-MX"/>
                      </w:rPr>
                    </w:pPr>
                  </w:p>
                </w:txbxContent>
              </v:textbox>
            </v:roundrect>
            <v:roundrect id="AutoShape 19" o:spid="_x0000_s1037" style="position:absolute;left:979;top:9297;width:3910;height:13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i1b0A&#10;AADaAAAADwAAAGRycy9kb3ducmV2LnhtbESPS4vCMBSF94L/IVxhdppWmCIdo6ggzNbXwt2ludMU&#10;m5uSRM38ezMw4PJwHh9nuU62Fw/yoXOsoJwVIIgbpztuFZxP++kCRIjIGnvHpOCXAqxX49ESa+2e&#10;fKDHMbYij3CoUYGJcailDI0hi2HmBuLs/ThvMWbpW6k9PvO47eW8KCppseNMMDjQzlBzO95thsy1&#10;T6RT+bldmIGuiCVdKqU+JmnzBSJSiu/wf/tbK6jg70q+AX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Udi1b0AAADaAAAADwAAAAAAAAAAAAAAAACYAgAAZHJzL2Rvd25yZXYu&#10;eG1sUEsFBgAAAAAEAAQA9QAAAIIDAAAAAA==&#10;" fillcolor="#ffc000">
              <v:fill opacity="32896f"/>
              <v:textbox>
                <w:txbxContent>
                  <w:p w:rsidR="006D1A42" w:rsidRPr="00F45806" w:rsidRDefault="006D1A42" w:rsidP="003862BE">
                    <w:pPr>
                      <w:pStyle w:val="Textoindependiente2"/>
                      <w:jc w:val="center"/>
                      <w:rPr>
                        <w:rFonts w:ascii="Calibri" w:hAnsi="Calibri"/>
                        <w:szCs w:val="22"/>
                      </w:rPr>
                    </w:pPr>
                    <w:r>
                      <w:rPr>
                        <w:rFonts w:ascii="Calibri" w:hAnsi="Calibri"/>
                        <w:szCs w:val="22"/>
                      </w:rPr>
                      <w:t>¿Existen antecedentes que podrían ser caracterizados como epistemológicos de la actual disciplina de la Administración en la Grecia Antigua?</w:t>
                    </w:r>
                  </w:p>
                  <w:p w:rsidR="006D1A42" w:rsidRPr="00A2608A" w:rsidRDefault="006D1A42" w:rsidP="003862BE">
                    <w:pPr>
                      <w:jc w:val="center"/>
                      <w:rPr>
                        <w:rFonts w:ascii="Calibri" w:hAnsi="Calibri"/>
                        <w:sz w:val="22"/>
                        <w:szCs w:val="22"/>
                        <w:lang w:val="es-MX"/>
                      </w:rPr>
                    </w:pPr>
                  </w:p>
                </w:txbxContent>
              </v:textbox>
            </v:roundrect>
            <v:roundrect id="AutoShape 22" o:spid="_x0000_s1038" style="position:absolute;left:979;top:10996;width:2475;height:11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HTr4A&#10;AADaAAAADwAAAGRycy9kb3ducmV2LnhtbESPS2sCMRSF9wX/Q7hCd5oZoSqjUVQQ3ProorvL5DoZ&#10;nNwMSdT4702h0OXhPD7Ocp1sJx7kQ+tYQTkuQBDXTrfcKLic96M5iBCRNXaOScGLAqxXg48lVto9&#10;+UiPU2xEHuFQoQITY19JGWpDFsPY9cTZuzpvMWbpG6k9PvO47eSkKKbSYsuZYLCnnaH6drrbDJlo&#10;n0in8ms7Nz39IJb0PVXqc5g2CxCRUvwP/7UPWsEMfq/kG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Lx06+AAAA2gAAAA8AAAAAAAAAAAAAAAAAmAIAAGRycy9kb3ducmV2&#10;LnhtbFBLBQYAAAAABAAEAPUAAACDAwAAAAA=&#10;" fillcolor="#ffc000">
              <v:fill opacity="32896f"/>
              <v:textbox>
                <w:txbxContent>
                  <w:p w:rsidR="006D1A42" w:rsidRPr="002F6777" w:rsidRDefault="006D1A42" w:rsidP="00965B4A">
                    <w:pPr>
                      <w:pStyle w:val="Textoindependiente2"/>
                      <w:ind w:right="-74"/>
                      <w:jc w:val="center"/>
                      <w:rPr>
                        <w:rFonts w:ascii="Calibri" w:hAnsi="Calibri"/>
                        <w:sz w:val="18"/>
                        <w:szCs w:val="18"/>
                      </w:rPr>
                    </w:pPr>
                    <w:r w:rsidRPr="002F6777">
                      <w:rPr>
                        <w:rFonts w:ascii="Calibri" w:hAnsi="Calibri"/>
                        <w:sz w:val="18"/>
                        <w:szCs w:val="18"/>
                      </w:rPr>
                      <w:t>¿Cómo conocimiento en general (gnoseológico)?</w:t>
                    </w:r>
                  </w:p>
                  <w:p w:rsidR="006D1A42" w:rsidRPr="002F6777" w:rsidRDefault="006D1A42" w:rsidP="00965B4A">
                    <w:pPr>
                      <w:pStyle w:val="Textoindependiente2"/>
                      <w:ind w:right="-74"/>
                      <w:jc w:val="center"/>
                      <w:rPr>
                        <w:rFonts w:ascii="Calibri" w:hAnsi="Calibri"/>
                        <w:sz w:val="18"/>
                        <w:szCs w:val="18"/>
                      </w:rPr>
                    </w:pPr>
                    <w:r w:rsidRPr="002F6777">
                      <w:rPr>
                        <w:rFonts w:ascii="Calibri" w:hAnsi="Calibri"/>
                        <w:sz w:val="18"/>
                        <w:szCs w:val="18"/>
                      </w:rPr>
                      <w:t>¿Cómo conocimiento científico (epistemológico)?</w:t>
                    </w:r>
                  </w:p>
                  <w:p w:rsidR="006D1A42" w:rsidRPr="00A2608A" w:rsidRDefault="006D1A42" w:rsidP="00965B4A">
                    <w:pPr>
                      <w:ind w:right="-74"/>
                      <w:jc w:val="center"/>
                      <w:rPr>
                        <w:rFonts w:ascii="Calibri" w:hAnsi="Calibri"/>
                        <w:sz w:val="22"/>
                        <w:szCs w:val="22"/>
                        <w:lang w:val="es-MX"/>
                      </w:rPr>
                    </w:pPr>
                  </w:p>
                </w:txbxContent>
              </v:textbox>
            </v:roundrect>
            <v:roundrect id="AutoShape 21" o:spid="_x0000_s1039" style="position:absolute;left:7216;top:9304;width:3910;height:106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D1A42" w:rsidRPr="00F45806" w:rsidRDefault="006D1A42" w:rsidP="003862BE">
                    <w:pPr>
                      <w:pStyle w:val="Textoindependiente2"/>
                      <w:jc w:val="center"/>
                      <w:rPr>
                        <w:rFonts w:ascii="Calibri" w:hAnsi="Calibri"/>
                        <w:szCs w:val="22"/>
                      </w:rPr>
                    </w:pPr>
                    <w:r>
                      <w:rPr>
                        <w:rFonts w:ascii="Calibri" w:hAnsi="Calibri"/>
                        <w:szCs w:val="22"/>
                      </w:rPr>
                      <w:t>Contextualización realizada, que debe ser tenida como axiológica para ese tiempo y espacio (Grecia Antigua).</w:t>
                    </w:r>
                  </w:p>
                  <w:p w:rsidR="006D1A42" w:rsidRPr="00A2608A" w:rsidRDefault="006D1A42" w:rsidP="003862BE">
                    <w:pPr>
                      <w:jc w:val="center"/>
                      <w:rPr>
                        <w:rFonts w:ascii="Calibri" w:hAnsi="Calibri"/>
                        <w:sz w:val="22"/>
                        <w:szCs w:val="22"/>
                        <w:lang w:val="es-MX"/>
                      </w:rPr>
                    </w:pPr>
                  </w:p>
                </w:txbxContent>
              </v:textbox>
            </v:roundrect>
            <v:shape id="AutoShape 23" o:spid="_x0000_s1040" type="#_x0000_t32" style="position:absolute;left:2934;top:8170;width:1206;height:112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5ZQsMAAADaAAAADwAAAGRycy9kb3ducmV2LnhtbESPQWvCQBSE7wX/w/KE3pqNQsWmriKi&#10;Yi+CtkWPr9lnEsy+DbvbGP+9Kwgeh5n5hpnMOlOLlpyvLCsYJCkI4tzqigsFP9+rtzEIH5A11pZJ&#10;wZU8zKa9lwlm2l54R+0+FCJC2GeooAyhyaT0eUkGfWIb4uidrDMYonSF1A4vEW5qOUzTkTRYcVwo&#10;saFFSfl5/28UfK3X41bW2/Nh9T5aOvrbVPnvUanXfjf/BBGoC8/wo73RCj7gfiXeAD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WULDAAAA2gAAAA8AAAAAAAAAAAAA&#10;AAAAoQIAAGRycy9kb3ducmV2LnhtbFBLBQYAAAAABAAEAPkAAACRAwAAAAA=&#10;">
              <v:stroke startarrow="block" endarrow="block"/>
            </v:shape>
            <v:shape id="AutoShape 24" o:spid="_x0000_s1041" type="#_x0000_t32" style="position:absolute;left:8050;top:8170;width:1121;height:1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3xcQAAADbAAAADwAAAGRycy9kb3ducmV2LnhtbESPQWvCQBCF7wX/wzKCt7pRsJTUVUpR&#10;FESL0dyH7JiEZmdDdtXor+8cCr3N8N6898182btG3agLtWcDk3ECirjwtubSwPm0fn0HFSKyxcYz&#10;GXhQgOVi8DLH1Po7H+mWxVJJCIcUDVQxtqnWoajIYRj7lli0i+8cRlm7UtsO7xLuGj1NkjftsGZp&#10;qLClr4qKn+zqDDz3Gzrt8fL8XmX5YTfbTGaHPDdmNOw/P0BF6uO/+e96aw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3fFxAAAANsAAAAPAAAAAAAAAAAA&#10;AAAAAKECAABkcnMvZG93bnJldi54bWxQSwUGAAAAAAQABAD5AAAAkgMAAAAA&#10;">
              <v:stroke startarrow="block" endarrow="block"/>
            </v:shape>
            <v:shape id="AutoShape 25" o:spid="_x0000_s1042" type="#_x0000_t32" style="position:absolute;left:8290;top:10365;width:881;height:12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IMz8IAAADbAAAADwAAAGRycy9kb3ducmV2LnhtbERPTWvCQBC9C/0PyxR6MxuFhpBmlVKq&#10;2ItQbanHMTtNgtnZsLvG9N+7BcHbPN7nlMvRdGIg51vLCmZJCoK4srrlWsHXfjXNQfiArLGzTAr+&#10;yMNy8TApsdD2wp807EItYgj7AhU0IfSFlL5qyKBPbE8cuV/rDIYIXS21w0sMN52cp2kmDbYcGxrs&#10;6a2h6rQ7GwUf63U+yG57+lk9Z++Ojpu2+j4o9fQ4vr6ACDSGu/jm3ug4fwb/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IMz8IAAADbAAAADwAAAAAAAAAAAAAA&#10;AAChAgAAZHJzL2Rvd25yZXYueG1sUEsFBgAAAAAEAAQA+QAAAJADAAAAAA==&#10;">
              <v:stroke startarrow="block" endarrow="block"/>
            </v:shape>
            <v:shape id="AutoShape 26" o:spid="_x0000_s1043" type="#_x0000_t32" style="position:absolute;left:2934;top:10659;width:1446;height:9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MKcEAAADbAAAADwAAAGRycy9kb3ducmV2LnhtbERPTYvCMBC9C/6HMAt701RBkWoUWRQX&#10;FhVbex+asS02k9JE7frrzcKCt3m8z1msOlOLO7WusqxgNIxAEOdWV1woOKfbwQyE88gaa8uk4Jcc&#10;rJb93gJjbR98onviCxFC2MWooPS+iaV0eUkG3dA2xIG72NagD7AtpG7xEcJNLcdRNJUGKw4NJTb0&#10;VVJ+TW5GwXO/o3SPl+dxk2SHn8luNDlkmVKfH916DsJT59/if/e3DvPH8PdLO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EUwpwQAAANsAAAAPAAAAAAAAAAAAAAAA&#10;AKECAABkcnMvZG93bnJldi54bWxQSwUGAAAAAAQABAD5AAAAjwMAAAAA&#10;">
              <v:stroke startarrow="block" endarrow="block"/>
            </v:shape>
            <v:roundrect id="AutoShape 27" o:spid="_x0000_s1044" style="position:absolute;left:4889;top:12585;width:3035;height:9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p+L8A&#10;AADbAAAADwAAAGRycy9kb3ducmV2LnhtbESPzYoCMRCE78K+Q+gFb5oZRZFZo7iCsFf/Dt6aSe9k&#10;cNIZkqxm394Igrduqrq+6uU62U7cyIfWsYJyXIAgrp1uuVFwOu5GCxAhImvsHJOCfwqwXn0Mllhp&#10;d+c93Q6xETmEQ4UKTIx9JWWoDVkMY9cTZ+3XeYsxr76R2uM9h9tOTopiLi22nAkGe9oaqq+HP5sh&#10;E+0T6VTOvhempwtiSee5UsPPtPkCESnFt/l1/aNz/Sk8f8kD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2mn4vwAAANsAAAAPAAAAAAAAAAAAAAAAAJgCAABkcnMvZG93bnJl&#10;di54bWxQSwUGAAAAAAQABAD1AAAAhAMAAAAA&#10;" fillcolor="#ffc000">
              <v:fill opacity="32896f"/>
              <v:textbox>
                <w:txbxContent>
                  <w:p w:rsidR="006D1A42" w:rsidRDefault="006D1A42" w:rsidP="002F6777">
                    <w:pPr>
                      <w:pStyle w:val="Textoindependiente2"/>
                      <w:jc w:val="center"/>
                      <w:rPr>
                        <w:rFonts w:ascii="Calibri" w:hAnsi="Calibri"/>
                        <w:sz w:val="18"/>
                        <w:szCs w:val="18"/>
                      </w:rPr>
                    </w:pPr>
                    <w:r w:rsidRPr="002F6777">
                      <w:rPr>
                        <w:rFonts w:ascii="Calibri" w:hAnsi="Calibri"/>
                        <w:sz w:val="18"/>
                        <w:szCs w:val="18"/>
                      </w:rPr>
                      <w:t>¿</w:t>
                    </w:r>
                    <w:r>
                      <w:rPr>
                        <w:rFonts w:ascii="Calibri" w:hAnsi="Calibri"/>
                        <w:sz w:val="18"/>
                        <w:szCs w:val="18"/>
                      </w:rPr>
                      <w:t>Se puede identificar como se la caracterizaba?</w:t>
                    </w:r>
                  </w:p>
                  <w:p w:rsidR="006D1A42" w:rsidRPr="002F6777" w:rsidRDefault="006D1A42" w:rsidP="002F6777">
                    <w:pPr>
                      <w:pStyle w:val="Textoindependiente2"/>
                      <w:jc w:val="center"/>
                      <w:rPr>
                        <w:rFonts w:ascii="Calibri" w:hAnsi="Calibri"/>
                        <w:sz w:val="18"/>
                        <w:szCs w:val="18"/>
                      </w:rPr>
                    </w:pPr>
                    <w:r>
                      <w:rPr>
                        <w:rFonts w:ascii="Calibri" w:hAnsi="Calibri"/>
                        <w:sz w:val="18"/>
                        <w:szCs w:val="18"/>
                      </w:rPr>
                      <w:t>¿Qué alcance tenía?</w:t>
                    </w:r>
                  </w:p>
                  <w:p w:rsidR="006D1A42" w:rsidRPr="00A2608A" w:rsidRDefault="006D1A42" w:rsidP="002F6777">
                    <w:pPr>
                      <w:jc w:val="center"/>
                      <w:rPr>
                        <w:rFonts w:ascii="Calibri" w:hAnsi="Calibri"/>
                        <w:sz w:val="22"/>
                        <w:szCs w:val="22"/>
                        <w:lang w:val="es-MX"/>
                      </w:rPr>
                    </w:pPr>
                  </w:p>
                </w:txbxContent>
              </v:textbox>
            </v:roundrect>
            <v:shape id="AutoShape 28" o:spid="_x0000_s1045" type="#_x0000_t32" style="position:absolute;left:6286;top:12250;width:0;height:3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xxsEAAADbAAAADwAAAGRycy9kb3ducmV2LnhtbERPTYvCMBC9C/6HMAveNHVRWapRFllR&#10;WFSs2/vQjG2xmZQmavXXbwTB2zze58wWranElRpXWlYwHEQgiDOrS84V/B1X/S8QziNrrCyTgjs5&#10;WMy7nRnG2t74QNfE5yKEsItRQeF9HUvpsoIMuoGtiQN3so1BH2CTS93gLYSbSn5G0UQaLDk0FFjT&#10;sqDsnFyMgsd2Tcctnh77nyTd/Y7Xw/EuTZXqfbTfUxCeWv8Wv9wbHea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tHHGwQAAANsAAAAPAAAAAAAAAAAAAAAA&#10;AKECAABkcnMvZG93bnJldi54bWxQSwUGAAAAAAQABAD5AAAAjwMAAAAA&#10;">
              <v:stroke startarrow="block" endarrow="block"/>
            </v:shape>
            <v:shape id="AutoShape 29" o:spid="_x0000_s1046" type="#_x0000_t32" style="position:absolute;left:2122;top:10641;width:0;height:3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w10:wrap type="topAndBottom"/>
          </v:group>
        </w:pict>
      </w:r>
      <w:r w:rsidR="00B3393A">
        <w:rPr>
          <w:rFonts w:ascii="Calibri" w:hAnsi="Calibri" w:cs="Arial"/>
          <w:bCs/>
          <w:sz w:val="22"/>
          <w:szCs w:val="22"/>
        </w:rPr>
        <w:t xml:space="preserve">Así, podríamos enunciar las preguntas concretas de investigación, esquematizadas siguiendo el modelo del rombo filosófico explicitado.  </w:t>
      </w:r>
    </w:p>
    <w:p w:rsidR="00B3393A" w:rsidRDefault="00B3393A" w:rsidP="00224815">
      <w:pPr>
        <w:spacing w:after="120"/>
        <w:ind w:firstLine="709"/>
        <w:jc w:val="both"/>
        <w:rPr>
          <w:rFonts w:ascii="Calibri" w:hAnsi="Calibri"/>
          <w:sz w:val="22"/>
          <w:szCs w:val="22"/>
        </w:rPr>
      </w:pPr>
    </w:p>
    <w:p w:rsidR="00224815" w:rsidRPr="000B4559" w:rsidRDefault="00B3393A" w:rsidP="00224815">
      <w:pPr>
        <w:spacing w:after="120"/>
        <w:ind w:firstLine="709"/>
        <w:jc w:val="both"/>
        <w:rPr>
          <w:rFonts w:ascii="Calibri" w:hAnsi="Calibri"/>
          <w:sz w:val="22"/>
          <w:szCs w:val="22"/>
        </w:rPr>
      </w:pPr>
      <w:r>
        <w:rPr>
          <w:rFonts w:ascii="Calibri" w:hAnsi="Calibri"/>
          <w:sz w:val="22"/>
          <w:szCs w:val="22"/>
        </w:rPr>
        <w:t xml:space="preserve">No obstante, </w:t>
      </w:r>
      <w:r w:rsidR="00224815" w:rsidRPr="000B4559">
        <w:rPr>
          <w:rFonts w:ascii="Calibri" w:hAnsi="Calibri"/>
          <w:sz w:val="22"/>
          <w:szCs w:val="22"/>
        </w:rPr>
        <w:t>“Las cuatro instancias no son entidades separadas sino aspectos y entidades particulares de una sola y misma realidad. Ellas están en estrecha interacción formando entre ellas una armonía. Toda empresa de comprensión seria de una realidad, compromete las cuatro dimensiones”. En efecto, toda actividad concreta, trátese de una acción perteneciente a un dominio de la praxis o de la poiesis, supone un dominio de tres órdenes: epistemológico, axiológico y ontológico. Al intervenir de manera intensa y durable sobre uno u otro de los elementos que surgen de la praxeología, es necesario profundizar en las tres categorías de fundamentos y no solamente, como es a menudo el caso, en los fundamentos epistemológicos, que suministran a la práctica su justificación racional. En efecto, olvidamos fácilmente que existe otra función de vigilancia crítica tan importante, más compleja, que se deriva de la axiología.</w:t>
      </w: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Pero si las cuatro partes son complementarias y están interrelacionadas, la ontología funda y condiciona las demás. Dos corrientes contrarias se han presentado en la historia del pensamiento, la del pensamiento filosófico que otorga la primacía a la ontología, y la del pensamiento científico que da a la epistemología la preeminencia. La supremacía que actualmente ejerce la epistemología sobre la axiología y la ontología, defendida con vigor en los establecimientos universitarios, arriesga en último análisis, ser más que todo, una versión formalista y que corresponde principalmente a una concepción ideológica de la ciencia que a una concepción de los científicos sobre sus prácticas concretas.</w:t>
      </w:r>
    </w:p>
    <w:p w:rsidR="00224815" w:rsidRPr="000B4559" w:rsidRDefault="00224815" w:rsidP="00224815">
      <w:pPr>
        <w:spacing w:after="120"/>
        <w:ind w:firstLine="709"/>
        <w:jc w:val="both"/>
        <w:rPr>
          <w:rFonts w:ascii="Calibri" w:hAnsi="Calibri"/>
          <w:sz w:val="22"/>
          <w:szCs w:val="22"/>
        </w:rPr>
      </w:pPr>
      <w:r w:rsidRPr="000B4559">
        <w:rPr>
          <w:rFonts w:ascii="Calibri" w:hAnsi="Calibri"/>
          <w:sz w:val="22"/>
          <w:szCs w:val="22"/>
        </w:rPr>
        <w:t>Las cuatro dimensiones están íntimamente articuladas y son convergentes, y cada una es condicionada por la presencia de las otras. La interacción dialéctica de esas diversas instancias entraña una práctica armoniosa, mientras que una divergencia o un desacuerdo, desemboca en dificultades de funcionamiento.</w:t>
      </w:r>
    </w:p>
    <w:p w:rsidR="00A2608A" w:rsidRDefault="00A2608A" w:rsidP="00A2608A">
      <w:pPr>
        <w:spacing w:after="120"/>
        <w:ind w:firstLine="709"/>
        <w:rPr>
          <w:rFonts w:ascii="Calibri" w:hAnsi="Calibri" w:cs="Arial"/>
          <w:bCs/>
          <w:sz w:val="22"/>
          <w:szCs w:val="22"/>
        </w:rPr>
      </w:pPr>
    </w:p>
    <w:p w:rsidR="00A2608A" w:rsidRPr="00135655" w:rsidRDefault="00D8678B" w:rsidP="00135655">
      <w:pPr>
        <w:widowControl w:val="0"/>
        <w:numPr>
          <w:ilvl w:val="1"/>
          <w:numId w:val="1"/>
        </w:numPr>
        <w:tabs>
          <w:tab w:val="left" w:pos="-22"/>
          <w:tab w:val="left" w:pos="487"/>
          <w:tab w:val="left" w:pos="1440"/>
        </w:tabs>
        <w:ind w:right="-567"/>
        <w:jc w:val="both"/>
        <w:rPr>
          <w:rFonts w:ascii="Calibri" w:hAnsi="Calibri" w:cs="Arial"/>
          <w:bCs/>
          <w:sz w:val="22"/>
          <w:szCs w:val="22"/>
        </w:rPr>
      </w:pPr>
      <w:r>
        <w:rPr>
          <w:rFonts w:ascii="Calibri" w:hAnsi="Calibri" w:cs="Arial"/>
          <w:b/>
          <w:bCs/>
          <w:lang w:val="es-MX"/>
        </w:rPr>
        <w:t>Infere</w:t>
      </w:r>
      <w:r w:rsidR="00135655">
        <w:rPr>
          <w:rFonts w:ascii="Calibri" w:hAnsi="Calibri" w:cs="Arial"/>
          <w:b/>
          <w:bCs/>
          <w:lang w:val="es-MX"/>
        </w:rPr>
        <w:t>ncias</w:t>
      </w:r>
    </w:p>
    <w:p w:rsidR="00135655" w:rsidRPr="00135655" w:rsidRDefault="00135655" w:rsidP="00135655">
      <w:pPr>
        <w:widowControl w:val="0"/>
        <w:tabs>
          <w:tab w:val="left" w:pos="-22"/>
          <w:tab w:val="left" w:pos="487"/>
          <w:tab w:val="left" w:pos="1440"/>
        </w:tabs>
        <w:ind w:right="-567"/>
        <w:jc w:val="both"/>
        <w:rPr>
          <w:rFonts w:ascii="Calibri" w:hAnsi="Calibri" w:cs="Arial"/>
          <w:bCs/>
          <w:sz w:val="22"/>
          <w:szCs w:val="22"/>
        </w:rPr>
      </w:pPr>
    </w:p>
    <w:p w:rsidR="00135655" w:rsidRDefault="0080182F" w:rsidP="00135655">
      <w:pPr>
        <w:numPr>
          <w:ilvl w:val="2"/>
          <w:numId w:val="2"/>
        </w:numPr>
        <w:tabs>
          <w:tab w:val="left" w:pos="1440"/>
        </w:tabs>
        <w:spacing w:after="120"/>
        <w:rPr>
          <w:rFonts w:ascii="Calibri" w:hAnsi="Calibri" w:cs="Arial"/>
          <w:b/>
          <w:bCs/>
          <w:lang w:val="es-MX"/>
        </w:rPr>
      </w:pPr>
      <w:r>
        <w:rPr>
          <w:rFonts w:ascii="Calibri" w:hAnsi="Calibri" w:cs="Arial"/>
          <w:b/>
          <w:bCs/>
          <w:sz w:val="22"/>
          <w:szCs w:val="22"/>
          <w:lang w:val="es-MX"/>
        </w:rPr>
        <w:t xml:space="preserve">Construcción </w:t>
      </w:r>
      <w:r w:rsidR="00135655">
        <w:rPr>
          <w:rFonts w:ascii="Calibri" w:hAnsi="Calibri" w:cs="Arial"/>
          <w:b/>
          <w:bCs/>
          <w:sz w:val="22"/>
          <w:szCs w:val="22"/>
          <w:lang w:val="es-MX"/>
        </w:rPr>
        <w:t>analítica</w:t>
      </w:r>
    </w:p>
    <w:p w:rsidR="00135655" w:rsidRDefault="00087768" w:rsidP="00135655">
      <w:pPr>
        <w:widowControl w:val="0"/>
        <w:tabs>
          <w:tab w:val="left" w:pos="-22"/>
          <w:tab w:val="left" w:pos="487"/>
          <w:tab w:val="left" w:pos="1440"/>
        </w:tabs>
        <w:spacing w:after="120"/>
        <w:ind w:firstLine="709"/>
        <w:jc w:val="both"/>
        <w:rPr>
          <w:rFonts w:ascii="Calibri" w:hAnsi="Calibri"/>
          <w:sz w:val="22"/>
          <w:szCs w:val="22"/>
        </w:rPr>
      </w:pPr>
      <w:r>
        <w:rPr>
          <w:rFonts w:ascii="Calibri" w:hAnsi="Calibri"/>
          <w:sz w:val="22"/>
          <w:szCs w:val="22"/>
          <w:lang w:val="es-MX"/>
        </w:rPr>
        <w:t>La estructura analítica pretende vincular las variables independientes (datos) con las dependientes (preguntas de investigación), de manera de establecer las relaciones entre los resultados del análisis de los datos relevados y su relación con los objetivos de investigación. Así, en términos de Krippendorff</w:t>
      </w:r>
      <w:r>
        <w:rPr>
          <w:rStyle w:val="Refdenotaalpie"/>
          <w:rFonts w:ascii="Calibri" w:hAnsi="Calibri"/>
          <w:sz w:val="22"/>
          <w:szCs w:val="22"/>
          <w:lang w:val="es-MX"/>
        </w:rPr>
        <w:footnoteReference w:id="22"/>
      </w:r>
      <w:r w:rsidR="00B3393A">
        <w:rPr>
          <w:rFonts w:ascii="Calibri" w:hAnsi="Calibri"/>
          <w:sz w:val="22"/>
          <w:szCs w:val="22"/>
          <w:lang w:val="es-MX"/>
        </w:rPr>
        <w:t>, “Tambié</w:t>
      </w:r>
      <w:r>
        <w:rPr>
          <w:rFonts w:ascii="Calibri" w:hAnsi="Calibri"/>
          <w:sz w:val="22"/>
          <w:szCs w:val="22"/>
          <w:lang w:val="es-MX"/>
        </w:rPr>
        <w:t>n puede describirse las construcciones analíticas como una teoría acerca de un contexto operacionalizado de modo que sus variables independientes puedan representar todos los datos posibles y sus variables dependientes representen lo que el analista quiere inferir, predecir o averiguar acerca del contexto de sus datos”</w:t>
      </w:r>
      <w:r w:rsidR="00135655">
        <w:rPr>
          <w:rFonts w:ascii="Calibri" w:hAnsi="Calibri"/>
          <w:sz w:val="22"/>
          <w:szCs w:val="22"/>
        </w:rPr>
        <w:t>.</w:t>
      </w:r>
    </w:p>
    <w:p w:rsidR="006633D0" w:rsidRDefault="006633D0" w:rsidP="00135655">
      <w:pPr>
        <w:widowControl w:val="0"/>
        <w:tabs>
          <w:tab w:val="left" w:pos="-22"/>
          <w:tab w:val="left" w:pos="487"/>
          <w:tab w:val="left" w:pos="1440"/>
        </w:tabs>
        <w:spacing w:after="120"/>
        <w:ind w:firstLine="709"/>
        <w:jc w:val="both"/>
        <w:rPr>
          <w:rFonts w:ascii="Calibri" w:hAnsi="Calibri"/>
          <w:sz w:val="22"/>
          <w:szCs w:val="22"/>
        </w:rPr>
      </w:pPr>
      <w:r>
        <w:rPr>
          <w:rFonts w:ascii="Calibri" w:hAnsi="Calibri"/>
          <w:sz w:val="22"/>
          <w:szCs w:val="22"/>
        </w:rPr>
        <w:t>De esta manera se trata de establecer algunas reglas de correspondencia entre las variables independientes y dependientes. Éstas, serán enunciados del tipo “si ….., entonces ……”, donde se buscan correlacionar los datos con las preguntas de investigación. De ello se espera establecer la existencia o no de su correlación y en algunos casos incluso, poder observar la sensibilidad o nivel de relevancia entre las mismas.</w:t>
      </w:r>
    </w:p>
    <w:p w:rsidR="00022011" w:rsidRDefault="00022011" w:rsidP="00135655">
      <w:pPr>
        <w:widowControl w:val="0"/>
        <w:tabs>
          <w:tab w:val="left" w:pos="-22"/>
          <w:tab w:val="left" w:pos="487"/>
          <w:tab w:val="left" w:pos="1440"/>
        </w:tabs>
        <w:spacing w:after="120"/>
        <w:ind w:firstLine="709"/>
        <w:jc w:val="both"/>
        <w:rPr>
          <w:rFonts w:ascii="Calibri" w:hAnsi="Calibri"/>
          <w:sz w:val="22"/>
          <w:szCs w:val="22"/>
        </w:rPr>
      </w:pPr>
      <w:r>
        <w:rPr>
          <w:rFonts w:ascii="Calibri" w:hAnsi="Calibri"/>
          <w:sz w:val="22"/>
          <w:szCs w:val="22"/>
        </w:rPr>
        <w:t>Para el presente trabajo se elaboró la siguiente estructura de inferencias:</w:t>
      </w:r>
    </w:p>
    <w:p w:rsidR="00022011" w:rsidRDefault="00266584" w:rsidP="00135655">
      <w:pPr>
        <w:widowControl w:val="0"/>
        <w:tabs>
          <w:tab w:val="left" w:pos="-22"/>
          <w:tab w:val="left" w:pos="487"/>
          <w:tab w:val="left" w:pos="1440"/>
        </w:tabs>
        <w:spacing w:after="120"/>
        <w:ind w:firstLine="709"/>
        <w:jc w:val="both"/>
        <w:rPr>
          <w:rFonts w:ascii="Calibri" w:hAnsi="Calibri"/>
          <w:sz w:val="22"/>
          <w:szCs w:val="22"/>
        </w:rPr>
      </w:pPr>
      <w:r w:rsidRPr="00266584">
        <w:rPr>
          <w:rFonts w:ascii="Calibri" w:hAnsi="Calibri"/>
          <w:noProof/>
          <w:sz w:val="22"/>
          <w:szCs w:val="22"/>
          <w:lang w:val="es-AR" w:eastAsia="es-AR"/>
        </w:rPr>
        <w:pict>
          <v:roundrect id="45 Rectángulo redondeado" o:spid="_x0000_s1089" style="position:absolute;left:0;text-align:left;margin-left:322.6pt;margin-top:15pt;width:152.45pt;height:43.25pt;z-index:-2516449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" fillcolor="#f79646 [3209]" strokecolor="#974706 [1609]" strokeweight="2pt"/>
        </w:pict>
      </w:r>
      <w:r w:rsidRPr="00266584">
        <w:rPr>
          <w:rFonts w:ascii="Calibri" w:hAnsi="Calibri"/>
          <w:noProof/>
          <w:sz w:val="22"/>
          <w:szCs w:val="22"/>
          <w:lang w:val="es-AR" w:eastAsia="es-AR"/>
        </w:rPr>
        <w:pict>
          <v:roundrect id="24 Rectángulo redondeado" o:spid="_x0000_s1088" style="position:absolute;left:0;text-align:left;margin-left:3.55pt;margin-top:15.05pt;width:152.45pt;height:43.25pt;z-index:-25166336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" fillcolor="#f79646 [3209]" strokecolor="#974706 [1609]" strokeweight="2pt"/>
        </w:pict>
      </w:r>
    </w:p>
    <w:p w:rsidR="00022011" w:rsidRDefault="00022011" w:rsidP="005000F0">
      <w:pPr>
        <w:widowControl w:val="0"/>
        <w:tabs>
          <w:tab w:val="left" w:pos="-22"/>
          <w:tab w:val="left" w:pos="487"/>
          <w:tab w:val="left" w:pos="1440"/>
        </w:tabs>
        <w:jc w:val="both"/>
        <w:rPr>
          <w:rFonts w:ascii="Calibri" w:hAnsi="Calibri"/>
          <w:sz w:val="22"/>
          <w:szCs w:val="22"/>
        </w:rPr>
      </w:pPr>
      <w:r>
        <w:rPr>
          <w:rFonts w:ascii="Calibri" w:hAnsi="Calibri"/>
          <w:sz w:val="22"/>
          <w:szCs w:val="22"/>
        </w:rPr>
        <w:t>Variables Independientes</w:t>
      </w:r>
      <w:r w:rsidR="005000F0">
        <w:rPr>
          <w:rFonts w:ascii="Calibri" w:hAnsi="Calibri"/>
          <w:sz w:val="22"/>
          <w:szCs w:val="22"/>
        </w:rPr>
        <w:t>Variables Dependientes</w:t>
      </w:r>
    </w:p>
    <w:p w:rsidR="00F850EC" w:rsidRPr="00F850EC" w:rsidRDefault="00266584" w:rsidP="005000F0">
      <w:pPr>
        <w:widowControl w:val="0"/>
        <w:tabs>
          <w:tab w:val="left" w:pos="-22"/>
          <w:tab w:val="left" w:pos="487"/>
          <w:tab w:val="left" w:pos="1440"/>
        </w:tabs>
        <w:rPr>
          <w:rFonts w:ascii="Calibri" w:hAnsi="Calibri"/>
          <w:sz w:val="18"/>
          <w:szCs w:val="18"/>
        </w:rPr>
      </w:pPr>
      <w:r w:rsidRPr="00266584">
        <w:rPr>
          <w:rFonts w:ascii="Calibri" w:hAnsi="Calibri"/>
          <w:noProof/>
          <w:sz w:val="22"/>
          <w:szCs w:val="22"/>
          <w:lang w:val="es-AR" w:eastAsia="es-AR"/>
        </w:rPr>
        <w:pict>
          <v:roundrect id="50 Rectángulo redondeado" o:spid="_x0000_s1087" style="position:absolute;margin-left:206.35pt;margin-top:8.5pt;width:52.2pt;height:16.85pt;z-index:-251617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" fillcolor="#f79646 [3209]" strokecolor="#974706 [1609]" strokeweight="2pt"/>
        </w:pict>
      </w:r>
      <w:r w:rsidR="00022011" w:rsidRPr="00F850EC">
        <w:rPr>
          <w:rFonts w:ascii="Calibri" w:hAnsi="Calibri"/>
          <w:sz w:val="18"/>
          <w:szCs w:val="18"/>
        </w:rPr>
        <w:t>(Unidades de Registro</w:t>
      </w:r>
      <w:r w:rsidR="00F850EC" w:rsidRPr="00F850EC">
        <w:rPr>
          <w:rFonts w:ascii="Calibri" w:hAnsi="Calibri"/>
          <w:sz w:val="18"/>
          <w:szCs w:val="18"/>
        </w:rPr>
        <w:t>, donde se</w:t>
      </w:r>
      <w:r w:rsidR="005000F0">
        <w:rPr>
          <w:rFonts w:ascii="Calibri" w:hAnsi="Calibri"/>
          <w:sz w:val="18"/>
          <w:szCs w:val="18"/>
        </w:rPr>
        <w:t>(Preguntas de Investigación)</w:t>
      </w:r>
    </w:p>
    <w:p w:rsidR="00022011" w:rsidRDefault="005000F0" w:rsidP="005000F0">
      <w:pPr>
        <w:widowControl w:val="0"/>
        <w:tabs>
          <w:tab w:val="left" w:pos="-22"/>
          <w:tab w:val="left" w:pos="487"/>
          <w:tab w:val="left" w:pos="1440"/>
        </w:tabs>
        <w:rPr>
          <w:rFonts w:ascii="Calibri" w:hAnsi="Calibri"/>
          <w:sz w:val="22"/>
          <w:szCs w:val="22"/>
        </w:rPr>
      </w:pPr>
      <w:r>
        <w:rPr>
          <w:rFonts w:ascii="Calibri" w:hAnsi="Calibri"/>
          <w:sz w:val="18"/>
          <w:szCs w:val="18"/>
        </w:rPr>
        <w:t>t</w:t>
      </w:r>
      <w:r w:rsidR="00F850EC">
        <w:rPr>
          <w:rFonts w:ascii="Calibri" w:hAnsi="Calibri"/>
          <w:sz w:val="18"/>
          <w:szCs w:val="18"/>
        </w:rPr>
        <w:t>ratan</w:t>
      </w:r>
      <w:r w:rsidR="00F850EC" w:rsidRPr="00F850EC">
        <w:rPr>
          <w:rFonts w:ascii="Calibri" w:hAnsi="Calibri"/>
          <w:sz w:val="18"/>
          <w:szCs w:val="18"/>
        </w:rPr>
        <w:t>temáticas de Administración</w:t>
      </w:r>
      <w:r w:rsidR="00022011" w:rsidRPr="00F850EC">
        <w:rPr>
          <w:rFonts w:ascii="Calibri" w:hAnsi="Calibri"/>
          <w:sz w:val="18"/>
          <w:szCs w:val="18"/>
        </w:rPr>
        <w:t>)</w:t>
      </w:r>
      <w:r w:rsidR="00515053">
        <w:rPr>
          <w:rFonts w:ascii="Calibri" w:hAnsi="Calibri"/>
          <w:sz w:val="18"/>
          <w:szCs w:val="18"/>
        </w:rPr>
        <w:t xml:space="preserve">                               Inferencias</w:t>
      </w:r>
    </w:p>
    <w:p w:rsidR="00F850EC" w:rsidRPr="005000F0" w:rsidRDefault="00F850EC" w:rsidP="005000F0">
      <w:pPr>
        <w:pStyle w:val="Encabezado"/>
        <w:tabs>
          <w:tab w:val="clear" w:pos="4252"/>
          <w:tab w:val="left" w:pos="708"/>
          <w:tab w:val="center" w:pos="993"/>
        </w:tabs>
        <w:jc w:val="both"/>
        <w:rPr>
          <w:rFonts w:ascii="Calibri" w:hAnsi="Calibri"/>
          <w:sz w:val="16"/>
          <w:szCs w:val="16"/>
        </w:rPr>
      </w:pPr>
    </w:p>
    <w:p w:rsidR="00F75347" w:rsidRDefault="00266584" w:rsidP="00F75347">
      <w:pPr>
        <w:pStyle w:val="Encabezado"/>
        <w:tabs>
          <w:tab w:val="clear" w:pos="4252"/>
          <w:tab w:val="left" w:pos="708"/>
          <w:tab w:val="center" w:pos="993"/>
        </w:tabs>
        <w:jc w:val="both"/>
        <w:rPr>
          <w:rFonts w:ascii="Calibri" w:hAnsi="Calibri"/>
          <w:sz w:val="22"/>
          <w:szCs w:val="22"/>
        </w:rPr>
      </w:pPr>
      <w:r w:rsidRPr="00266584">
        <w:rPr>
          <w:rFonts w:ascii="Calibri" w:hAnsi="Calibri"/>
          <w:noProof/>
          <w:sz w:val="18"/>
          <w:szCs w:val="18"/>
          <w:lang w:val="es-AR" w:eastAsia="es-AR"/>
        </w:rPr>
        <w:pict>
          <v:shape id="296 Arco" o:spid="_x0000_s1086" style="position:absolute;left:0;text-align:left;margin-left:452.95pt;margin-top:9.75pt;width:63.05pt;height:94.55pt;flip:x y;z-index:251731968;visibility:visible;mso-width-relative:margin;mso-height-relative:margin;v-text-anchor:middle" coordsize="800735,1200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" adj="0,,0" path="m408263,1200668nsc197050,1206915,18943,965994,1385,650293,-13668,379642,94312,127542,264707,35516l400368,600393r7895,600275xem408263,1200668nfc197050,1206915,18943,965994,1385,650293,-13668,379642,94312,127542,264707,35516e" filled="f" strokecolor="#17365d [2415]">
            <v:stroke startarrow="block" joinstyle="round"/>
            <v:formulas/>
            <v:path arrowok="t" o:connecttype="custom" o:connectlocs="408263,1200668;1385,650293;264707,35516" o:connectangles="0,0,0"/>
          </v:shape>
        </w:pict>
      </w:r>
      <w:r w:rsidRPr="00266584">
        <w:rPr>
          <w:rFonts w:ascii="Calibri" w:hAnsi="Calibri"/>
          <w:noProof/>
          <w:sz w:val="18"/>
          <w:szCs w:val="18"/>
          <w:lang w:val="es-AR" w:eastAsia="es-AR"/>
        </w:rPr>
        <w:pict>
          <v:shape id="298 Arco" o:spid="_x0000_s1085" style="position:absolute;left:0;text-align:left;margin-left:457.65pt;margin-top:9.25pt;width:54.1pt;height:63.55pt;flip:x y;z-index:251736064;visibility:visible;mso-width-relative:margin;mso-height-relative:margin;v-text-anchor:middle" coordsize="687070,8068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" adj="0,,0" path="m348840,806776nsc176545,809901,28935,662653,3703,462484,-19536,278129,67788,99075,214955,29322l343535,403412v1768,134455,3537,268909,5305,403364xem348840,806776nfc176545,809901,28935,662653,3703,462484,-19536,278129,67788,99075,214955,29322e" filled="f" strokecolor="#17365d [2415]">
            <v:stroke startarrow="block" joinstyle="round"/>
            <v:formulas/>
            <v:path arrowok="t" o:connecttype="custom" o:connectlocs="348840,806776;3703,462484;214955,29322" o:connectangles="0,0,0"/>
          </v:shape>
        </w:pict>
      </w:r>
      <w:r w:rsidRPr="00266584">
        <w:rPr>
          <w:rFonts w:ascii="Calibri" w:hAnsi="Calibri"/>
          <w:noProof/>
          <w:sz w:val="18"/>
          <w:szCs w:val="18"/>
          <w:lang w:val="es-AR" w:eastAsia="es-AR"/>
        </w:rPr>
        <w:pict>
          <v:shape id="297 Arco" o:spid="_x0000_s1084" style="position:absolute;left:0;text-align:left;margin-left:457.65pt;margin-top:9.75pt;width:49.85pt;height:38.55pt;flip:x y;z-index:251734016;visibility:visible;mso-width-relative:margin;mso-height-relative:margin;v-text-anchor:middle" coordsize="633095,489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" adj="0,,0" path="m319767,489572nsc188337,490606,69755,428724,21811,334085,-37879,216261,28395,82675,174677,25961l316548,244793r3219,244779xem319767,489572nfc188337,490606,69755,428724,21811,334085,-37879,216261,28395,82675,174677,25961e" filled="f" strokecolor="#17365d [2415]">
            <v:stroke startarrow="block" joinstyle="round"/>
            <v:formulas/>
            <v:path arrowok="t" o:connecttype="custom" o:connectlocs="319767,489572;21811,334085;174677,25961" o:connectangles="0,0,0"/>
          </v:shape>
        </w:pict>
      </w:r>
      <w:r w:rsidRPr="00266584">
        <w:rPr>
          <w:rFonts w:ascii="Calibri" w:hAnsi="Calibri"/>
          <w:noProof/>
          <w:sz w:val="18"/>
          <w:szCs w:val="18"/>
          <w:lang w:val="es-AR" w:eastAsia="es-AR"/>
        </w:rPr>
        <w:pict>
          <v:shape id="51 Conector recto de flecha" o:spid="_x0000_s1083" type="#_x0000_t32" style="position:absolute;left:0;text-align:left;margin-left:121.65pt;margin-top:12.05pt;width:181.15pt;height:60.7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" strokecolor="#17365d [2415]">
            <v:stroke startarrow="block" endarrow="block"/>
          </v:shape>
        </w:pict>
      </w:r>
      <w:r w:rsidRPr="00266584">
        <w:rPr>
          <w:rFonts w:ascii="Calibri" w:hAnsi="Calibri"/>
          <w:noProof/>
          <w:sz w:val="18"/>
          <w:szCs w:val="18"/>
          <w:lang w:val="es-AR" w:eastAsia="es-AR"/>
        </w:rPr>
        <w:pict>
          <v:shape id="292 Arco" o:spid="_x0000_s1082" style="position:absolute;left:0;text-align:left;margin-left:-6.35pt;margin-top:12.55pt;width:76.2pt;height:234.35pt;flip:y;z-index:251723776;visibility:visible;mso-width-relative:margin;mso-height-relative:margin;v-text-anchor:middle" coordsize="967740,2976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" adj="0,,0" path="m503427,2975029nsc231931,3008804,4621,2348598,68,1513058,-3627,835029,142193,235066,354684,54017l483870,1488123r19557,1486906xem503427,2975029nfc231931,3008804,4621,2348598,68,1513058,-3627,835029,142193,235066,354684,54017e" filled="f" strokecolor="#17365d [2415]">
            <v:stroke endarrow="block" joinstyle="round"/>
            <v:formulas/>
            <v:path arrowok="t" o:connecttype="custom" o:connectlocs="503427,2975029;68,1513058;354684,54017" o:connectangles="0,0,0"/>
          </v:shape>
        </w:pict>
      </w:r>
      <w:r w:rsidRPr="00266584">
        <w:rPr>
          <w:rFonts w:ascii="Calibri" w:hAnsi="Calibri"/>
          <w:noProof/>
          <w:sz w:val="18"/>
          <w:szCs w:val="18"/>
          <w:lang w:val="es-AR" w:eastAsia="es-AR"/>
        </w:rPr>
        <w:pict>
          <v:shape id="291 Arco" o:spid="_x0000_s1081" style="position:absolute;left:0;text-align:left;margin-left:-4pt;margin-top:12.1pt;width:76.2pt;height:95.45pt;flip:y;z-index:251721728;visibility:visible;mso-width-relative:margin;mso-height-relative:margin;v-text-anchor:middle" coordsize="967740,1212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" adj="0,,0" path="m491841,1212133nsc237749,1217377,23715,975510,1802,658370,-18583,363333,134218,93041,363159,19163l483870,606108r7971,606025xem491841,1212133nfc237749,1217377,23715,975510,1802,658370,-18583,363333,134218,93041,363159,19163e" filled="f" strokecolor="#17365d [2415]">
            <v:stroke endarrow="block" joinstyle="round"/>
            <v:formulas/>
            <v:path arrowok="t" o:connecttype="custom" o:connectlocs="491841,1212133;1802,658370;363159,19163" o:connectangles="0,0,0"/>
          </v:shape>
        </w:pict>
      </w:r>
      <w:r w:rsidRPr="00266584">
        <w:rPr>
          <w:rFonts w:ascii="Calibri" w:hAnsi="Calibri"/>
          <w:noProof/>
          <w:sz w:val="18"/>
          <w:szCs w:val="18"/>
          <w:lang w:val="es-AR" w:eastAsia="es-AR"/>
        </w:rPr>
        <w:pict>
          <v:shapetype id="_x0000_t202" coordsize="21600,21600" o:spt="202" path="m,l,21600r21600,l21600,xe">
            <v:stroke joinstyle="miter"/>
            <v:path gradientshapeok="t" o:connecttype="rect"/>
          </v:shapetype>
          <v:shape id="Cuadro de texto 2" o:spid="_x0000_s1047" type="#_x0000_t202" style="position:absolute;left:0;text-align:left;margin-left:9.15pt;margin-top:.3pt;width:140.7pt;height:45.3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" fillcolor="#e36c0a [2409]" strokecolor="#974706 [1609]">
            <v:fill opacity="55769f"/>
            <v:stroke joinstyle="bevel" endcap="round"/>
            <v:textbox>
              <w:txbxContent>
                <w:p w:rsidR="00CE031E" w:rsidRDefault="00CE031E" w:rsidP="00F75347">
                  <w:pPr>
                    <w:jc w:val="center"/>
                    <w:rPr>
                      <w:rFonts w:asciiTheme="minorHAnsi" w:hAnsiTheme="minorHAnsi"/>
                      <w:sz w:val="22"/>
                      <w:szCs w:val="22"/>
                    </w:rPr>
                  </w:pPr>
                  <w:r>
                    <w:rPr>
                      <w:rFonts w:asciiTheme="minorHAnsi" w:hAnsiTheme="minorHAnsi"/>
                      <w:sz w:val="22"/>
                      <w:szCs w:val="22"/>
                    </w:rPr>
                    <w:t>Abordajes teóricos</w:t>
                  </w:r>
                </w:p>
                <w:p w:rsidR="00CE031E" w:rsidRDefault="00CE031E" w:rsidP="00F75347">
                  <w:pPr>
                    <w:jc w:val="center"/>
                    <w:rPr>
                      <w:rFonts w:asciiTheme="minorHAnsi" w:hAnsiTheme="minorHAnsi"/>
                      <w:sz w:val="22"/>
                      <w:szCs w:val="22"/>
                    </w:rPr>
                  </w:pPr>
                  <w:r>
                    <w:rPr>
                      <w:rFonts w:asciiTheme="minorHAnsi" w:hAnsiTheme="minorHAnsi"/>
                      <w:sz w:val="22"/>
                      <w:szCs w:val="22"/>
                    </w:rPr>
                    <w:t>o</w:t>
                  </w:r>
                </w:p>
                <w:p w:rsidR="00CE031E" w:rsidRPr="00D026A6" w:rsidRDefault="00CE031E" w:rsidP="00F75347">
                  <w:pPr>
                    <w:jc w:val="center"/>
                    <w:rPr>
                      <w:rFonts w:asciiTheme="minorHAnsi" w:hAnsiTheme="minorHAnsi"/>
                      <w:sz w:val="22"/>
                      <w:szCs w:val="22"/>
                    </w:rPr>
                  </w:pPr>
                  <w:r>
                    <w:rPr>
                      <w:rFonts w:asciiTheme="minorHAnsi" w:hAnsiTheme="minorHAnsi"/>
                      <w:sz w:val="22"/>
                      <w:szCs w:val="22"/>
                    </w:rPr>
                    <w:t>Descripciones reales</w:t>
                  </w:r>
                </w:p>
              </w:txbxContent>
            </v:textbox>
          </v:shape>
        </w:pict>
      </w:r>
      <w:r w:rsidRPr="00266584">
        <w:rPr>
          <w:rFonts w:ascii="Calibri" w:hAnsi="Calibri"/>
          <w:noProof/>
          <w:sz w:val="18"/>
          <w:szCs w:val="18"/>
          <w:lang w:val="es-AR" w:eastAsia="es-AR"/>
        </w:rPr>
        <w:pict>
          <v:shape id="_x0000_s1048" type="#_x0000_t202" style="position:absolute;left:0;text-align:left;margin-left:302.8pt;margin-top:.25pt;width:192pt;height:110.55pt;z-index:251677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" fillcolor="#e36c0a [2409]" strokecolor="#974706 [1609]">
            <v:fill opacity="55769f"/>
            <v:stroke joinstyle="bevel" endcap="round"/>
            <v:textbox style="mso-fit-shape-to-text:t">
              <w:txbxContent>
                <w:p w:rsidR="00CE031E" w:rsidRPr="00D026A6" w:rsidRDefault="00CE031E" w:rsidP="00D026A6">
                  <w:pPr>
                    <w:jc w:val="center"/>
                    <w:rPr>
                      <w:rFonts w:asciiTheme="minorHAnsi" w:hAnsiTheme="minorHAnsi"/>
                      <w:sz w:val="22"/>
                      <w:szCs w:val="22"/>
                    </w:rPr>
                  </w:pPr>
                  <w:r w:rsidRPr="00D026A6">
                    <w:rPr>
                      <w:rFonts w:asciiTheme="minorHAnsi" w:hAnsiTheme="minorHAnsi"/>
                      <w:sz w:val="22"/>
                      <w:szCs w:val="22"/>
                    </w:rPr>
                    <w:t>Existen antecedentes praxeológicos?</w:t>
                  </w:r>
                </w:p>
              </w:txbxContent>
            </v:textbox>
          </v:shape>
        </w:pict>
      </w:r>
    </w:p>
    <w:p w:rsidR="00F75347" w:rsidRDefault="00F75347" w:rsidP="00F75347">
      <w:pPr>
        <w:pStyle w:val="Encabezado"/>
        <w:tabs>
          <w:tab w:val="clear" w:pos="4252"/>
          <w:tab w:val="left" w:pos="708"/>
          <w:tab w:val="center" w:pos="993"/>
        </w:tabs>
        <w:jc w:val="both"/>
        <w:rPr>
          <w:rFonts w:ascii="Calibri" w:hAnsi="Calibri"/>
          <w:sz w:val="22"/>
          <w:szCs w:val="22"/>
        </w:rPr>
      </w:pPr>
    </w:p>
    <w:p w:rsidR="00F850EC" w:rsidRDefault="00266584" w:rsidP="00F75347">
      <w:pPr>
        <w:pStyle w:val="Encabezado"/>
        <w:tabs>
          <w:tab w:val="clear" w:pos="4252"/>
          <w:tab w:val="left" w:pos="708"/>
          <w:tab w:val="center" w:pos="993"/>
        </w:tabs>
        <w:jc w:val="both"/>
        <w:rPr>
          <w:rFonts w:ascii="Calibri" w:hAnsi="Calibri"/>
          <w:sz w:val="22"/>
          <w:szCs w:val="22"/>
        </w:rPr>
      </w:pPr>
      <w:r w:rsidRPr="00266584">
        <w:rPr>
          <w:rFonts w:ascii="Calibri" w:hAnsi="Calibri"/>
          <w:noProof/>
          <w:sz w:val="22"/>
          <w:szCs w:val="22"/>
          <w:lang w:val="es-AR" w:eastAsia="es-AR"/>
        </w:rPr>
        <w:pict>
          <v:shape id="299 Arco" o:spid="_x0000_s1080" style="position:absolute;left:0;text-align:left;margin-left:455.3pt;margin-top:11.6pt;width:63.05pt;height:94.55pt;flip:x y;z-index:251738112;visibility:visible;mso-width-relative:margin;mso-height-relative:margin;v-text-anchor:middle" coordsize="800735,1200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" adj="0,,0" path="m450879,1195988nsc272905,1229931,101602,1082184,31669,834425,-8804,691036,-10548,529677,26806,384397,89789,139437,251601,-15747,426305,1261l400368,600393r50511,595595xem450879,1195988nfc272905,1229931,101602,1082184,31669,834425,-8804,691036,-10548,529677,26806,384397,89789,139437,251601,-15747,426305,1261e" filled="f" strokecolor="#17365d [2415]">
            <v:stroke startarrow="block" joinstyle="round"/>
            <v:formulas/>
            <v:path arrowok="t" o:connecttype="custom" o:connectlocs="450879,1195988;31669,834425;26806,384397;426305,1261" o:connectangles="0,0,0,0"/>
          </v:shape>
        </w:pict>
      </w:r>
      <w:r w:rsidRPr="00266584">
        <w:rPr>
          <w:rFonts w:ascii="Calibri" w:hAnsi="Calibri"/>
          <w:noProof/>
          <w:sz w:val="18"/>
          <w:szCs w:val="18"/>
          <w:lang w:val="es-AR" w:eastAsia="es-AR"/>
        </w:rPr>
        <w:pict>
          <v:shape id="53 Conector recto de flecha" o:spid="_x0000_s1079" type="#_x0000_t32" style="position:absolute;left:0;text-align:left;margin-left:128.7pt;margin-top:11.55pt;width:174.1pt;height:4.7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" strokecolor="#17365d [2415]">
            <v:stroke startarrow="block" endarrow="block"/>
          </v:shape>
        </w:pict>
      </w:r>
      <w:r w:rsidRPr="00266584">
        <w:rPr>
          <w:rFonts w:ascii="Calibri" w:hAnsi="Calibri"/>
          <w:noProof/>
          <w:sz w:val="18"/>
          <w:szCs w:val="18"/>
          <w:lang w:val="es-AR" w:eastAsia="es-AR"/>
        </w:rPr>
        <w:pict>
          <v:shape id="_x0000_s1049" type="#_x0000_t202" style="position:absolute;left:0;text-align:left;margin-left:302.85pt;margin-top:3.6pt;width:192pt;height:21.6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" fillcolor="#e36c0a [2409]" strokecolor="#974706 [1609]">
            <v:fill opacity="55769f"/>
            <v:stroke joinstyle="bevel" endcap="round"/>
            <v:textbox>
              <w:txbxContent>
                <w:p w:rsidR="00CE031E" w:rsidRPr="00D026A6" w:rsidRDefault="00CE031E" w:rsidP="00D026A6">
                  <w:pPr>
                    <w:jc w:val="center"/>
                    <w:rPr>
                      <w:rFonts w:asciiTheme="minorHAnsi" w:hAnsiTheme="minorHAnsi"/>
                      <w:sz w:val="22"/>
                      <w:szCs w:val="22"/>
                    </w:rPr>
                  </w:pPr>
                  <w:r w:rsidRPr="00D026A6">
                    <w:rPr>
                      <w:rFonts w:asciiTheme="minorHAnsi" w:hAnsiTheme="minorHAnsi"/>
                      <w:sz w:val="22"/>
                      <w:szCs w:val="22"/>
                    </w:rPr>
                    <w:t xml:space="preserve">Existen antecedentes </w:t>
                  </w:r>
                  <w:r>
                    <w:rPr>
                      <w:rFonts w:asciiTheme="minorHAnsi" w:hAnsiTheme="minorHAnsi"/>
                      <w:sz w:val="22"/>
                      <w:szCs w:val="22"/>
                    </w:rPr>
                    <w:t>gnoseológicos</w:t>
                  </w:r>
                  <w:r w:rsidRPr="00D026A6">
                    <w:rPr>
                      <w:rFonts w:asciiTheme="minorHAnsi" w:hAnsiTheme="minorHAnsi"/>
                      <w:sz w:val="22"/>
                      <w:szCs w:val="22"/>
                    </w:rPr>
                    <w:t>?</w:t>
                  </w:r>
                </w:p>
              </w:txbxContent>
            </v:textbox>
          </v:shape>
        </w:pict>
      </w:r>
    </w:p>
    <w:p w:rsidR="00E05E56" w:rsidRDefault="00266584" w:rsidP="00E05E56">
      <w:pPr>
        <w:pStyle w:val="Encabezado"/>
        <w:tabs>
          <w:tab w:val="clear" w:pos="4252"/>
          <w:tab w:val="left" w:pos="708"/>
          <w:tab w:val="center" w:pos="993"/>
        </w:tabs>
        <w:jc w:val="both"/>
        <w:rPr>
          <w:rFonts w:ascii="Calibri" w:hAnsi="Calibri"/>
          <w:sz w:val="22"/>
          <w:szCs w:val="22"/>
        </w:rPr>
      </w:pPr>
      <w:r w:rsidRPr="00266584">
        <w:rPr>
          <w:rFonts w:ascii="Calibri" w:hAnsi="Calibri"/>
          <w:noProof/>
          <w:sz w:val="18"/>
          <w:szCs w:val="18"/>
          <w:lang w:val="es-AR" w:eastAsia="es-AR"/>
        </w:rPr>
        <w:pict>
          <v:shape id="_x0000_s1050" type="#_x0000_t202" style="position:absolute;left:0;text-align:left;margin-left:9.15pt;margin-top:8pt;width:140.5pt;height:45.3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" fillcolor="#e36c0a [2409]" strokecolor="#974706 [1609]">
            <v:fill opacity="55769f"/>
            <v:stroke joinstyle="bevel" endcap="round"/>
            <v:textbox>
              <w:txbxContent>
                <w:p w:rsidR="00CE031E" w:rsidRDefault="00CE031E" w:rsidP="00E05E56">
                  <w:pPr>
                    <w:jc w:val="center"/>
                    <w:rPr>
                      <w:rFonts w:asciiTheme="minorHAnsi" w:hAnsiTheme="minorHAnsi"/>
                      <w:sz w:val="22"/>
                      <w:szCs w:val="22"/>
                    </w:rPr>
                  </w:pPr>
                  <w:r>
                    <w:rPr>
                      <w:rFonts w:asciiTheme="minorHAnsi" w:hAnsiTheme="minorHAnsi"/>
                      <w:sz w:val="22"/>
                      <w:szCs w:val="22"/>
                    </w:rPr>
                    <w:t>Normas y reglamentaciones</w:t>
                  </w:r>
                </w:p>
                <w:p w:rsidR="00CE031E" w:rsidRDefault="00CE031E" w:rsidP="00E05E56">
                  <w:pPr>
                    <w:jc w:val="center"/>
                    <w:rPr>
                      <w:rFonts w:asciiTheme="minorHAnsi" w:hAnsiTheme="minorHAnsi"/>
                      <w:sz w:val="22"/>
                      <w:szCs w:val="22"/>
                    </w:rPr>
                  </w:pPr>
                  <w:r>
                    <w:rPr>
                      <w:rFonts w:asciiTheme="minorHAnsi" w:hAnsiTheme="minorHAnsi"/>
                      <w:sz w:val="22"/>
                      <w:szCs w:val="22"/>
                    </w:rPr>
                    <w:t>o</w:t>
                  </w:r>
                </w:p>
                <w:p w:rsidR="00CE031E" w:rsidRPr="00D026A6" w:rsidRDefault="00CE031E" w:rsidP="00E05E56">
                  <w:pPr>
                    <w:jc w:val="center"/>
                    <w:rPr>
                      <w:rFonts w:asciiTheme="minorHAnsi" w:hAnsiTheme="minorHAnsi"/>
                      <w:sz w:val="22"/>
                      <w:szCs w:val="22"/>
                    </w:rPr>
                  </w:pPr>
                  <w:r>
                    <w:rPr>
                      <w:rFonts w:asciiTheme="minorHAnsi" w:hAnsiTheme="minorHAnsi"/>
                      <w:sz w:val="22"/>
                      <w:szCs w:val="22"/>
                    </w:rPr>
                    <w:t>Prácticas habituales</w:t>
                  </w:r>
                </w:p>
              </w:txbxContent>
            </v:textbox>
          </v:shape>
        </w:pict>
      </w:r>
    </w:p>
    <w:p w:rsidR="00E05E56" w:rsidRDefault="00266584" w:rsidP="00E05E56">
      <w:pPr>
        <w:pStyle w:val="Encabezado"/>
        <w:tabs>
          <w:tab w:val="clear" w:pos="4252"/>
          <w:tab w:val="left" w:pos="708"/>
          <w:tab w:val="center" w:pos="993"/>
        </w:tabs>
        <w:spacing w:after="120"/>
        <w:jc w:val="both"/>
        <w:rPr>
          <w:rFonts w:ascii="Calibri" w:hAnsi="Calibri"/>
          <w:sz w:val="22"/>
          <w:szCs w:val="22"/>
        </w:rPr>
      </w:pPr>
      <w:r w:rsidRPr="00266584">
        <w:rPr>
          <w:rFonts w:ascii="Calibri" w:hAnsi="Calibri"/>
          <w:noProof/>
          <w:sz w:val="22"/>
          <w:szCs w:val="22"/>
          <w:lang w:val="es-AR" w:eastAsia="es-AR"/>
        </w:rPr>
        <w:pict>
          <v:shape id="301 Arco" o:spid="_x0000_s1078" style="position:absolute;left:0;text-align:left;margin-left:460pt;margin-top:19.1pt;width:54.1pt;height:60.2pt;flip:x y;z-index:251740160;visibility:visible;mso-width-relative:margin;mso-height-relative:margin;v-text-anchor:middle" coordsize="687070,7645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" adj="0,,0" path="m366724,763631nsc180889,777621,18887,624280,1500,417933,-15341,218071,109625,37764,287626,5095r55909,377157l366724,763631xem366724,763631nfc180889,777621,18887,624280,1500,417933,-15341,218071,109625,37764,287626,5095e" filled="f" strokecolor="#17365d [2415]">
            <v:stroke startarrow="block" joinstyle="round"/>
            <v:formulas/>
            <v:path arrowok="t" o:connecttype="custom" o:connectlocs="366724,763631;1500,417933;287626,5095" o:connectangles="0,0,0"/>
          </v:shape>
        </w:pict>
      </w:r>
      <w:r w:rsidRPr="00266584">
        <w:rPr>
          <w:rFonts w:ascii="Calibri" w:hAnsi="Calibri"/>
          <w:noProof/>
          <w:sz w:val="18"/>
          <w:szCs w:val="18"/>
          <w:lang w:val="es-AR" w:eastAsia="es-AR"/>
        </w:rPr>
        <w:pict>
          <v:shape id="54 Conector recto de flecha" o:spid="_x0000_s1077" type="#_x0000_t32" style="position:absolute;left:0;text-align:left;margin-left:141.4pt;margin-top:6.35pt;width:161.4pt;height:44.2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" strokecolor="#17365d [2415]">
            <v:stroke startarrow="block" endarrow="block"/>
          </v:shape>
        </w:pict>
      </w:r>
      <w:r w:rsidRPr="00266584">
        <w:rPr>
          <w:rFonts w:ascii="Calibri" w:hAnsi="Calibri"/>
          <w:noProof/>
          <w:sz w:val="18"/>
          <w:szCs w:val="18"/>
          <w:lang w:val="es-AR" w:eastAsia="es-AR"/>
        </w:rPr>
        <w:pict>
          <v:shape id="294 Conector recto de flecha" o:spid="_x0000_s1076" type="#_x0000_t32" style="position:absolute;left:0;text-align:left;margin-left:136.2pt;margin-top:19.05pt;width:166.55pt;height:34.75pt;flip:y;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" strokecolor="#17365d [2415]">
            <v:stroke endarrow="block"/>
          </v:shape>
        </w:pict>
      </w:r>
      <w:r w:rsidRPr="00266584">
        <w:rPr>
          <w:rFonts w:ascii="Calibri" w:hAnsi="Calibri"/>
          <w:noProof/>
          <w:sz w:val="18"/>
          <w:szCs w:val="18"/>
          <w:lang w:val="es-AR" w:eastAsia="es-AR"/>
        </w:rPr>
        <w:pict>
          <v:shape id="293 Conector recto de flecha" o:spid="_x0000_s1075" type="#_x0000_t32" style="position:absolute;left:0;text-align:left;margin-left:149.85pt;margin-top:19.05pt;width:152.9pt;height:171.25pt;flip:y;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" strokecolor="#17365d [2415]">
            <v:stroke endarrow="block"/>
          </v:shape>
        </w:pict>
      </w:r>
      <w:r w:rsidRPr="00266584">
        <w:rPr>
          <w:rFonts w:ascii="Calibri" w:hAnsi="Calibri"/>
          <w:noProof/>
          <w:sz w:val="18"/>
          <w:szCs w:val="18"/>
          <w:lang w:val="es-AR" w:eastAsia="es-AR"/>
        </w:rPr>
        <w:pict>
          <v:shape id="_x0000_s1051" type="#_x0000_t202" style="position:absolute;left:0;text-align:left;margin-left:302.8pt;margin-top:7.35pt;width:192pt;height:110.55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" fillcolor="#ff6" strokecolor="#974706 [1609]">
            <v:fill opacity="55512f"/>
            <v:stroke joinstyle="bevel" endcap="round"/>
            <v:textbox style="mso-fit-shape-to-text:t">
              <w:txbxContent>
                <w:p w:rsidR="00CE031E" w:rsidRPr="00D026A6" w:rsidRDefault="00CE031E" w:rsidP="00D026A6">
                  <w:pPr>
                    <w:jc w:val="center"/>
                    <w:rPr>
                      <w:rFonts w:asciiTheme="minorHAnsi" w:hAnsiTheme="minorHAnsi"/>
                      <w:sz w:val="22"/>
                      <w:szCs w:val="22"/>
                    </w:rPr>
                  </w:pPr>
                  <w:r w:rsidRPr="00D026A6">
                    <w:rPr>
                      <w:rFonts w:asciiTheme="minorHAnsi" w:hAnsiTheme="minorHAnsi"/>
                      <w:sz w:val="22"/>
                      <w:szCs w:val="22"/>
                    </w:rPr>
                    <w:t xml:space="preserve">Existen antecedentes </w:t>
                  </w:r>
                  <w:r>
                    <w:rPr>
                      <w:rFonts w:asciiTheme="minorHAnsi" w:hAnsiTheme="minorHAnsi"/>
                      <w:sz w:val="22"/>
                      <w:szCs w:val="22"/>
                    </w:rPr>
                    <w:t>epistemológicos</w:t>
                  </w:r>
                  <w:r w:rsidRPr="00D026A6">
                    <w:rPr>
                      <w:rFonts w:asciiTheme="minorHAnsi" w:hAnsiTheme="minorHAnsi"/>
                      <w:sz w:val="22"/>
                      <w:szCs w:val="22"/>
                    </w:rPr>
                    <w:t>?</w:t>
                  </w:r>
                </w:p>
              </w:txbxContent>
            </v:textbox>
          </v:shape>
        </w:pict>
      </w:r>
    </w:p>
    <w:p w:rsidR="00022011" w:rsidRDefault="00266584" w:rsidP="00F850EC">
      <w:pPr>
        <w:pStyle w:val="Encabezado"/>
        <w:tabs>
          <w:tab w:val="clear" w:pos="4252"/>
          <w:tab w:val="left" w:pos="708"/>
          <w:tab w:val="center" w:pos="993"/>
        </w:tabs>
        <w:spacing w:after="120"/>
        <w:jc w:val="both"/>
        <w:rPr>
          <w:rFonts w:ascii="Calibri" w:hAnsi="Calibri"/>
          <w:sz w:val="22"/>
          <w:szCs w:val="22"/>
        </w:rPr>
      </w:pPr>
      <w:r w:rsidRPr="00266584">
        <w:rPr>
          <w:rFonts w:ascii="Calibri" w:hAnsi="Calibri"/>
          <w:noProof/>
          <w:sz w:val="18"/>
          <w:szCs w:val="18"/>
          <w:lang w:val="es-AR" w:eastAsia="es-AR"/>
        </w:rPr>
        <w:pict>
          <v:shape id="28 Arco" o:spid="_x0000_s1074" style="position:absolute;left:0;text-align:left;margin-left:-6.35pt;margin-top:13.3pt;width:76.2pt;height:28.7pt;flip:y;z-index:251760640;visibility:visible;mso-width-relative:margin;mso-height-relative:margin;v-text-anchor:middle" coordsize="967740,3645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" adj="0,,0" path="m486267,364562nsc235752,365030,25714,293387,2146,199431,-24291,94040,192344,2359,473285,44r10585,182238l486267,364562xem486267,364562nfc235752,365030,25714,293387,2146,199431,-24291,94040,192344,2359,473285,44e" filled="f" strokecolor="#17365d [2415]">
            <v:stroke endarrow="block" joinstyle="round"/>
            <v:formulas/>
            <v:path arrowok="t" o:connecttype="custom" o:connectlocs="486267,364562;2146,199431;473285,44" o:connectangles="0,0,0"/>
          </v:shape>
        </w:pict>
      </w:r>
      <w:r w:rsidRPr="00266584">
        <w:rPr>
          <w:rFonts w:ascii="Calibri" w:hAnsi="Calibri"/>
          <w:noProof/>
          <w:sz w:val="18"/>
          <w:szCs w:val="18"/>
          <w:lang w:val="es-AR" w:eastAsia="es-AR"/>
        </w:rPr>
        <w:pict>
          <v:shape id="27 Arco" o:spid="_x0000_s1073" style="position:absolute;left:0;text-align:left;margin-left:-6.35pt;margin-top:14.25pt;width:76.2pt;height:148.7pt;flip:y;z-index:251758592;visibility:visible;mso-width-relative:margin;mso-height-relative:margin;v-text-anchor:middle" coordsize="967740,1888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" adj="0,,0" path="m496285,1888179nsc227736,1901630,4980,1485611,80,961467,-4471,474615,181439,60846,429376,6007r54494,938238l496285,1888179xem496285,1888179nfc227736,1901630,4980,1485611,80,961467,-4471,474615,181439,60846,429376,6007e" filled="f" strokecolor="#17365d [2415]">
            <v:stroke endarrow="block" joinstyle="round"/>
            <v:formulas/>
            <v:path arrowok="t" o:connecttype="custom" o:connectlocs="496285,1888179;80,961467;429376,6007" o:connectangles="0,0,0"/>
          </v:shape>
        </w:pict>
      </w:r>
      <w:r w:rsidRPr="00266584">
        <w:rPr>
          <w:rFonts w:ascii="Calibri" w:hAnsi="Calibri"/>
          <w:noProof/>
          <w:sz w:val="18"/>
          <w:szCs w:val="18"/>
          <w:lang w:val="es-AR" w:eastAsia="es-AR"/>
        </w:rPr>
        <w:pict>
          <v:shape id="55 Conector recto de flecha" o:spid="_x0000_s1072" type="#_x0000_t32" style="position:absolute;left:0;text-align:left;margin-left:124.45pt;margin-top:13.25pt;width:178.35pt;height:46.5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" strokecolor="#17365d [2415]">
            <v:stroke startarrow="block" endarrow="block"/>
          </v:shape>
        </w:pict>
      </w:r>
      <w:r w:rsidRPr="00266584">
        <w:rPr>
          <w:rFonts w:ascii="Calibri" w:hAnsi="Calibri"/>
          <w:noProof/>
          <w:sz w:val="18"/>
          <w:szCs w:val="18"/>
          <w:lang w:val="es-AR" w:eastAsia="es-AR"/>
        </w:rPr>
        <w:pict>
          <v:shape id="_x0000_s1052" type="#_x0000_t202" style="position:absolute;left:0;text-align:left;margin-left:302.7pt;margin-top:18pt;width:192pt;height:110.55pt;z-index:251720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" fillcolor="#e36c0a [2409]" strokecolor="#974706 [1609]">
            <v:fill opacity="55769f"/>
            <v:stroke joinstyle="bevel" endcap="round"/>
            <v:textbox style="mso-fit-shape-to-text:t">
              <w:txbxContent>
                <w:p w:rsidR="00CE031E" w:rsidRPr="00D026A6" w:rsidRDefault="00CE031E" w:rsidP="006B35D0">
                  <w:pPr>
                    <w:jc w:val="center"/>
                    <w:rPr>
                      <w:rFonts w:asciiTheme="minorHAnsi" w:hAnsiTheme="minorHAnsi"/>
                      <w:sz w:val="22"/>
                      <w:szCs w:val="22"/>
                    </w:rPr>
                  </w:pPr>
                  <w:r w:rsidRPr="00D026A6">
                    <w:rPr>
                      <w:rFonts w:asciiTheme="minorHAnsi" w:hAnsiTheme="minorHAnsi"/>
                      <w:sz w:val="22"/>
                      <w:szCs w:val="22"/>
                    </w:rPr>
                    <w:t xml:space="preserve">Existen antecedentes </w:t>
                  </w:r>
                  <w:r>
                    <w:rPr>
                      <w:rFonts w:asciiTheme="minorHAnsi" w:hAnsiTheme="minorHAnsi"/>
                      <w:sz w:val="22"/>
                      <w:szCs w:val="22"/>
                    </w:rPr>
                    <w:t>axiológicos</w:t>
                  </w:r>
                  <w:r w:rsidRPr="00D026A6">
                    <w:rPr>
                      <w:rFonts w:asciiTheme="minorHAnsi" w:hAnsiTheme="minorHAnsi"/>
                      <w:sz w:val="22"/>
                      <w:szCs w:val="22"/>
                    </w:rPr>
                    <w:t>?</w:t>
                  </w:r>
                </w:p>
              </w:txbxContent>
            </v:textbox>
          </v:shape>
        </w:pict>
      </w:r>
    </w:p>
    <w:p w:rsidR="00022011" w:rsidRDefault="00266584" w:rsidP="00F850EC">
      <w:pPr>
        <w:pStyle w:val="Encabezado"/>
        <w:tabs>
          <w:tab w:val="clear" w:pos="4252"/>
          <w:tab w:val="left" w:pos="708"/>
          <w:tab w:val="center" w:pos="993"/>
        </w:tabs>
        <w:spacing w:after="120"/>
        <w:jc w:val="both"/>
        <w:rPr>
          <w:rFonts w:ascii="Calibri" w:hAnsi="Calibri"/>
          <w:sz w:val="22"/>
          <w:szCs w:val="22"/>
        </w:rPr>
      </w:pPr>
      <w:r w:rsidRPr="00266584">
        <w:rPr>
          <w:rFonts w:ascii="Calibri" w:hAnsi="Calibri"/>
          <w:noProof/>
          <w:sz w:val="22"/>
          <w:szCs w:val="22"/>
          <w:lang w:val="es-AR" w:eastAsia="es-AR"/>
        </w:rPr>
        <w:pict>
          <v:shape id="300 Arco" o:spid="_x0000_s1071" style="position:absolute;left:0;text-align:left;margin-left:460pt;margin-top:8.9pt;width:47.45pt;height:31.5pt;flip:x y;z-index:251739136;visibility:visible;mso-width-relative:margin;mso-height-relative:margin;v-text-anchor:middle" coordsize="60261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" adj="0,,0" path="m392068,390760nsc304052,409218,208148,399875,131831,365409,-11049,300883,-43074,169968,61705,78742,124704,23892,225828,-5540,329281,863l301308,200025r90760,190735xem392068,390760nfc304052,409218,208148,399875,131831,365409,-11049,300883,-43074,169968,61705,78742,124704,23892,225828,-5540,329281,863e" filled="f" strokecolor="#17365d [2415]">
            <v:stroke startarrow="block" joinstyle="round"/>
            <v:formulas/>
            <v:path arrowok="t" o:connecttype="custom" o:connectlocs="392068,390760;131831,365409;61705,78742;329281,863" o:connectangles="0,0,0,0"/>
          </v:shape>
        </w:pict>
      </w:r>
      <w:r w:rsidRPr="00266584">
        <w:rPr>
          <w:rFonts w:ascii="Calibri" w:hAnsi="Calibri"/>
          <w:noProof/>
          <w:sz w:val="18"/>
          <w:szCs w:val="18"/>
          <w:lang w:val="es-AR" w:eastAsia="es-AR"/>
        </w:rPr>
        <w:pict>
          <v:shape id="58 Conector recto de flecha" o:spid="_x0000_s1070" type="#_x0000_t32" style="position:absolute;left:0;text-align:left;margin-left:136.2pt;margin-top:15.05pt;width:166.55pt;height:25.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" strokecolor="#17365d [2415]">
            <v:stroke endarrow="block"/>
          </v:shape>
        </w:pict>
      </w:r>
      <w:r w:rsidRPr="00266584">
        <w:rPr>
          <w:rFonts w:ascii="Calibri" w:hAnsi="Calibri"/>
          <w:noProof/>
          <w:sz w:val="18"/>
          <w:szCs w:val="18"/>
          <w:lang w:val="es-AR" w:eastAsia="es-AR"/>
        </w:rPr>
        <w:pict>
          <v:shape id="_x0000_s1053" type="#_x0000_t202" style="position:absolute;left:0;text-align:left;margin-left:9.2pt;margin-top:3.75pt;width:140.5pt;height:22.4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" fillcolor="#ff6" strokecolor="#974706 [1609]">
            <v:fill opacity="55512f"/>
            <v:stroke joinstyle="bevel" endcap="round"/>
            <v:textbox>
              <w:txbxContent>
                <w:p w:rsidR="00CE031E" w:rsidRPr="00D026A6" w:rsidRDefault="00CE031E" w:rsidP="00E05E56">
                  <w:pPr>
                    <w:jc w:val="center"/>
                    <w:rPr>
                      <w:rFonts w:asciiTheme="minorHAnsi" w:hAnsiTheme="minorHAnsi"/>
                      <w:sz w:val="22"/>
                      <w:szCs w:val="22"/>
                    </w:rPr>
                  </w:pPr>
                  <w:r w:rsidRPr="00D026A6">
                    <w:rPr>
                      <w:rFonts w:asciiTheme="minorHAnsi" w:hAnsiTheme="minorHAnsi"/>
                      <w:sz w:val="22"/>
                      <w:szCs w:val="22"/>
                    </w:rPr>
                    <w:t>E</w:t>
                  </w:r>
                  <w:r>
                    <w:rPr>
                      <w:rFonts w:asciiTheme="minorHAnsi" w:hAnsiTheme="minorHAnsi"/>
                      <w:sz w:val="22"/>
                      <w:szCs w:val="22"/>
                    </w:rPr>
                    <w:t>ntidades administradas</w:t>
                  </w:r>
                </w:p>
              </w:txbxContent>
            </v:textbox>
          </v:shape>
        </w:pict>
      </w:r>
    </w:p>
    <w:p w:rsidR="006633D0" w:rsidRDefault="00266584" w:rsidP="00135655">
      <w:pPr>
        <w:widowControl w:val="0"/>
        <w:tabs>
          <w:tab w:val="left" w:pos="-22"/>
          <w:tab w:val="left" w:pos="487"/>
          <w:tab w:val="left" w:pos="1440"/>
        </w:tabs>
        <w:spacing w:after="120"/>
        <w:ind w:firstLine="709"/>
        <w:jc w:val="both"/>
        <w:rPr>
          <w:rFonts w:ascii="Calibri" w:hAnsi="Calibri"/>
          <w:sz w:val="22"/>
          <w:szCs w:val="22"/>
        </w:rPr>
      </w:pPr>
      <w:r w:rsidRPr="00266584">
        <w:rPr>
          <w:rFonts w:ascii="Calibri" w:hAnsi="Calibri"/>
          <w:noProof/>
          <w:sz w:val="18"/>
          <w:szCs w:val="18"/>
          <w:lang w:val="es-AR" w:eastAsia="es-AR"/>
        </w:rPr>
        <w:pict>
          <v:shape id="_x0000_s1054" type="#_x0000_t202" style="position:absolute;left:0;text-align:left;margin-left:302.8pt;margin-top:9.45pt;width:192pt;height:110.55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" fillcolor="#ff6" strokecolor="#974706 [1609]">
            <v:fill opacity="55512f"/>
            <v:stroke joinstyle="bevel" endcap="round"/>
            <v:textbox style="mso-fit-shape-to-text:t">
              <w:txbxContent>
                <w:p w:rsidR="00CE031E" w:rsidRPr="00D026A6" w:rsidRDefault="00CE031E" w:rsidP="00F75347">
                  <w:pPr>
                    <w:jc w:val="center"/>
                    <w:rPr>
                      <w:rFonts w:asciiTheme="minorHAnsi" w:hAnsiTheme="minorHAnsi"/>
                      <w:sz w:val="22"/>
                      <w:szCs w:val="22"/>
                    </w:rPr>
                  </w:pPr>
                  <w:r w:rsidRPr="00D026A6">
                    <w:rPr>
                      <w:rFonts w:asciiTheme="minorHAnsi" w:hAnsiTheme="minorHAnsi"/>
                      <w:sz w:val="22"/>
                      <w:szCs w:val="22"/>
                    </w:rPr>
                    <w:t xml:space="preserve">Existen antecedentes </w:t>
                  </w:r>
                  <w:r>
                    <w:rPr>
                      <w:rFonts w:asciiTheme="minorHAnsi" w:hAnsiTheme="minorHAnsi"/>
                      <w:sz w:val="22"/>
                      <w:szCs w:val="22"/>
                    </w:rPr>
                    <w:t>ontológicos</w:t>
                  </w:r>
                  <w:r w:rsidRPr="00D026A6">
                    <w:rPr>
                      <w:rFonts w:asciiTheme="minorHAnsi" w:hAnsiTheme="minorHAnsi"/>
                      <w:sz w:val="22"/>
                      <w:szCs w:val="22"/>
                    </w:rPr>
                    <w:t>?</w:t>
                  </w:r>
                </w:p>
              </w:txbxContent>
            </v:textbox>
          </v:shape>
        </w:pict>
      </w:r>
      <w:r w:rsidRPr="00266584">
        <w:rPr>
          <w:rFonts w:ascii="Calibri" w:hAnsi="Calibri"/>
          <w:noProof/>
          <w:sz w:val="18"/>
          <w:szCs w:val="18"/>
          <w:lang w:val="es-AR" w:eastAsia="es-AR"/>
        </w:rPr>
        <w:pict>
          <v:shape id="_x0000_s1055" type="#_x0000_t202" style="position:absolute;left:0;text-align:left;margin-left:20.95pt;margin-top:9.25pt;width:128.95pt;height:20.4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" fillcolor="#ff6" strokecolor="#974706 [1609]">
            <v:fill opacity="55769f"/>
            <v:stroke joinstyle="bevel" endcap="round"/>
            <v:textbox>
              <w:txbxContent>
                <w:p w:rsidR="00CE031E" w:rsidRPr="00E77CAF" w:rsidRDefault="00CE031E" w:rsidP="00E77CAF">
                  <w:pPr>
                    <w:jc w:val="center"/>
                    <w:rPr>
                      <w:rFonts w:asciiTheme="minorHAnsi" w:hAnsiTheme="minorHAnsi"/>
                      <w:sz w:val="18"/>
                      <w:szCs w:val="18"/>
                    </w:rPr>
                  </w:pPr>
                  <w:r w:rsidRPr="00E77CAF">
                    <w:rPr>
                      <w:rFonts w:asciiTheme="minorHAnsi" w:hAnsiTheme="minorHAnsi"/>
                      <w:sz w:val="18"/>
                      <w:szCs w:val="18"/>
                    </w:rPr>
                    <w:t>Objetos materiales</w:t>
                  </w:r>
                </w:p>
              </w:txbxContent>
            </v:textbox>
          </v:shape>
        </w:pict>
      </w:r>
    </w:p>
    <w:p w:rsidR="00BA2DE7" w:rsidRDefault="00266584" w:rsidP="00135655">
      <w:pPr>
        <w:widowControl w:val="0"/>
        <w:tabs>
          <w:tab w:val="left" w:pos="-22"/>
          <w:tab w:val="left" w:pos="487"/>
          <w:tab w:val="left" w:pos="1440"/>
        </w:tabs>
        <w:ind w:right="-567"/>
        <w:jc w:val="both"/>
        <w:rPr>
          <w:rFonts w:ascii="Calibri" w:hAnsi="Calibri" w:cs="Arial"/>
          <w:bCs/>
          <w:sz w:val="22"/>
          <w:szCs w:val="22"/>
        </w:rPr>
      </w:pPr>
      <w:r w:rsidRPr="00266584">
        <w:rPr>
          <w:rFonts w:ascii="Calibri" w:hAnsi="Calibri"/>
          <w:noProof/>
          <w:sz w:val="18"/>
          <w:szCs w:val="18"/>
          <w:lang w:val="es-AR" w:eastAsia="es-AR"/>
        </w:rPr>
        <w:pict>
          <v:shape id="59 Conector recto de flecha" o:spid="_x0000_s1069" type="#_x0000_t32" style="position:absolute;left:0;text-align:left;margin-left:149.85pt;margin-top:1.6pt;width:152.9pt;height:111pt;flip:y;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" strokecolor="#17365d [2415]">
            <v:stroke endarrow="block"/>
          </v:shape>
        </w:pict>
      </w:r>
      <w:r w:rsidRPr="00266584">
        <w:rPr>
          <w:rFonts w:ascii="Calibri" w:hAnsi="Calibri"/>
          <w:noProof/>
          <w:sz w:val="18"/>
          <w:szCs w:val="18"/>
          <w:lang w:val="es-AR" w:eastAsia="es-AR"/>
        </w:rPr>
        <w:pict>
          <v:shape id="_x0000_s1056" type="#_x0000_t202" style="position:absolute;left:0;text-align:left;margin-left:20.9pt;margin-top:11.75pt;width:128.9pt;height:20.4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" fillcolor="#f0fc4e" strokecolor="#974706 [1609]">
            <v:fill opacity="55512f"/>
            <v:stroke joinstyle="bevel" endcap="round"/>
            <v:textbox>
              <w:txbxContent>
                <w:p w:rsidR="006D1A42" w:rsidRPr="00E77CAF" w:rsidRDefault="006D1A42" w:rsidP="00E77CAF">
                  <w:pPr>
                    <w:jc w:val="center"/>
                    <w:rPr>
                      <w:rFonts w:asciiTheme="minorHAnsi" w:hAnsiTheme="minorHAnsi"/>
                      <w:sz w:val="18"/>
                      <w:szCs w:val="18"/>
                    </w:rPr>
                  </w:pPr>
                  <w:r w:rsidRPr="00E77CAF">
                    <w:rPr>
                      <w:rFonts w:asciiTheme="minorHAnsi" w:hAnsiTheme="minorHAnsi"/>
                      <w:sz w:val="18"/>
                      <w:szCs w:val="18"/>
                    </w:rPr>
                    <w:t xml:space="preserve">Objetos </w:t>
                  </w:r>
                  <w:r>
                    <w:rPr>
                      <w:rFonts w:asciiTheme="minorHAnsi" w:hAnsiTheme="minorHAnsi"/>
                      <w:sz w:val="18"/>
                      <w:szCs w:val="18"/>
                    </w:rPr>
                    <w:t>in</w:t>
                  </w:r>
                  <w:r w:rsidRPr="00E77CAF">
                    <w:rPr>
                      <w:rFonts w:asciiTheme="minorHAnsi" w:hAnsiTheme="minorHAnsi"/>
                      <w:sz w:val="18"/>
                      <w:szCs w:val="18"/>
                    </w:rPr>
                    <w:t>materiales</w:t>
                  </w:r>
                </w:p>
              </w:txbxContent>
            </v:textbox>
          </v:shape>
        </w:pict>
      </w:r>
    </w:p>
    <w:p w:rsidR="00BA2DE7" w:rsidRDefault="00266584" w:rsidP="00135655">
      <w:pPr>
        <w:widowControl w:val="0"/>
        <w:tabs>
          <w:tab w:val="left" w:pos="-22"/>
          <w:tab w:val="left" w:pos="487"/>
          <w:tab w:val="left" w:pos="1440"/>
        </w:tabs>
        <w:ind w:right="-567"/>
        <w:jc w:val="both"/>
        <w:rPr>
          <w:rFonts w:ascii="Calibri" w:hAnsi="Calibri" w:cs="Arial"/>
          <w:bCs/>
          <w:sz w:val="22"/>
          <w:szCs w:val="22"/>
        </w:rPr>
      </w:pPr>
      <w:r w:rsidRPr="00266584">
        <w:rPr>
          <w:rFonts w:ascii="Calibri" w:hAnsi="Calibri"/>
          <w:noProof/>
          <w:sz w:val="22"/>
          <w:szCs w:val="22"/>
          <w:lang w:val="es-AR" w:eastAsia="es-A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44 Flecha abajo" o:spid="_x0000_s1068" type="#_x0000_t67" style="position:absolute;left:0;text-align:left;margin-left:426.1pt;margin-top:4.7pt;width:8pt;height:9.7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" adj="12693" fillcolor="#ff6" strokecolor="#974706 [1609]">
            <v:fill opacity="55769f"/>
          </v:shape>
        </w:pict>
      </w:r>
      <w:r w:rsidRPr="00266584">
        <w:rPr>
          <w:rFonts w:ascii="Calibri" w:hAnsi="Calibri"/>
          <w:noProof/>
          <w:sz w:val="22"/>
          <w:szCs w:val="22"/>
          <w:lang w:val="es-AR" w:eastAsia="es-AR"/>
        </w:rPr>
        <w:pict>
          <v:shape id="43 Flecha abajo" o:spid="_x0000_s1067" type="#_x0000_t67" style="position:absolute;left:0;text-align:left;margin-left:359.2pt;margin-top:4.7pt;width:8pt;height:9.7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" adj="12693" fillcolor="#ff6" strokecolor="#974706 [1609]">
            <v:fill opacity="55769f"/>
          </v:shape>
        </w:pict>
      </w:r>
      <w:r w:rsidRPr="00266584">
        <w:rPr>
          <w:rFonts w:ascii="Calibri" w:hAnsi="Calibri"/>
          <w:noProof/>
          <w:sz w:val="18"/>
          <w:szCs w:val="18"/>
          <w:lang w:val="es-AR" w:eastAsia="es-AR"/>
        </w:rPr>
        <w:pict>
          <v:shape id="_x0000_s1057" type="#_x0000_t202" style="position:absolute;left:0;text-align:left;margin-left:302.8pt;margin-top:17.2pt;width:192pt;height:110.5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" fillcolor="#ff6" strokecolor="#974706 [1609]">
            <v:fill opacity="55512f"/>
            <v:stroke joinstyle="bevel" endcap="round"/>
            <v:textbox style="mso-fit-shape-to-text:t">
              <w:txbxContent>
                <w:p w:rsidR="006D1A42" w:rsidRPr="00D026A6" w:rsidRDefault="006D1A42" w:rsidP="00F75347">
                  <w:pPr>
                    <w:jc w:val="center"/>
                    <w:rPr>
                      <w:rFonts w:asciiTheme="minorHAnsi" w:hAnsiTheme="minorHAnsi"/>
                      <w:sz w:val="22"/>
                      <w:szCs w:val="22"/>
                    </w:rPr>
                  </w:pPr>
                  <w:r>
                    <w:rPr>
                      <w:rFonts w:asciiTheme="minorHAnsi" w:hAnsiTheme="minorHAnsi"/>
                      <w:sz w:val="22"/>
                      <w:szCs w:val="22"/>
                    </w:rPr>
                    <w:t>Qué alcance tenía?</w:t>
                  </w:r>
                </w:p>
              </w:txbxContent>
            </v:textbox>
          </v:shape>
        </w:pict>
      </w:r>
    </w:p>
    <w:p w:rsidR="00E77CAF" w:rsidRDefault="00266584" w:rsidP="00135655">
      <w:pPr>
        <w:widowControl w:val="0"/>
        <w:tabs>
          <w:tab w:val="left" w:pos="-22"/>
          <w:tab w:val="left" w:pos="487"/>
          <w:tab w:val="left" w:pos="1440"/>
        </w:tabs>
        <w:ind w:right="-567"/>
        <w:jc w:val="both"/>
        <w:rPr>
          <w:rFonts w:ascii="Calibri" w:hAnsi="Calibri" w:cs="Arial"/>
          <w:bCs/>
          <w:sz w:val="22"/>
          <w:szCs w:val="22"/>
        </w:rPr>
      </w:pPr>
      <w:r w:rsidRPr="00266584">
        <w:rPr>
          <w:rFonts w:ascii="Calibri" w:hAnsi="Calibri"/>
          <w:noProof/>
          <w:sz w:val="18"/>
          <w:szCs w:val="18"/>
          <w:lang w:val="es-AR" w:eastAsia="es-AR"/>
        </w:rPr>
        <w:pict>
          <v:shape id="_x0000_s1058" type="#_x0000_t202" style="position:absolute;left:0;text-align:left;margin-left:20.9pt;margin-top:7.2pt;width:128.9pt;height:20.4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" fillcolor="#f0fc4e" strokecolor="#974706 [1609]">
            <v:fill opacity="55512f"/>
            <v:stroke joinstyle="bevel" endcap="round"/>
            <v:textbox>
              <w:txbxContent>
                <w:p w:rsidR="006D1A42" w:rsidRPr="00E77CAF" w:rsidRDefault="006D1A42" w:rsidP="00E77CAF">
                  <w:pPr>
                    <w:jc w:val="center"/>
                    <w:rPr>
                      <w:rFonts w:asciiTheme="minorHAnsi" w:hAnsiTheme="minorHAnsi"/>
                      <w:sz w:val="18"/>
                      <w:szCs w:val="18"/>
                    </w:rPr>
                  </w:pPr>
                  <w:r>
                    <w:rPr>
                      <w:rFonts w:asciiTheme="minorHAnsi" w:hAnsiTheme="minorHAnsi"/>
                      <w:sz w:val="18"/>
                      <w:szCs w:val="18"/>
                    </w:rPr>
                    <w:t>Individuos</w:t>
                  </w:r>
                </w:p>
              </w:txbxContent>
            </v:textbox>
          </v:shape>
        </w:pict>
      </w:r>
    </w:p>
    <w:p w:rsidR="00E77CAF" w:rsidRDefault="00E77CAF" w:rsidP="00135655">
      <w:pPr>
        <w:widowControl w:val="0"/>
        <w:tabs>
          <w:tab w:val="left" w:pos="-22"/>
          <w:tab w:val="left" w:pos="487"/>
          <w:tab w:val="left" w:pos="1440"/>
        </w:tabs>
        <w:ind w:right="-567"/>
        <w:jc w:val="both"/>
        <w:rPr>
          <w:rFonts w:ascii="Calibri" w:hAnsi="Calibri" w:cs="Arial"/>
          <w:bCs/>
          <w:sz w:val="22"/>
          <w:szCs w:val="22"/>
        </w:rPr>
      </w:pPr>
    </w:p>
    <w:p w:rsidR="00E77CAF" w:rsidRDefault="00266584" w:rsidP="00555C76">
      <w:pPr>
        <w:widowControl w:val="0"/>
        <w:tabs>
          <w:tab w:val="left" w:pos="-22"/>
          <w:tab w:val="left" w:pos="487"/>
          <w:tab w:val="left" w:pos="1440"/>
        </w:tabs>
        <w:ind w:firstLine="709"/>
        <w:jc w:val="both"/>
        <w:rPr>
          <w:rFonts w:ascii="Calibri" w:hAnsi="Calibri"/>
          <w:sz w:val="22"/>
          <w:szCs w:val="22"/>
        </w:rPr>
      </w:pPr>
      <w:r w:rsidRPr="00266584">
        <w:rPr>
          <w:rFonts w:ascii="Calibri" w:hAnsi="Calibri"/>
          <w:noProof/>
          <w:sz w:val="18"/>
          <w:szCs w:val="18"/>
          <w:lang w:val="es-AR" w:eastAsia="es-AR"/>
        </w:rPr>
        <w:pict>
          <v:shape id="_x0000_s1059" type="#_x0000_t202" style="position:absolute;left:0;text-align:left;margin-left:20.9pt;margin-top:2.25pt;width:128.9pt;height:20.4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" fillcolor="#10de10" strokecolor="#974706 [1609]">
            <v:fill opacity="55769f"/>
            <v:stroke joinstyle="bevel" endcap="round"/>
            <v:textbox>
              <w:txbxContent>
                <w:p w:rsidR="006D1A42" w:rsidRPr="00E77CAF" w:rsidRDefault="006D1A42" w:rsidP="00DC3248">
                  <w:pPr>
                    <w:jc w:val="center"/>
                    <w:rPr>
                      <w:rFonts w:asciiTheme="minorHAnsi" w:hAnsiTheme="minorHAnsi"/>
                      <w:sz w:val="18"/>
                      <w:szCs w:val="18"/>
                    </w:rPr>
                  </w:pPr>
                  <w:r>
                    <w:rPr>
                      <w:rFonts w:asciiTheme="minorHAnsi" w:hAnsiTheme="minorHAnsi"/>
                      <w:sz w:val="18"/>
                      <w:szCs w:val="18"/>
                    </w:rPr>
                    <w:t>Organizaciones</w:t>
                  </w:r>
                </w:p>
              </w:txbxContent>
            </v:textbox>
          </v:shape>
        </w:pict>
      </w:r>
      <w:r w:rsidR="00B3393A">
        <w:rPr>
          <w:rFonts w:ascii="Calibri" w:hAnsi="Calibri"/>
          <w:sz w:val="22"/>
          <w:szCs w:val="22"/>
        </w:rPr>
        <w:tab/>
      </w:r>
      <w:r w:rsidR="00B3393A">
        <w:rPr>
          <w:rFonts w:ascii="Calibri" w:hAnsi="Calibri"/>
          <w:sz w:val="22"/>
          <w:szCs w:val="22"/>
        </w:rPr>
        <w:tab/>
      </w:r>
      <w:r w:rsidR="00B3393A">
        <w:rPr>
          <w:rFonts w:ascii="Calibri" w:hAnsi="Calibri"/>
          <w:sz w:val="22"/>
          <w:szCs w:val="22"/>
        </w:rPr>
        <w:tab/>
      </w:r>
      <w:r w:rsidR="00B3393A">
        <w:rPr>
          <w:rFonts w:ascii="Calibri" w:hAnsi="Calibri"/>
          <w:sz w:val="22"/>
          <w:szCs w:val="22"/>
        </w:rPr>
        <w:tab/>
      </w:r>
      <w:r w:rsidR="00B3393A">
        <w:rPr>
          <w:rFonts w:ascii="Calibri" w:hAnsi="Calibri"/>
          <w:sz w:val="22"/>
          <w:szCs w:val="22"/>
        </w:rPr>
        <w:tab/>
      </w:r>
      <w:r w:rsidR="00B3393A">
        <w:rPr>
          <w:rFonts w:ascii="Calibri" w:hAnsi="Calibri"/>
          <w:sz w:val="22"/>
          <w:szCs w:val="22"/>
        </w:rPr>
        <w:tab/>
      </w:r>
    </w:p>
    <w:p w:rsidR="008970D1" w:rsidRDefault="00266584" w:rsidP="008970D1">
      <w:pPr>
        <w:widowControl w:val="0"/>
        <w:tabs>
          <w:tab w:val="left" w:pos="-22"/>
          <w:tab w:val="left" w:pos="487"/>
          <w:tab w:val="left" w:pos="1440"/>
        </w:tabs>
        <w:ind w:firstLine="709"/>
        <w:jc w:val="both"/>
        <w:rPr>
          <w:rFonts w:ascii="Calibri" w:hAnsi="Calibri" w:cs="Arial"/>
          <w:bCs/>
          <w:sz w:val="22"/>
          <w:szCs w:val="22"/>
        </w:rPr>
      </w:pPr>
      <w:r w:rsidRPr="00266584">
        <w:rPr>
          <w:rFonts w:ascii="Calibri" w:hAnsi="Calibri"/>
          <w:noProof/>
          <w:sz w:val="18"/>
          <w:szCs w:val="18"/>
          <w:lang w:val="es-AR" w:eastAsia="es-AR"/>
        </w:rPr>
        <w:pict>
          <v:shape id="_x0000_s1060" type="#_x0000_t202" style="position:absolute;left:0;text-align:left;margin-left:20.9pt;margin-top:11.2pt;width:128.9pt;height:20.4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" fillcolor="#f0fc4e" strokecolor="#974706 [1609]">
            <v:fill opacity="55512f"/>
            <v:stroke joinstyle="bevel" endcap="round"/>
            <v:textbox>
              <w:txbxContent>
                <w:p w:rsidR="00CE031E" w:rsidRPr="00E77CAF" w:rsidRDefault="00CE031E" w:rsidP="00DC3248">
                  <w:pPr>
                    <w:jc w:val="center"/>
                    <w:rPr>
                      <w:rFonts w:asciiTheme="minorHAnsi" w:hAnsiTheme="minorHAnsi"/>
                      <w:sz w:val="18"/>
                      <w:szCs w:val="18"/>
                    </w:rPr>
                  </w:pPr>
                  <w:r>
                    <w:rPr>
                      <w:rFonts w:asciiTheme="minorHAnsi" w:hAnsiTheme="minorHAnsi"/>
                      <w:sz w:val="18"/>
                      <w:szCs w:val="18"/>
                    </w:rPr>
                    <w:t>Instituciones Sociales</w:t>
                  </w:r>
                </w:p>
              </w:txbxContent>
            </v:textbox>
          </v:shape>
        </w:pict>
      </w:r>
      <w:r w:rsidR="00B3393A">
        <w:rPr>
          <w:rFonts w:ascii="Calibri" w:hAnsi="Calibri"/>
          <w:sz w:val="22"/>
          <w:szCs w:val="22"/>
        </w:rPr>
        <w:tab/>
      </w:r>
      <w:r w:rsidR="00B3393A">
        <w:rPr>
          <w:rFonts w:ascii="Calibri" w:hAnsi="Calibri"/>
          <w:sz w:val="22"/>
          <w:szCs w:val="22"/>
        </w:rPr>
        <w:tab/>
      </w:r>
      <w:r w:rsidR="00B3393A">
        <w:rPr>
          <w:rFonts w:ascii="Calibri" w:hAnsi="Calibri"/>
          <w:sz w:val="22"/>
          <w:szCs w:val="22"/>
        </w:rPr>
        <w:tab/>
      </w:r>
      <w:r w:rsidR="00B3393A">
        <w:rPr>
          <w:rFonts w:ascii="Calibri" w:hAnsi="Calibri"/>
          <w:sz w:val="22"/>
          <w:szCs w:val="22"/>
        </w:rPr>
        <w:tab/>
      </w:r>
      <w:r w:rsidR="00B3393A">
        <w:rPr>
          <w:rFonts w:ascii="Calibri" w:hAnsi="Calibri"/>
          <w:sz w:val="22"/>
          <w:szCs w:val="22"/>
        </w:rPr>
        <w:tab/>
      </w:r>
      <w:r w:rsidR="00B3393A">
        <w:rPr>
          <w:rFonts w:ascii="Calibri" w:hAnsi="Calibri"/>
          <w:sz w:val="22"/>
          <w:szCs w:val="22"/>
        </w:rPr>
        <w:tab/>
      </w:r>
      <w:r w:rsidR="00B3393A">
        <w:rPr>
          <w:rFonts w:ascii="Calibri" w:hAnsi="Calibri"/>
          <w:sz w:val="22"/>
          <w:szCs w:val="22"/>
        </w:rPr>
        <w:tab/>
      </w:r>
    </w:p>
    <w:p w:rsidR="008970D1" w:rsidRDefault="008970D1" w:rsidP="008970D1">
      <w:pPr>
        <w:widowControl w:val="0"/>
        <w:tabs>
          <w:tab w:val="left" w:pos="-22"/>
          <w:tab w:val="left" w:pos="487"/>
          <w:tab w:val="left" w:pos="1440"/>
        </w:tabs>
        <w:ind w:firstLine="709"/>
        <w:jc w:val="both"/>
        <w:rPr>
          <w:rFonts w:ascii="Calibri" w:hAnsi="Calibri" w:cs="Arial"/>
          <w:bCs/>
          <w:sz w:val="22"/>
          <w:szCs w:val="22"/>
        </w:rPr>
      </w:pP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p>
    <w:p w:rsidR="008970D1" w:rsidRDefault="008970D1" w:rsidP="008970D1">
      <w:pPr>
        <w:widowControl w:val="0"/>
        <w:tabs>
          <w:tab w:val="left" w:pos="-22"/>
          <w:tab w:val="left" w:pos="487"/>
          <w:tab w:val="left" w:pos="1440"/>
        </w:tabs>
        <w:ind w:firstLine="709"/>
        <w:jc w:val="both"/>
        <w:rPr>
          <w:rFonts w:ascii="Calibri" w:hAnsi="Calibri" w:cs="Arial"/>
          <w:bCs/>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66584" w:rsidRPr="00266584">
        <w:rPr>
          <w:rFonts w:ascii="Calibri" w:hAnsi="Calibri"/>
          <w:noProof/>
          <w:sz w:val="18"/>
          <w:szCs w:val="18"/>
          <w:lang w:val="es-AR" w:eastAsia="es-AR"/>
        </w:rPr>
        <w:pict>
          <v:shape id="_x0000_s1061" type="#_x0000_t202" style="position:absolute;left:0;text-align:left;margin-left:9.1pt;margin-top:6.75pt;width:140.5pt;height:110.55pt;z-index:2516971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" fillcolor="#10de10" strokecolor="#974706 [1609]">
            <v:fill opacity="55512f"/>
            <v:stroke joinstyle="bevel" endcap="round"/>
            <v:textbox style="mso-fit-shape-to-text:t">
              <w:txbxContent>
                <w:p w:rsidR="006D1A42" w:rsidRPr="00D026A6" w:rsidRDefault="006D1A42" w:rsidP="00E05E56">
                  <w:pPr>
                    <w:jc w:val="center"/>
                    <w:rPr>
                      <w:rFonts w:asciiTheme="minorHAnsi" w:hAnsiTheme="minorHAnsi"/>
                      <w:sz w:val="22"/>
                      <w:szCs w:val="22"/>
                    </w:rPr>
                  </w:pPr>
                  <w:r>
                    <w:rPr>
                      <w:rFonts w:asciiTheme="minorHAnsi" w:hAnsiTheme="minorHAnsi"/>
                      <w:sz w:val="22"/>
                      <w:szCs w:val="22"/>
                    </w:rPr>
                    <w:t>Proceso administrativo</w:t>
                  </w:r>
                </w:p>
              </w:txbxContent>
            </v:textbox>
          </v:shape>
        </w:pict>
      </w:r>
    </w:p>
    <w:p w:rsidR="00E77CAF" w:rsidRDefault="00E77CAF" w:rsidP="008970D1">
      <w:pPr>
        <w:widowControl w:val="0"/>
        <w:tabs>
          <w:tab w:val="left" w:pos="-22"/>
          <w:tab w:val="left" w:pos="487"/>
          <w:tab w:val="left" w:pos="1440"/>
        </w:tabs>
        <w:jc w:val="both"/>
        <w:rPr>
          <w:rFonts w:ascii="Calibri" w:hAnsi="Calibri"/>
          <w:sz w:val="22"/>
          <w:szCs w:val="22"/>
        </w:rPr>
      </w:pPr>
    </w:p>
    <w:p w:rsidR="00E77CAF" w:rsidRDefault="00E77CAF" w:rsidP="00555C76">
      <w:pPr>
        <w:widowControl w:val="0"/>
        <w:tabs>
          <w:tab w:val="left" w:pos="-22"/>
          <w:tab w:val="left" w:pos="487"/>
          <w:tab w:val="left" w:pos="1440"/>
        </w:tabs>
        <w:ind w:firstLine="709"/>
        <w:jc w:val="both"/>
        <w:rPr>
          <w:rFonts w:ascii="Calibri" w:hAnsi="Calibri"/>
          <w:sz w:val="22"/>
          <w:szCs w:val="22"/>
        </w:rPr>
      </w:pPr>
    </w:p>
    <w:p w:rsidR="00E77CAF" w:rsidRDefault="00266584" w:rsidP="00555C76">
      <w:pPr>
        <w:widowControl w:val="0"/>
        <w:tabs>
          <w:tab w:val="left" w:pos="-22"/>
          <w:tab w:val="left" w:pos="487"/>
          <w:tab w:val="left" w:pos="1440"/>
        </w:tabs>
        <w:ind w:firstLine="709"/>
        <w:jc w:val="both"/>
        <w:rPr>
          <w:rFonts w:ascii="Calibri" w:hAnsi="Calibri"/>
          <w:sz w:val="22"/>
          <w:szCs w:val="22"/>
        </w:rPr>
      </w:pPr>
      <w:r w:rsidRPr="00266584">
        <w:rPr>
          <w:rFonts w:ascii="Calibri" w:hAnsi="Calibri"/>
          <w:noProof/>
          <w:sz w:val="18"/>
          <w:szCs w:val="18"/>
          <w:lang w:val="es-AR" w:eastAsia="es-AR"/>
        </w:rPr>
        <w:pict>
          <v:shape id="_x0000_s1062" type="#_x0000_t202" style="position:absolute;left:0;text-align:left;margin-left:216.4pt;margin-top:3.15pt;width:28.2pt;height:8.6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" fillcolor="#10de10" strokecolor="#974706 [1609]">
            <v:fill opacity="55512f"/>
            <v:stroke joinstyle="bevel" endcap="round"/>
            <v:textbox>
              <w:txbxContent>
                <w:p w:rsidR="006D1A42" w:rsidRPr="00D026A6" w:rsidRDefault="006D1A42" w:rsidP="00E77CAF">
                  <w:pPr>
                    <w:jc w:val="center"/>
                    <w:rPr>
                      <w:rFonts w:asciiTheme="minorHAnsi" w:hAnsiTheme="minorHAnsi"/>
                      <w:sz w:val="22"/>
                      <w:szCs w:val="22"/>
                    </w:rPr>
                  </w:pPr>
                </w:p>
              </w:txbxContent>
            </v:textbox>
          </v:shape>
        </w:pict>
      </w:r>
      <w:r w:rsidR="008970D1">
        <w:rPr>
          <w:rFonts w:ascii="Calibri" w:hAnsi="Calibri"/>
          <w:sz w:val="22"/>
          <w:szCs w:val="22"/>
        </w:rPr>
        <w:tab/>
      </w:r>
      <w:r w:rsidR="008970D1">
        <w:rPr>
          <w:rFonts w:ascii="Calibri" w:hAnsi="Calibri"/>
          <w:sz w:val="22"/>
          <w:szCs w:val="22"/>
        </w:rPr>
        <w:tab/>
      </w:r>
      <w:r w:rsidR="008970D1">
        <w:rPr>
          <w:rFonts w:ascii="Calibri" w:hAnsi="Calibri"/>
          <w:sz w:val="22"/>
          <w:szCs w:val="22"/>
        </w:rPr>
        <w:tab/>
      </w:r>
      <w:r w:rsidR="008970D1">
        <w:rPr>
          <w:rFonts w:ascii="Calibri" w:hAnsi="Calibri"/>
          <w:sz w:val="22"/>
          <w:szCs w:val="22"/>
        </w:rPr>
        <w:tab/>
      </w:r>
      <w:r w:rsidR="008970D1">
        <w:rPr>
          <w:rFonts w:ascii="Calibri" w:hAnsi="Calibri"/>
          <w:sz w:val="22"/>
          <w:szCs w:val="22"/>
        </w:rPr>
        <w:tab/>
      </w:r>
      <w:r w:rsidR="008970D1">
        <w:rPr>
          <w:rFonts w:ascii="Calibri" w:hAnsi="Calibri"/>
          <w:sz w:val="22"/>
          <w:szCs w:val="22"/>
        </w:rPr>
        <w:tab/>
      </w:r>
      <w:r w:rsidR="008970D1">
        <w:rPr>
          <w:rFonts w:ascii="Calibri" w:hAnsi="Calibri" w:cs="Arial"/>
          <w:bCs/>
          <w:sz w:val="22"/>
          <w:szCs w:val="22"/>
        </w:rPr>
        <w:t>: Actual disciplina de la Administración</w:t>
      </w:r>
    </w:p>
    <w:p w:rsidR="00E77CAF" w:rsidRDefault="00266584" w:rsidP="00555C76">
      <w:pPr>
        <w:widowControl w:val="0"/>
        <w:tabs>
          <w:tab w:val="left" w:pos="-22"/>
          <w:tab w:val="left" w:pos="487"/>
          <w:tab w:val="left" w:pos="1440"/>
        </w:tabs>
        <w:ind w:firstLine="709"/>
        <w:jc w:val="both"/>
        <w:rPr>
          <w:rFonts w:ascii="Calibri" w:hAnsi="Calibri" w:cs="Arial"/>
          <w:bCs/>
          <w:sz w:val="22"/>
          <w:szCs w:val="22"/>
        </w:rPr>
      </w:pPr>
      <w:r w:rsidRPr="00266584">
        <w:rPr>
          <w:rFonts w:ascii="Calibri" w:hAnsi="Calibri"/>
          <w:noProof/>
          <w:sz w:val="18"/>
          <w:szCs w:val="18"/>
          <w:lang w:val="es-AR" w:eastAsia="es-AR"/>
        </w:rPr>
        <w:pict>
          <v:shape id="_x0000_s1063" type="#_x0000_t202" style="position:absolute;left:0;text-align:left;margin-left:216.4pt;margin-top:3.5pt;width:28.2pt;height:8.6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" fillcolor="#ff6" strokecolor="#974706 [1609]">
            <v:fill opacity="55769f"/>
            <v:stroke joinstyle="bevel" endcap="round"/>
            <v:textbox>
              <w:txbxContent>
                <w:p w:rsidR="006D1A42" w:rsidRPr="00D026A6" w:rsidRDefault="006D1A42" w:rsidP="00A95C94">
                  <w:pPr>
                    <w:jc w:val="center"/>
                    <w:rPr>
                      <w:rFonts w:asciiTheme="minorHAnsi" w:hAnsiTheme="minorHAnsi"/>
                      <w:sz w:val="22"/>
                      <w:szCs w:val="22"/>
                    </w:rPr>
                  </w:pPr>
                </w:p>
              </w:txbxContent>
            </v:textbox>
          </v:shape>
        </w:pict>
      </w:r>
      <w:r w:rsidR="008970D1">
        <w:rPr>
          <w:rFonts w:ascii="Calibri" w:hAnsi="Calibri" w:cs="Arial"/>
          <w:bCs/>
          <w:sz w:val="22"/>
          <w:szCs w:val="22"/>
        </w:rPr>
        <w:tab/>
      </w:r>
      <w:r w:rsidR="008970D1">
        <w:rPr>
          <w:rFonts w:ascii="Calibri" w:hAnsi="Calibri" w:cs="Arial"/>
          <w:bCs/>
          <w:sz w:val="22"/>
          <w:szCs w:val="22"/>
        </w:rPr>
        <w:tab/>
      </w:r>
      <w:r w:rsidR="008970D1">
        <w:rPr>
          <w:rFonts w:ascii="Calibri" w:hAnsi="Calibri" w:cs="Arial"/>
          <w:bCs/>
          <w:sz w:val="22"/>
          <w:szCs w:val="22"/>
        </w:rPr>
        <w:tab/>
      </w:r>
      <w:r w:rsidR="008970D1">
        <w:rPr>
          <w:rFonts w:ascii="Calibri" w:hAnsi="Calibri" w:cs="Arial"/>
          <w:bCs/>
          <w:sz w:val="22"/>
          <w:szCs w:val="22"/>
        </w:rPr>
        <w:tab/>
      </w:r>
      <w:r w:rsidR="008970D1">
        <w:rPr>
          <w:rFonts w:ascii="Calibri" w:hAnsi="Calibri" w:cs="Arial"/>
          <w:bCs/>
          <w:sz w:val="22"/>
          <w:szCs w:val="22"/>
        </w:rPr>
        <w:tab/>
      </w:r>
      <w:r w:rsidR="008970D1">
        <w:rPr>
          <w:rFonts w:ascii="Calibri" w:hAnsi="Calibri" w:cs="Arial"/>
          <w:bCs/>
          <w:sz w:val="22"/>
          <w:szCs w:val="22"/>
        </w:rPr>
        <w:tab/>
        <w:t>: Hipótesis</w:t>
      </w:r>
    </w:p>
    <w:p w:rsidR="00782279" w:rsidRPr="00BC2429" w:rsidRDefault="00782279" w:rsidP="00555C76">
      <w:pPr>
        <w:widowControl w:val="0"/>
        <w:tabs>
          <w:tab w:val="left" w:pos="-22"/>
          <w:tab w:val="left" w:pos="487"/>
          <w:tab w:val="left" w:pos="1440"/>
        </w:tabs>
        <w:ind w:firstLine="709"/>
        <w:jc w:val="both"/>
        <w:rPr>
          <w:rFonts w:ascii="Calibri" w:hAnsi="Calibri" w:cs="Arial"/>
          <w:b/>
          <w:bCs/>
          <w:color w:val="FF0000"/>
          <w:sz w:val="22"/>
          <w:szCs w:val="22"/>
        </w:rPr>
      </w:pPr>
    </w:p>
    <w:p w:rsidR="001156BB" w:rsidRDefault="001156BB" w:rsidP="00F45806">
      <w:pPr>
        <w:numPr>
          <w:ilvl w:val="0"/>
          <w:numId w:val="1"/>
        </w:numPr>
        <w:rPr>
          <w:rFonts w:ascii="Calibri" w:hAnsi="Calibri" w:cs="Arial"/>
          <w:b/>
          <w:bCs/>
          <w:sz w:val="28"/>
          <w:szCs w:val="28"/>
        </w:rPr>
      </w:pPr>
      <w:r>
        <w:rPr>
          <w:rFonts w:ascii="Calibri" w:hAnsi="Calibri" w:cs="Arial"/>
          <w:b/>
          <w:bCs/>
          <w:sz w:val="28"/>
          <w:szCs w:val="28"/>
        </w:rPr>
        <w:t>ANÁLISIS</w:t>
      </w:r>
    </w:p>
    <w:p w:rsidR="00051D6B" w:rsidRDefault="00051D6B" w:rsidP="00051D6B">
      <w:pPr>
        <w:ind w:left="360"/>
        <w:rPr>
          <w:rFonts w:ascii="Calibri" w:hAnsi="Calibri" w:cs="Arial"/>
          <w:b/>
          <w:bCs/>
          <w:sz w:val="28"/>
          <w:szCs w:val="28"/>
        </w:rPr>
      </w:pPr>
    </w:p>
    <w:p w:rsidR="00051D6B" w:rsidRDefault="00051D6B" w:rsidP="00051D6B">
      <w:pPr>
        <w:widowControl w:val="0"/>
        <w:numPr>
          <w:ilvl w:val="1"/>
          <w:numId w:val="1"/>
        </w:numPr>
        <w:tabs>
          <w:tab w:val="left" w:pos="-22"/>
          <w:tab w:val="left" w:pos="487"/>
          <w:tab w:val="left" w:pos="1440"/>
        </w:tabs>
        <w:ind w:right="-567"/>
        <w:jc w:val="both"/>
        <w:rPr>
          <w:rFonts w:ascii="Calibri" w:hAnsi="Calibri" w:cs="Arial"/>
          <w:b/>
          <w:bCs/>
          <w:lang w:val="es-MX"/>
        </w:rPr>
      </w:pPr>
      <w:r>
        <w:rPr>
          <w:rFonts w:ascii="Calibri" w:hAnsi="Calibri" w:cs="Arial"/>
          <w:b/>
          <w:bCs/>
          <w:lang w:val="es-MX"/>
        </w:rPr>
        <w:t>Relevamiento</w:t>
      </w:r>
    </w:p>
    <w:p w:rsidR="00051D6B" w:rsidRDefault="00051D6B" w:rsidP="00051D6B">
      <w:pPr>
        <w:widowControl w:val="0"/>
        <w:tabs>
          <w:tab w:val="left" w:pos="-22"/>
          <w:tab w:val="left" w:pos="487"/>
          <w:tab w:val="left" w:pos="1440"/>
        </w:tabs>
        <w:ind w:right="-567"/>
        <w:jc w:val="both"/>
        <w:rPr>
          <w:rFonts w:ascii="Calibri" w:hAnsi="Calibri" w:cs="Arial"/>
          <w:b/>
          <w:bCs/>
          <w:lang w:val="es-MX"/>
        </w:rPr>
      </w:pPr>
    </w:p>
    <w:p w:rsidR="00D37499" w:rsidRDefault="003C157B" w:rsidP="00135655">
      <w:pPr>
        <w:spacing w:after="120"/>
        <w:ind w:firstLine="709"/>
        <w:jc w:val="both"/>
        <w:rPr>
          <w:rFonts w:ascii="Calibri" w:hAnsi="Calibri"/>
          <w:sz w:val="22"/>
          <w:szCs w:val="22"/>
        </w:rPr>
      </w:pPr>
      <w:r>
        <w:rPr>
          <w:rFonts w:ascii="Calibri" w:hAnsi="Calibri"/>
          <w:sz w:val="22"/>
          <w:szCs w:val="22"/>
          <w:lang w:val="es-MX"/>
        </w:rPr>
        <w:t>Para e</w:t>
      </w:r>
      <w:r w:rsidR="00D37499">
        <w:rPr>
          <w:rFonts w:ascii="Calibri" w:hAnsi="Calibri"/>
          <w:sz w:val="22"/>
          <w:szCs w:val="22"/>
        </w:rPr>
        <w:t xml:space="preserve">l relevamiento de las fuentes seleccionadas detalladas en el punto 3.3., </w:t>
      </w:r>
      <w:r>
        <w:rPr>
          <w:rFonts w:ascii="Calibri" w:hAnsi="Calibri"/>
          <w:sz w:val="22"/>
          <w:szCs w:val="22"/>
        </w:rPr>
        <w:t xml:space="preserve">se utilizó el criterio de </w:t>
      </w:r>
      <w:r w:rsidR="00D25651">
        <w:rPr>
          <w:rFonts w:ascii="Calibri" w:hAnsi="Calibri"/>
          <w:sz w:val="22"/>
          <w:szCs w:val="22"/>
        </w:rPr>
        <w:t xml:space="preserve">selección de </w:t>
      </w:r>
      <w:r>
        <w:rPr>
          <w:rFonts w:ascii="Calibri" w:hAnsi="Calibri"/>
          <w:sz w:val="22"/>
          <w:szCs w:val="22"/>
        </w:rPr>
        <w:t xml:space="preserve">presencia o ausencia </w:t>
      </w:r>
      <w:r w:rsidR="00D25651">
        <w:rPr>
          <w:rFonts w:ascii="Calibri" w:hAnsi="Calibri"/>
          <w:sz w:val="22"/>
          <w:szCs w:val="22"/>
        </w:rPr>
        <w:t xml:space="preserve">de </w:t>
      </w:r>
      <w:r>
        <w:rPr>
          <w:rFonts w:ascii="Calibri" w:hAnsi="Calibri"/>
          <w:sz w:val="22"/>
          <w:szCs w:val="22"/>
        </w:rPr>
        <w:t xml:space="preserve">unidades de texto que referenciaran a lo que hoy denominaríamos administración, </w:t>
      </w:r>
      <w:r w:rsidR="000E530E">
        <w:rPr>
          <w:rFonts w:ascii="Calibri" w:hAnsi="Calibri"/>
          <w:sz w:val="22"/>
          <w:szCs w:val="22"/>
        </w:rPr>
        <w:t xml:space="preserve">basado fundamentalmente en la identificación de contener al menos una de las etapas del proceso administrativo de Planificación, Gestión y Control, </w:t>
      </w:r>
      <w:r>
        <w:rPr>
          <w:rFonts w:ascii="Calibri" w:hAnsi="Calibri"/>
          <w:sz w:val="22"/>
          <w:szCs w:val="22"/>
        </w:rPr>
        <w:t xml:space="preserve">y </w:t>
      </w:r>
      <w:r w:rsidR="00D37499">
        <w:rPr>
          <w:rFonts w:ascii="Calibri" w:hAnsi="Calibri"/>
          <w:sz w:val="22"/>
          <w:szCs w:val="22"/>
        </w:rPr>
        <w:t>fue realizado mediante el fichaje de las obras en su totalidad. La ficha confeccionada</w:t>
      </w:r>
      <w:r w:rsidR="00A859A9">
        <w:rPr>
          <w:rFonts w:ascii="Calibri" w:hAnsi="Calibri"/>
          <w:sz w:val="22"/>
          <w:szCs w:val="22"/>
        </w:rPr>
        <w:t>, mostrada a continuación,</w:t>
      </w:r>
      <w:r w:rsidR="00D37499">
        <w:rPr>
          <w:rFonts w:ascii="Calibri" w:hAnsi="Calibri"/>
          <w:sz w:val="22"/>
          <w:szCs w:val="22"/>
        </w:rPr>
        <w:t xml:space="preserve"> especifica la obra, las Unidades de Registro y de Contexto seleccionadas por el investigador, clasifica las Unidades de Registro de acuerdo al Sistema de Categorías definido, y permite la realización de observaciones y vinculaciones con otras Unidades de Registro y/u obras.</w:t>
      </w:r>
    </w:p>
    <w:p w:rsidR="000E530E" w:rsidRDefault="000E530E" w:rsidP="00051D6B">
      <w:pPr>
        <w:widowControl w:val="0"/>
        <w:tabs>
          <w:tab w:val="left" w:pos="-22"/>
          <w:tab w:val="left" w:pos="487"/>
          <w:tab w:val="left" w:pos="1440"/>
        </w:tabs>
        <w:ind w:right="-567"/>
        <w:jc w:val="both"/>
        <w:rPr>
          <w:rFonts w:ascii="Calibri" w:hAnsi="Calibri" w:cs="Arial"/>
          <w:b/>
          <w:bCs/>
        </w:rPr>
      </w:pPr>
    </w:p>
    <w:p w:rsidR="000E530E" w:rsidRPr="000E530E" w:rsidRDefault="000E530E" w:rsidP="00051D6B">
      <w:pPr>
        <w:widowControl w:val="0"/>
        <w:numPr>
          <w:ilvl w:val="2"/>
          <w:numId w:val="2"/>
        </w:numPr>
        <w:tabs>
          <w:tab w:val="left" w:pos="1440"/>
        </w:tabs>
        <w:spacing w:after="120"/>
        <w:ind w:right="-567"/>
        <w:jc w:val="both"/>
        <w:rPr>
          <w:rFonts w:ascii="Calibri" w:hAnsi="Calibri" w:cs="Arial"/>
          <w:b/>
          <w:bCs/>
        </w:rPr>
      </w:pPr>
      <w:r w:rsidRPr="000E530E">
        <w:rPr>
          <w:rFonts w:ascii="Calibri" w:hAnsi="Calibri" w:cs="Arial"/>
          <w:b/>
          <w:bCs/>
          <w:sz w:val="22"/>
          <w:szCs w:val="22"/>
          <w:lang w:val="es-MX"/>
        </w:rPr>
        <w:t>Ficha</w:t>
      </w:r>
    </w:p>
    <w:p w:rsidR="00D37499" w:rsidRPr="00051D6B" w:rsidRDefault="008073F7" w:rsidP="00051D6B">
      <w:pPr>
        <w:widowControl w:val="0"/>
        <w:tabs>
          <w:tab w:val="left" w:pos="-22"/>
          <w:tab w:val="left" w:pos="487"/>
          <w:tab w:val="left" w:pos="1440"/>
        </w:tabs>
        <w:ind w:right="-567"/>
        <w:jc w:val="both"/>
        <w:rPr>
          <w:rFonts w:ascii="Calibri" w:hAnsi="Calibri" w:cs="Arial"/>
          <w:b/>
          <w:bCs/>
        </w:rPr>
      </w:pPr>
      <w:r>
        <w:rPr>
          <w:noProof/>
        </w:rPr>
        <w:drawing>
          <wp:inline distT="0" distB="0" distL="0" distR="0">
            <wp:extent cx="6287135" cy="31375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7135" cy="3137535"/>
                    </a:xfrm>
                    <a:prstGeom prst="rect">
                      <a:avLst/>
                    </a:prstGeom>
                    <a:noFill/>
                    <a:ln>
                      <a:noFill/>
                    </a:ln>
                  </pic:spPr>
                </pic:pic>
              </a:graphicData>
            </a:graphic>
          </wp:inline>
        </w:drawing>
      </w:r>
    </w:p>
    <w:p w:rsidR="001156BB" w:rsidRDefault="001156BB" w:rsidP="001156BB">
      <w:pPr>
        <w:rPr>
          <w:rFonts w:ascii="Calibri" w:hAnsi="Calibri" w:cs="Arial"/>
          <w:b/>
          <w:bCs/>
          <w:sz w:val="28"/>
          <w:szCs w:val="28"/>
        </w:rPr>
      </w:pPr>
    </w:p>
    <w:p w:rsidR="00A859A9" w:rsidRDefault="00026F87" w:rsidP="00026F87">
      <w:pPr>
        <w:spacing w:after="120"/>
        <w:ind w:firstLine="709"/>
        <w:jc w:val="both"/>
        <w:rPr>
          <w:rFonts w:ascii="Calibri" w:hAnsi="Calibri"/>
          <w:sz w:val="22"/>
          <w:szCs w:val="22"/>
        </w:rPr>
      </w:pPr>
      <w:r>
        <w:rPr>
          <w:rFonts w:ascii="Calibri" w:hAnsi="Calibri"/>
          <w:sz w:val="22"/>
          <w:szCs w:val="22"/>
        </w:rPr>
        <w:t xml:space="preserve">Cada fila de la ficha corresponde a una Unidad de Registro seleccionada. </w:t>
      </w:r>
      <w:r w:rsidR="00A859A9">
        <w:rPr>
          <w:rFonts w:ascii="Calibri" w:hAnsi="Calibri"/>
          <w:sz w:val="22"/>
          <w:szCs w:val="22"/>
        </w:rPr>
        <w:t>Se acordó y explicitó una guía de fichaje, a efectos de coordinar, ajustar y explicitar las conceptualizaciones y alcances para el proceso de fichaje por parte de los miembros de la Unidad Ejecutora, el mismo se transcribe a continuación.</w:t>
      </w:r>
    </w:p>
    <w:p w:rsidR="00026F87" w:rsidRPr="00C66F46" w:rsidRDefault="00026F87" w:rsidP="00A859A9">
      <w:pPr>
        <w:jc w:val="center"/>
        <w:rPr>
          <w:rFonts w:ascii="Calibri" w:hAnsi="Calibri"/>
          <w:b/>
          <w:sz w:val="22"/>
          <w:szCs w:val="22"/>
        </w:rPr>
      </w:pPr>
    </w:p>
    <w:p w:rsidR="00A859A9" w:rsidRPr="000E530E" w:rsidRDefault="000E530E" w:rsidP="000E530E">
      <w:pPr>
        <w:widowControl w:val="0"/>
        <w:numPr>
          <w:ilvl w:val="2"/>
          <w:numId w:val="2"/>
        </w:numPr>
        <w:tabs>
          <w:tab w:val="left" w:pos="1440"/>
        </w:tabs>
        <w:spacing w:after="120"/>
        <w:ind w:right="-567"/>
        <w:rPr>
          <w:rFonts w:ascii="Calibri" w:hAnsi="Calibri"/>
          <w:b/>
          <w:sz w:val="22"/>
          <w:szCs w:val="22"/>
        </w:rPr>
      </w:pPr>
      <w:r w:rsidRPr="000E530E">
        <w:rPr>
          <w:rFonts w:ascii="Calibri" w:hAnsi="Calibri" w:cs="Arial"/>
          <w:b/>
          <w:bCs/>
          <w:sz w:val="22"/>
          <w:szCs w:val="22"/>
          <w:lang w:val="es-MX"/>
        </w:rPr>
        <w:t>Guía de fichaje PI Antecedentes Epistemológicos de la Administración</w:t>
      </w:r>
    </w:p>
    <w:p w:rsidR="00A859A9" w:rsidRPr="00C66F46" w:rsidRDefault="00A859A9" w:rsidP="00A859A9">
      <w:pPr>
        <w:jc w:val="center"/>
        <w:rPr>
          <w:rFonts w:ascii="Calibri" w:hAnsi="Calibri"/>
          <w:sz w:val="22"/>
          <w:szCs w:val="22"/>
        </w:rPr>
      </w:pPr>
    </w:p>
    <w:p w:rsidR="00A859A9" w:rsidRPr="00C66F46" w:rsidRDefault="00A859A9" w:rsidP="00A859A9">
      <w:pPr>
        <w:numPr>
          <w:ilvl w:val="0"/>
          <w:numId w:val="16"/>
        </w:numPr>
        <w:jc w:val="both"/>
        <w:rPr>
          <w:rFonts w:ascii="Calibri" w:hAnsi="Calibri"/>
          <w:sz w:val="22"/>
          <w:szCs w:val="22"/>
        </w:rPr>
      </w:pPr>
      <w:r w:rsidRPr="00C66F46">
        <w:rPr>
          <w:rFonts w:ascii="Calibri" w:hAnsi="Calibri"/>
          <w:b/>
          <w:sz w:val="22"/>
          <w:szCs w:val="22"/>
        </w:rPr>
        <w:t>Número de fuente</w:t>
      </w:r>
      <w:r w:rsidRPr="00C66F46">
        <w:rPr>
          <w:rFonts w:ascii="Calibri" w:hAnsi="Calibri"/>
          <w:sz w:val="22"/>
          <w:szCs w:val="22"/>
        </w:rPr>
        <w:t xml:space="preserve">: Número romano consecutivo, asignado a cada fuente, al distribuirlas para su fichaje.  </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 xml:space="preserve">Compilación, obra, libro o fuente fichada. </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Editorial de la publicación</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Número de edición de la publicación</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Año de edición</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Compilador</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Traductor general</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Libro o fuente fichada, coincidirá con punto a, cuando no se trate de una compilación y/o colección</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Autor, coincidirá con punto e, cuando no se trate de una compilación y/o colección</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Traductor, coincidirá con punto f, cuando no se trate de una compilación y/o colección</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Ciudad donde fue escrita la fuente</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Siglo en que fue escrita la fuente</w:t>
      </w:r>
    </w:p>
    <w:p w:rsidR="00A859A9" w:rsidRPr="00C66F46" w:rsidRDefault="00A859A9" w:rsidP="00A859A9">
      <w:pPr>
        <w:numPr>
          <w:ilvl w:val="1"/>
          <w:numId w:val="16"/>
        </w:numPr>
        <w:jc w:val="both"/>
        <w:rPr>
          <w:rFonts w:ascii="Calibri" w:hAnsi="Calibri"/>
          <w:sz w:val="22"/>
          <w:szCs w:val="22"/>
        </w:rPr>
      </w:pPr>
      <w:r w:rsidRPr="00C66F46">
        <w:rPr>
          <w:rFonts w:ascii="Calibri" w:hAnsi="Calibri"/>
          <w:sz w:val="22"/>
          <w:szCs w:val="22"/>
        </w:rPr>
        <w:t>Año en que fue escrita la fuente</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Número de Unidad de registro, la estará encerrada entre corchetes en la fuente y el número arábigo de referencia en el margen izquierdo.</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Número de página donde comienza la Unidad de Registro.</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Unidad de Contexto: Título o subtítulo que contiene a la Unidad de Registro.</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Rango de Unidad de Contexto. (Páginas de inicio y finalización de la Unidad de Contexto).</w:t>
      </w:r>
    </w:p>
    <w:p w:rsidR="00A859A9" w:rsidRPr="00C66F46" w:rsidRDefault="00A859A9" w:rsidP="00A859A9">
      <w:pPr>
        <w:jc w:val="both"/>
        <w:rPr>
          <w:rFonts w:ascii="Calibri" w:hAnsi="Calibri"/>
          <w:sz w:val="22"/>
          <w:szCs w:val="22"/>
        </w:rPr>
      </w:pPr>
    </w:p>
    <w:p w:rsidR="00A859A9" w:rsidRPr="00C66F46" w:rsidRDefault="00A859A9" w:rsidP="00A859A9">
      <w:pPr>
        <w:jc w:val="both"/>
        <w:rPr>
          <w:rFonts w:ascii="Calibri" w:hAnsi="Calibri"/>
          <w:sz w:val="22"/>
          <w:szCs w:val="22"/>
        </w:rPr>
      </w:pPr>
      <w:r w:rsidRPr="00C66F46">
        <w:rPr>
          <w:rFonts w:ascii="Calibri" w:hAnsi="Calibri"/>
          <w:b/>
          <w:sz w:val="22"/>
          <w:szCs w:val="22"/>
        </w:rPr>
        <w:t>Palabras clave</w:t>
      </w:r>
      <w:r w:rsidRPr="00C66F46">
        <w:rPr>
          <w:rFonts w:ascii="Calibri" w:hAnsi="Calibri"/>
          <w:sz w:val="22"/>
          <w:szCs w:val="22"/>
        </w:rPr>
        <w:t>. Palabras que representan ideas y/o conceptos en la unidad de registro. (En caso de encontrar más de 3 palabras clave, elegir aquellas que resulten más abarcativas de la idea expresada en la unidad de registro).</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Palabra 1</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Palabra 2</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Palabra 3</w:t>
      </w:r>
    </w:p>
    <w:p w:rsidR="00A859A9" w:rsidRPr="00C66F46" w:rsidRDefault="00A859A9" w:rsidP="00A859A9">
      <w:pPr>
        <w:jc w:val="both"/>
        <w:rPr>
          <w:rFonts w:ascii="Calibri" w:hAnsi="Calibri"/>
          <w:b/>
          <w:sz w:val="22"/>
          <w:szCs w:val="22"/>
        </w:rPr>
      </w:pPr>
    </w:p>
    <w:p w:rsidR="00A859A9" w:rsidRPr="00C66F46" w:rsidRDefault="00A859A9" w:rsidP="00A859A9">
      <w:pPr>
        <w:jc w:val="both"/>
        <w:rPr>
          <w:rFonts w:ascii="Calibri" w:hAnsi="Calibri"/>
          <w:b/>
          <w:sz w:val="22"/>
          <w:szCs w:val="22"/>
        </w:rPr>
      </w:pPr>
      <w:r w:rsidRPr="00C66F46">
        <w:rPr>
          <w:rFonts w:ascii="Calibri" w:hAnsi="Calibri"/>
          <w:b/>
          <w:sz w:val="22"/>
          <w:szCs w:val="22"/>
        </w:rPr>
        <w:t>Categorías</w:t>
      </w:r>
    </w:p>
    <w:p w:rsidR="00A859A9" w:rsidRPr="00C66F46" w:rsidRDefault="00A859A9" w:rsidP="00A859A9">
      <w:pPr>
        <w:numPr>
          <w:ilvl w:val="0"/>
          <w:numId w:val="16"/>
        </w:numPr>
        <w:jc w:val="both"/>
        <w:rPr>
          <w:rFonts w:ascii="Calibri" w:hAnsi="Calibri"/>
          <w:sz w:val="22"/>
          <w:szCs w:val="22"/>
        </w:rPr>
      </w:pPr>
      <w:r w:rsidRPr="00C66F46">
        <w:rPr>
          <w:rFonts w:ascii="Calibri" w:hAnsi="Calibri"/>
          <w:b/>
          <w:sz w:val="22"/>
          <w:szCs w:val="22"/>
        </w:rPr>
        <w:t>Teórico/Descriptivo</w:t>
      </w:r>
      <w:r w:rsidRPr="00C66F46">
        <w:rPr>
          <w:rFonts w:ascii="Calibri" w:hAnsi="Calibri"/>
          <w:sz w:val="22"/>
          <w:szCs w:val="22"/>
        </w:rPr>
        <w:t xml:space="preserve">. Un abordaje es descriptivo cuando hace referencia a un hecho concreto, particular, observable a través de los sentidos. Dice como es algo. Un abordaje es teórico cuando prescribe una manera de hacer algo. Dice como debe ser. Es abstracto y reglado. Esta categoría implica que las opciones son </w:t>
      </w:r>
      <w:r w:rsidRPr="00C66F46">
        <w:rPr>
          <w:rFonts w:ascii="Calibri" w:hAnsi="Calibri"/>
          <w:b/>
          <w:sz w:val="22"/>
          <w:szCs w:val="22"/>
        </w:rPr>
        <w:t>mutuamente excluyentes.</w:t>
      </w:r>
    </w:p>
    <w:p w:rsidR="00A859A9" w:rsidRPr="00C66F46" w:rsidRDefault="00A859A9" w:rsidP="00A859A9">
      <w:pPr>
        <w:numPr>
          <w:ilvl w:val="0"/>
          <w:numId w:val="16"/>
        </w:numPr>
        <w:jc w:val="both"/>
        <w:rPr>
          <w:rFonts w:ascii="Calibri" w:hAnsi="Calibri"/>
          <w:b/>
          <w:sz w:val="22"/>
          <w:szCs w:val="22"/>
        </w:rPr>
      </w:pPr>
      <w:r w:rsidRPr="00C66F46">
        <w:rPr>
          <w:rFonts w:ascii="Calibri" w:hAnsi="Calibri"/>
          <w:b/>
          <w:sz w:val="22"/>
          <w:szCs w:val="22"/>
        </w:rPr>
        <w:t>Normas y Prácticas</w:t>
      </w:r>
      <w:r w:rsidRPr="00C66F46">
        <w:rPr>
          <w:rFonts w:ascii="Calibri" w:hAnsi="Calibri"/>
          <w:sz w:val="22"/>
          <w:szCs w:val="22"/>
        </w:rPr>
        <w:t xml:space="preserve">. Será norma aquello que está codificado en un instrumento escrito (acuerdos, leyes, pactos). Será práctica aquello que implique una manera de hacer algo sin formalización escrita. Esta categoría implica que las opciones son </w:t>
      </w:r>
      <w:r w:rsidRPr="00C66F46">
        <w:rPr>
          <w:rFonts w:ascii="Calibri" w:hAnsi="Calibri"/>
          <w:b/>
          <w:sz w:val="22"/>
          <w:szCs w:val="22"/>
        </w:rPr>
        <w:t>mutuamente excluyentes.</w:t>
      </w:r>
    </w:p>
    <w:p w:rsidR="00A859A9" w:rsidRPr="00C66F46" w:rsidRDefault="00A859A9" w:rsidP="00A859A9">
      <w:pPr>
        <w:jc w:val="both"/>
        <w:rPr>
          <w:rFonts w:ascii="Calibri" w:hAnsi="Calibri"/>
          <w:sz w:val="22"/>
          <w:szCs w:val="22"/>
        </w:rPr>
      </w:pPr>
    </w:p>
    <w:p w:rsidR="00A859A9" w:rsidRPr="00C66F46" w:rsidRDefault="00A859A9" w:rsidP="00A859A9">
      <w:pPr>
        <w:jc w:val="both"/>
        <w:rPr>
          <w:rFonts w:ascii="Calibri" w:hAnsi="Calibri"/>
          <w:b/>
          <w:sz w:val="22"/>
          <w:szCs w:val="22"/>
        </w:rPr>
      </w:pPr>
      <w:r w:rsidRPr="00C66F46">
        <w:rPr>
          <w:rFonts w:ascii="Calibri" w:hAnsi="Calibri"/>
          <w:b/>
          <w:sz w:val="22"/>
          <w:szCs w:val="22"/>
        </w:rPr>
        <w:t xml:space="preserve">Qué </w:t>
      </w:r>
      <w:r w:rsidR="005D20A3">
        <w:rPr>
          <w:rFonts w:ascii="Calibri" w:hAnsi="Calibri"/>
          <w:b/>
          <w:sz w:val="22"/>
          <w:szCs w:val="22"/>
        </w:rPr>
        <w:t>entidad</w:t>
      </w:r>
      <w:r w:rsidRPr="00C66F46">
        <w:rPr>
          <w:rFonts w:ascii="Calibri" w:hAnsi="Calibri"/>
          <w:b/>
          <w:sz w:val="22"/>
          <w:szCs w:val="22"/>
        </w:rPr>
        <w:t xml:space="preserve"> se administra en la Unidad de Registro?. No excluyentes entre sí.</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Individuo: Administración del individuo por sí y para sí.</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Organización: Administración de los recursos de una organización como conjunto de personas determinadas y recursos.</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 Institución social: Administración de normas y pautas de comportamiento  de individualidades indeterminadas y/u  organizaciones respecto de un aspecto de la sociedad o elemento cultural.</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Objeto material: Cosas tangibles.</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Objeto inmaterial: Cosas intangibles.</w:t>
      </w:r>
    </w:p>
    <w:p w:rsidR="00A859A9" w:rsidRPr="00C66F46" w:rsidRDefault="00A859A9" w:rsidP="00A859A9">
      <w:pPr>
        <w:jc w:val="both"/>
        <w:rPr>
          <w:rFonts w:ascii="Calibri" w:hAnsi="Calibri"/>
          <w:sz w:val="22"/>
          <w:szCs w:val="22"/>
        </w:rPr>
      </w:pPr>
    </w:p>
    <w:p w:rsidR="00A859A9" w:rsidRPr="00C66F46" w:rsidRDefault="00A859A9" w:rsidP="00A859A9">
      <w:pPr>
        <w:jc w:val="both"/>
        <w:rPr>
          <w:rFonts w:ascii="Calibri" w:hAnsi="Calibri"/>
          <w:b/>
          <w:sz w:val="22"/>
          <w:szCs w:val="22"/>
        </w:rPr>
      </w:pPr>
      <w:r w:rsidRPr="00C66F46">
        <w:rPr>
          <w:rFonts w:ascii="Calibri" w:hAnsi="Calibri"/>
          <w:b/>
          <w:sz w:val="22"/>
          <w:szCs w:val="22"/>
        </w:rPr>
        <w:t>A qué parte del proceso administrativo hace referencia la unidad de registro?. No excluyentes entre sí.</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Planificación: Ideas ex– ante de ordenación, coordinación, distribución y asignación de recursos.</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Gestión: Decisiones y acciones del presente respecto de la organización, coordinación y dirección de recursos.</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Control: Análisis ex-post de resultados en la utilización de recursos.</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Criterios de interpretación: Por qué se seleccionó esa unidad de registro. (Expresar una respuesta en no más de 30 palabras).</w:t>
      </w:r>
    </w:p>
    <w:p w:rsidR="00A859A9" w:rsidRPr="00C66F46" w:rsidRDefault="00A859A9" w:rsidP="00A859A9">
      <w:pPr>
        <w:numPr>
          <w:ilvl w:val="0"/>
          <w:numId w:val="16"/>
        </w:numPr>
        <w:jc w:val="both"/>
        <w:rPr>
          <w:rFonts w:ascii="Calibri" w:hAnsi="Calibri"/>
          <w:sz w:val="22"/>
          <w:szCs w:val="22"/>
        </w:rPr>
      </w:pPr>
      <w:r w:rsidRPr="00C66F46">
        <w:rPr>
          <w:rFonts w:ascii="Calibri" w:hAnsi="Calibri"/>
          <w:sz w:val="22"/>
          <w:szCs w:val="22"/>
        </w:rPr>
        <w:t>Otros pensamientos (afectividad, subjetividad, relaciones). Expresar otras ideas surgidas a partir de la Unidad de Registro: comparaciones, analogías, asociaciones, vinculaciones particulares, etc.</w:t>
      </w:r>
    </w:p>
    <w:p w:rsidR="00A859A9" w:rsidRDefault="00A859A9" w:rsidP="001156BB">
      <w:pPr>
        <w:rPr>
          <w:rFonts w:ascii="Calibri" w:hAnsi="Calibri" w:cs="Arial"/>
          <w:b/>
          <w:bCs/>
          <w:sz w:val="28"/>
          <w:szCs w:val="28"/>
        </w:rPr>
      </w:pPr>
    </w:p>
    <w:p w:rsidR="000E530E" w:rsidRPr="000E530E" w:rsidRDefault="000E530E" w:rsidP="000E530E">
      <w:pPr>
        <w:widowControl w:val="0"/>
        <w:numPr>
          <w:ilvl w:val="2"/>
          <w:numId w:val="2"/>
        </w:numPr>
        <w:tabs>
          <w:tab w:val="left" w:pos="1440"/>
        </w:tabs>
        <w:spacing w:after="120"/>
        <w:ind w:right="-567"/>
        <w:jc w:val="both"/>
        <w:rPr>
          <w:rFonts w:ascii="Calibri" w:hAnsi="Calibri"/>
          <w:sz w:val="22"/>
          <w:szCs w:val="22"/>
        </w:rPr>
      </w:pPr>
      <w:r w:rsidRPr="000E530E">
        <w:rPr>
          <w:rFonts w:ascii="Calibri" w:hAnsi="Calibri" w:cs="Arial"/>
          <w:b/>
          <w:bCs/>
          <w:sz w:val="22"/>
          <w:szCs w:val="22"/>
          <w:lang w:val="es-MX"/>
        </w:rPr>
        <w:t>Composición de la muestra</w:t>
      </w:r>
    </w:p>
    <w:p w:rsidR="000E530E" w:rsidRPr="00862214" w:rsidRDefault="000E530E" w:rsidP="000E530E">
      <w:pPr>
        <w:spacing w:after="120"/>
        <w:ind w:firstLine="709"/>
        <w:jc w:val="both"/>
        <w:rPr>
          <w:rFonts w:ascii="Calibri" w:hAnsi="Calibri"/>
          <w:sz w:val="22"/>
          <w:szCs w:val="22"/>
        </w:rPr>
      </w:pPr>
      <w:r w:rsidRPr="000E530E">
        <w:rPr>
          <w:rFonts w:ascii="Calibri" w:hAnsi="Calibri"/>
          <w:sz w:val="22"/>
          <w:szCs w:val="22"/>
        </w:rPr>
        <w:t xml:space="preserve">El proceso de fichaje tuvo como resultado 10 fichas, una por cada obra, con un total de 656 registros, de los cuales 112 corresponden al período </w:t>
      </w:r>
      <w:r w:rsidR="00862214" w:rsidRPr="00862214">
        <w:rPr>
          <w:rFonts w:ascii="Calibri" w:hAnsi="Calibri"/>
          <w:b/>
          <w:sz w:val="22"/>
          <w:szCs w:val="22"/>
        </w:rPr>
        <w:t>A</w:t>
      </w:r>
      <w:r w:rsidRPr="00862214">
        <w:rPr>
          <w:rFonts w:ascii="Calibri" w:hAnsi="Calibri"/>
          <w:b/>
          <w:sz w:val="22"/>
          <w:szCs w:val="22"/>
        </w:rPr>
        <w:t>rcaico</w:t>
      </w:r>
      <w:r w:rsidRPr="000E530E">
        <w:rPr>
          <w:rFonts w:ascii="Calibri" w:hAnsi="Calibri"/>
          <w:sz w:val="22"/>
          <w:szCs w:val="22"/>
        </w:rPr>
        <w:t xml:space="preserve"> (Siglos VIII a VI a.C.), lo que representa un 17,1% y 544 al período </w:t>
      </w:r>
      <w:r w:rsidR="00862214" w:rsidRPr="00862214">
        <w:rPr>
          <w:rFonts w:ascii="Calibri" w:hAnsi="Calibri"/>
          <w:b/>
          <w:sz w:val="22"/>
          <w:szCs w:val="22"/>
        </w:rPr>
        <w:t>C</w:t>
      </w:r>
      <w:r w:rsidRPr="00862214">
        <w:rPr>
          <w:rFonts w:ascii="Calibri" w:hAnsi="Calibri"/>
          <w:b/>
          <w:sz w:val="22"/>
          <w:szCs w:val="22"/>
        </w:rPr>
        <w:t>lásico</w:t>
      </w:r>
      <w:r w:rsidRPr="000E530E">
        <w:rPr>
          <w:rFonts w:ascii="Calibri" w:hAnsi="Calibri"/>
          <w:sz w:val="22"/>
          <w:szCs w:val="22"/>
        </w:rPr>
        <w:t xml:space="preserve"> (Siglos V y IV a.C.), con el restante 82,9%, según podemos observar en el </w:t>
      </w:r>
      <w:r w:rsidRPr="00862214">
        <w:rPr>
          <w:rFonts w:ascii="Calibri" w:hAnsi="Calibri"/>
          <w:sz w:val="22"/>
          <w:szCs w:val="22"/>
        </w:rPr>
        <w:t xml:space="preserve">Cuadro 1 y el Gráfico 1. </w:t>
      </w:r>
    </w:p>
    <w:p w:rsidR="005D20A3" w:rsidRDefault="0024156F" w:rsidP="00026F87">
      <w:pPr>
        <w:spacing w:after="120"/>
        <w:ind w:firstLine="709"/>
        <w:jc w:val="both"/>
        <w:rPr>
          <w:rFonts w:ascii="Calibri" w:hAnsi="Calibri"/>
          <w:sz w:val="22"/>
          <w:szCs w:val="22"/>
        </w:rPr>
      </w:pPr>
      <w:r>
        <w:rPr>
          <w:rFonts w:ascii="Calibri" w:hAnsi="Calibri"/>
          <w:sz w:val="22"/>
          <w:szCs w:val="22"/>
        </w:rPr>
        <w:t>L</w:t>
      </w:r>
      <w:r w:rsidR="00693188">
        <w:rPr>
          <w:rFonts w:ascii="Calibri" w:hAnsi="Calibri"/>
          <w:sz w:val="22"/>
          <w:szCs w:val="22"/>
        </w:rPr>
        <w:t>a diferencia en términos relativos entre ambos períodos, no se correlaciona con la representatividad en sus respectivos períodos, ya que en el primero de ellos, recién se comenzaba a contar con escritura</w:t>
      </w:r>
      <w:r w:rsidR="00566543">
        <w:rPr>
          <w:rFonts w:ascii="Calibri" w:hAnsi="Calibri"/>
          <w:sz w:val="22"/>
          <w:szCs w:val="22"/>
        </w:rPr>
        <w:t>.</w:t>
      </w:r>
    </w:p>
    <w:p w:rsidR="00065214" w:rsidRDefault="00FC5869" w:rsidP="00026F87">
      <w:pPr>
        <w:spacing w:after="120"/>
        <w:ind w:firstLine="709"/>
        <w:jc w:val="both"/>
        <w:rPr>
          <w:rFonts w:ascii="Calibri" w:hAnsi="Calibri"/>
          <w:sz w:val="22"/>
          <w:szCs w:val="22"/>
        </w:rPr>
      </w:pPr>
      <w:r>
        <w:rPr>
          <w:rFonts w:ascii="Arial" w:hAnsi="Arial" w:cs="Arial"/>
          <w:noProof/>
          <w:sz w:val="14"/>
          <w:szCs w:val="14"/>
        </w:rPr>
        <w:drawing>
          <wp:anchor distT="0" distB="0" distL="114300" distR="114300" simplePos="0" relativeHeight="251764736" behindDoc="1" locked="0" layoutInCell="1" allowOverlap="1">
            <wp:simplePos x="0" y="0"/>
            <wp:positionH relativeFrom="column">
              <wp:posOffset>4296410</wp:posOffset>
            </wp:positionH>
            <wp:positionV relativeFrom="paragraph">
              <wp:posOffset>290195</wp:posOffset>
            </wp:positionV>
            <wp:extent cx="1962785" cy="2106930"/>
            <wp:effectExtent l="0" t="0" r="0" b="0"/>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785" cy="2106930"/>
                    </a:xfrm>
                    <a:prstGeom prst="rect">
                      <a:avLst/>
                    </a:prstGeom>
                    <a:noFill/>
                    <a:ln>
                      <a:noFill/>
                    </a:ln>
                  </pic:spPr>
                </pic:pic>
              </a:graphicData>
            </a:graphic>
          </wp:anchor>
        </w:drawing>
      </w:r>
      <w:r w:rsidR="00065214">
        <w:rPr>
          <w:rFonts w:ascii="Calibri" w:hAnsi="Calibri"/>
          <w:sz w:val="22"/>
          <w:szCs w:val="22"/>
        </w:rPr>
        <w:t xml:space="preserve">Por su parte las </w:t>
      </w:r>
      <w:r w:rsidR="00862214" w:rsidRPr="00862214">
        <w:rPr>
          <w:rFonts w:ascii="Calibri" w:hAnsi="Calibri"/>
          <w:b/>
          <w:sz w:val="22"/>
          <w:szCs w:val="22"/>
        </w:rPr>
        <w:t>P</w:t>
      </w:r>
      <w:r w:rsidR="00065214" w:rsidRPr="00862214">
        <w:rPr>
          <w:rFonts w:ascii="Calibri" w:hAnsi="Calibri"/>
          <w:b/>
          <w:sz w:val="22"/>
          <w:szCs w:val="22"/>
        </w:rPr>
        <w:t>alabras</w:t>
      </w:r>
      <w:r w:rsidR="00065214">
        <w:rPr>
          <w:rFonts w:ascii="Calibri" w:hAnsi="Calibri"/>
          <w:sz w:val="22"/>
          <w:szCs w:val="22"/>
        </w:rPr>
        <w:t xml:space="preserve"> identificadas como representativas de cada una de las unidades de registro, alcanzaron a 1823.</w:t>
      </w:r>
    </w:p>
    <w:p w:rsidR="00BE3132" w:rsidRDefault="00BE3132" w:rsidP="00CB2F14">
      <w:pPr>
        <w:tabs>
          <w:tab w:val="left" w:pos="1440"/>
        </w:tabs>
        <w:rPr>
          <w:rFonts w:ascii="Calibri" w:hAnsi="Calibri" w:cs="Arial"/>
          <w:b/>
          <w:bCs/>
          <w:sz w:val="28"/>
          <w:szCs w:val="28"/>
        </w:rPr>
      </w:pPr>
    </w:p>
    <w:p w:rsidR="0024156F" w:rsidRPr="00CB2F14" w:rsidRDefault="00CB2F14" w:rsidP="00CB2F14">
      <w:pPr>
        <w:tabs>
          <w:tab w:val="left" w:pos="1440"/>
        </w:tabs>
        <w:rPr>
          <w:rFonts w:ascii="Calibri" w:hAnsi="Calibri" w:cs="Arial"/>
          <w:b/>
          <w:bCs/>
          <w:sz w:val="16"/>
          <w:szCs w:val="16"/>
          <w:lang w:val="es-MX"/>
        </w:rPr>
      </w:pPr>
      <w:r w:rsidRPr="00CB2F14">
        <w:rPr>
          <w:rFonts w:ascii="Calibri" w:hAnsi="Calibri" w:cs="Arial"/>
          <w:b/>
          <w:bCs/>
          <w:sz w:val="16"/>
          <w:szCs w:val="16"/>
          <w:lang w:val="es-MX"/>
        </w:rPr>
        <w:t>Cuadro 1</w:t>
      </w:r>
      <w:r w:rsidR="00FB60C6">
        <w:rPr>
          <w:rFonts w:ascii="Calibri" w:hAnsi="Calibri" w:cs="Arial"/>
          <w:b/>
          <w:bCs/>
          <w:sz w:val="16"/>
          <w:szCs w:val="16"/>
          <w:lang w:val="es-MX"/>
        </w:rPr>
        <w:t>Gráfico 1</w:t>
      </w:r>
    </w:p>
    <w:tbl>
      <w:tblPr>
        <w:tblpPr w:leftFromText="141" w:rightFromText="141" w:vertAnchor="text" w:horzAnchor="margin" w:tblpY="37"/>
        <w:tblW w:w="0" w:type="auto"/>
        <w:tblLayout w:type="fixed"/>
        <w:tblCellMar>
          <w:left w:w="93" w:type="dxa"/>
          <w:right w:w="93" w:type="dxa"/>
        </w:tblCellMar>
        <w:tblLook w:val="0000"/>
      </w:tblPr>
      <w:tblGrid>
        <w:gridCol w:w="719"/>
        <w:gridCol w:w="772"/>
        <w:gridCol w:w="928"/>
        <w:gridCol w:w="927"/>
        <w:gridCol w:w="928"/>
        <w:gridCol w:w="927"/>
      </w:tblGrid>
      <w:tr w:rsidR="00307816" w:rsidTr="00307816">
        <w:trPr>
          <w:trHeight w:val="556"/>
        </w:trPr>
        <w:tc>
          <w:tcPr>
            <w:tcW w:w="1491"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Pr>
                <w:rFonts w:ascii="Calibri" w:hAnsi="Calibri" w:cs="Arial"/>
                <w:b/>
                <w:bCs/>
                <w:sz w:val="16"/>
                <w:szCs w:val="16"/>
                <w:lang w:val="es-MX"/>
              </w:rPr>
              <w:t>Base Total</w:t>
            </w:r>
          </w:p>
        </w:tc>
        <w:tc>
          <w:tcPr>
            <w:tcW w:w="928"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Frecuencia</w:t>
            </w:r>
          </w:p>
        </w:tc>
        <w:tc>
          <w:tcPr>
            <w:tcW w:w="92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Porcentaje</w:t>
            </w:r>
          </w:p>
        </w:tc>
        <w:tc>
          <w:tcPr>
            <w:tcW w:w="92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Porcentaje válido</w:t>
            </w:r>
          </w:p>
        </w:tc>
        <w:tc>
          <w:tcPr>
            <w:tcW w:w="927"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Porcentaje acumulado</w:t>
            </w:r>
          </w:p>
        </w:tc>
      </w:tr>
      <w:tr w:rsidR="00307816" w:rsidTr="00307816">
        <w:trPr>
          <w:trHeight w:val="200"/>
        </w:trPr>
        <w:tc>
          <w:tcPr>
            <w:tcW w:w="719" w:type="dxa"/>
            <w:tcBorders>
              <w:top w:val="single" w:sz="12" w:space="0" w:color="000000"/>
              <w:left w:val="single" w:sz="12" w:space="0" w:color="000000"/>
              <w:bottom w:val="nil"/>
              <w:right w:val="nil"/>
            </w:tcBorders>
            <w:shd w:val="clear" w:color="000000" w:fill="FFFFFF"/>
          </w:tcPr>
          <w:p w:rsidR="00307816" w:rsidRPr="00BB7BF8" w:rsidRDefault="00307816" w:rsidP="00307816">
            <w:pPr>
              <w:widowControl w:val="0"/>
              <w:autoSpaceDE w:val="0"/>
              <w:autoSpaceDN w:val="0"/>
              <w:adjustRightInd w:val="0"/>
              <w:rPr>
                <w:rFonts w:ascii="Calibri" w:hAnsi="Calibri" w:cs="Arial"/>
                <w:color w:val="000000"/>
                <w:sz w:val="14"/>
                <w:szCs w:val="14"/>
              </w:rPr>
            </w:pPr>
            <w:r w:rsidRPr="00BB7BF8">
              <w:rPr>
                <w:rFonts w:ascii="Calibri" w:hAnsi="Calibri" w:cs="Arial"/>
                <w:color w:val="000000"/>
                <w:sz w:val="14"/>
                <w:szCs w:val="14"/>
              </w:rPr>
              <w:t>Válidos</w:t>
            </w:r>
          </w:p>
        </w:tc>
        <w:tc>
          <w:tcPr>
            <w:tcW w:w="772" w:type="dxa"/>
            <w:tcBorders>
              <w:top w:val="single" w:sz="12" w:space="0" w:color="000000"/>
              <w:left w:val="nil"/>
              <w:bottom w:val="nil"/>
              <w:right w:val="single" w:sz="12" w:space="0" w:color="000000"/>
            </w:tcBorders>
            <w:shd w:val="clear" w:color="000000" w:fill="FFFFFF"/>
          </w:tcPr>
          <w:p w:rsidR="00307816" w:rsidRPr="002B3565" w:rsidRDefault="00307816" w:rsidP="00307816">
            <w:pPr>
              <w:widowControl w:val="0"/>
              <w:autoSpaceDE w:val="0"/>
              <w:autoSpaceDN w:val="0"/>
              <w:adjustRightInd w:val="0"/>
              <w:rPr>
                <w:rFonts w:ascii="Calibri" w:hAnsi="Calibri" w:cs="Arial"/>
                <w:color w:val="000000"/>
                <w:sz w:val="16"/>
                <w:szCs w:val="16"/>
              </w:rPr>
            </w:pPr>
            <w:r w:rsidRPr="002B3565">
              <w:rPr>
                <w:rFonts w:ascii="Calibri" w:hAnsi="Calibri" w:cs="Arial"/>
                <w:color w:val="000000"/>
                <w:sz w:val="16"/>
                <w:szCs w:val="16"/>
              </w:rPr>
              <w:t>Arcaico</w:t>
            </w:r>
          </w:p>
        </w:tc>
        <w:tc>
          <w:tcPr>
            <w:tcW w:w="928" w:type="dxa"/>
            <w:tcBorders>
              <w:top w:val="single" w:sz="12" w:space="0" w:color="000000"/>
              <w:left w:val="single" w:sz="12" w:space="0" w:color="000000"/>
              <w:bottom w:val="nil"/>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112</w:t>
            </w:r>
          </w:p>
        </w:tc>
        <w:tc>
          <w:tcPr>
            <w:tcW w:w="927" w:type="dxa"/>
            <w:tcBorders>
              <w:top w:val="single" w:sz="12" w:space="0" w:color="000000"/>
              <w:left w:val="single" w:sz="2" w:space="0" w:color="000000"/>
              <w:bottom w:val="nil"/>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17,1</w:t>
            </w:r>
          </w:p>
        </w:tc>
        <w:tc>
          <w:tcPr>
            <w:tcW w:w="928" w:type="dxa"/>
            <w:tcBorders>
              <w:top w:val="single" w:sz="12" w:space="0" w:color="000000"/>
              <w:left w:val="single" w:sz="2" w:space="0" w:color="000000"/>
              <w:bottom w:val="nil"/>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17,1</w:t>
            </w:r>
          </w:p>
        </w:tc>
        <w:tc>
          <w:tcPr>
            <w:tcW w:w="927" w:type="dxa"/>
            <w:tcBorders>
              <w:top w:val="single" w:sz="12" w:space="0" w:color="000000"/>
              <w:left w:val="single" w:sz="2" w:space="0" w:color="000000"/>
              <w:bottom w:val="nil"/>
              <w:right w:val="single" w:sz="1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17,1</w:t>
            </w:r>
          </w:p>
        </w:tc>
      </w:tr>
      <w:tr w:rsidR="00307816" w:rsidTr="00307816">
        <w:trPr>
          <w:trHeight w:val="144"/>
        </w:trPr>
        <w:tc>
          <w:tcPr>
            <w:tcW w:w="719" w:type="dxa"/>
            <w:tcBorders>
              <w:top w:val="nil"/>
              <w:left w:val="single" w:sz="12" w:space="0" w:color="000000"/>
              <w:bottom w:val="nil"/>
              <w:right w:val="nil"/>
            </w:tcBorders>
            <w:shd w:val="clear" w:color="000000" w:fill="FFFFFF"/>
          </w:tcPr>
          <w:p w:rsidR="00307816" w:rsidRPr="00BB7BF8" w:rsidRDefault="00307816" w:rsidP="00307816">
            <w:pPr>
              <w:widowControl w:val="0"/>
              <w:autoSpaceDE w:val="0"/>
              <w:autoSpaceDN w:val="0"/>
              <w:adjustRightInd w:val="0"/>
              <w:rPr>
                <w:rFonts w:ascii="Calibri" w:hAnsi="Calibri" w:cs="Arial"/>
                <w:color w:val="000000"/>
                <w:sz w:val="14"/>
                <w:szCs w:val="14"/>
              </w:rPr>
            </w:pPr>
          </w:p>
        </w:tc>
        <w:tc>
          <w:tcPr>
            <w:tcW w:w="772" w:type="dxa"/>
            <w:tcBorders>
              <w:top w:val="nil"/>
              <w:left w:val="nil"/>
              <w:bottom w:val="nil"/>
              <w:right w:val="single" w:sz="12" w:space="0" w:color="000000"/>
            </w:tcBorders>
            <w:shd w:val="clear" w:color="000000" w:fill="FFFFFF"/>
          </w:tcPr>
          <w:p w:rsidR="00307816" w:rsidRPr="002B3565" w:rsidRDefault="00307816" w:rsidP="00307816">
            <w:pPr>
              <w:widowControl w:val="0"/>
              <w:autoSpaceDE w:val="0"/>
              <w:autoSpaceDN w:val="0"/>
              <w:adjustRightInd w:val="0"/>
              <w:rPr>
                <w:rFonts w:ascii="Calibri" w:hAnsi="Calibri" w:cs="Arial"/>
                <w:color w:val="000000"/>
                <w:sz w:val="16"/>
                <w:szCs w:val="16"/>
              </w:rPr>
            </w:pPr>
            <w:r w:rsidRPr="002B3565">
              <w:rPr>
                <w:rFonts w:ascii="Calibri" w:hAnsi="Calibri" w:cs="Arial"/>
                <w:color w:val="000000"/>
                <w:sz w:val="16"/>
                <w:szCs w:val="16"/>
              </w:rPr>
              <w:t>Clásico</w:t>
            </w:r>
          </w:p>
        </w:tc>
        <w:tc>
          <w:tcPr>
            <w:tcW w:w="928" w:type="dxa"/>
            <w:tcBorders>
              <w:top w:val="nil"/>
              <w:left w:val="single" w:sz="12" w:space="0" w:color="000000"/>
              <w:bottom w:val="nil"/>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544</w:t>
            </w:r>
          </w:p>
        </w:tc>
        <w:tc>
          <w:tcPr>
            <w:tcW w:w="927" w:type="dxa"/>
            <w:tcBorders>
              <w:top w:val="nil"/>
              <w:left w:val="single" w:sz="2" w:space="0" w:color="000000"/>
              <w:bottom w:val="nil"/>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82,9</w:t>
            </w:r>
          </w:p>
        </w:tc>
        <w:tc>
          <w:tcPr>
            <w:tcW w:w="928" w:type="dxa"/>
            <w:tcBorders>
              <w:top w:val="nil"/>
              <w:left w:val="single" w:sz="2" w:space="0" w:color="000000"/>
              <w:bottom w:val="nil"/>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82,9</w:t>
            </w:r>
          </w:p>
        </w:tc>
        <w:tc>
          <w:tcPr>
            <w:tcW w:w="927" w:type="dxa"/>
            <w:tcBorders>
              <w:top w:val="nil"/>
              <w:left w:val="single" w:sz="2" w:space="0" w:color="000000"/>
              <w:bottom w:val="nil"/>
              <w:right w:val="single" w:sz="1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100,0</w:t>
            </w:r>
          </w:p>
        </w:tc>
      </w:tr>
      <w:tr w:rsidR="00307816" w:rsidTr="00307816">
        <w:trPr>
          <w:trHeight w:val="114"/>
        </w:trPr>
        <w:tc>
          <w:tcPr>
            <w:tcW w:w="719" w:type="dxa"/>
            <w:tcBorders>
              <w:top w:val="nil"/>
              <w:left w:val="single" w:sz="12" w:space="0" w:color="000000"/>
              <w:bottom w:val="single" w:sz="12" w:space="0" w:color="000000"/>
              <w:right w:val="nil"/>
            </w:tcBorders>
            <w:shd w:val="clear" w:color="000000" w:fill="FFFFFF"/>
          </w:tcPr>
          <w:p w:rsidR="00307816" w:rsidRPr="00BB7BF8" w:rsidRDefault="00307816" w:rsidP="00307816">
            <w:pPr>
              <w:widowControl w:val="0"/>
              <w:autoSpaceDE w:val="0"/>
              <w:autoSpaceDN w:val="0"/>
              <w:adjustRightInd w:val="0"/>
              <w:rPr>
                <w:rFonts w:ascii="Calibri" w:hAnsi="Calibri" w:cs="Arial"/>
                <w:color w:val="000000"/>
                <w:sz w:val="14"/>
                <w:szCs w:val="14"/>
              </w:rPr>
            </w:pPr>
          </w:p>
        </w:tc>
        <w:tc>
          <w:tcPr>
            <w:tcW w:w="772" w:type="dxa"/>
            <w:tcBorders>
              <w:top w:val="nil"/>
              <w:left w:val="nil"/>
              <w:bottom w:val="single" w:sz="12" w:space="0" w:color="000000"/>
              <w:right w:val="single" w:sz="12" w:space="0" w:color="000000"/>
            </w:tcBorders>
            <w:shd w:val="clear" w:color="000000" w:fill="FFFFFF"/>
          </w:tcPr>
          <w:p w:rsidR="00307816" w:rsidRPr="002B3565" w:rsidRDefault="00307816" w:rsidP="00307816">
            <w:pPr>
              <w:widowControl w:val="0"/>
              <w:autoSpaceDE w:val="0"/>
              <w:autoSpaceDN w:val="0"/>
              <w:adjustRightInd w:val="0"/>
              <w:rPr>
                <w:rFonts w:ascii="Calibri" w:hAnsi="Calibri" w:cs="Arial"/>
                <w:color w:val="000000"/>
                <w:sz w:val="16"/>
                <w:szCs w:val="16"/>
              </w:rPr>
            </w:pPr>
            <w:r w:rsidRPr="002B3565">
              <w:rPr>
                <w:rFonts w:ascii="Calibri" w:hAnsi="Calibri" w:cs="Arial"/>
                <w:color w:val="000000"/>
                <w:sz w:val="16"/>
                <w:szCs w:val="16"/>
              </w:rPr>
              <w:t>Total</w:t>
            </w:r>
          </w:p>
        </w:tc>
        <w:tc>
          <w:tcPr>
            <w:tcW w:w="928" w:type="dxa"/>
            <w:tcBorders>
              <w:top w:val="nil"/>
              <w:left w:val="single" w:sz="12" w:space="0" w:color="000000"/>
              <w:bottom w:val="single" w:sz="12" w:space="0" w:color="000000"/>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656</w:t>
            </w:r>
          </w:p>
        </w:tc>
        <w:tc>
          <w:tcPr>
            <w:tcW w:w="927" w:type="dxa"/>
            <w:tcBorders>
              <w:top w:val="nil"/>
              <w:left w:val="single" w:sz="2" w:space="0" w:color="000000"/>
              <w:bottom w:val="single" w:sz="12" w:space="0" w:color="000000"/>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100,0</w:t>
            </w:r>
          </w:p>
        </w:tc>
        <w:tc>
          <w:tcPr>
            <w:tcW w:w="928" w:type="dxa"/>
            <w:tcBorders>
              <w:top w:val="nil"/>
              <w:left w:val="single" w:sz="2" w:space="0" w:color="000000"/>
              <w:bottom w:val="single" w:sz="12" w:space="0" w:color="000000"/>
              <w:right w:val="single" w:sz="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r w:rsidRPr="002B3565">
              <w:rPr>
                <w:rFonts w:ascii="Calibri" w:hAnsi="Calibri" w:cs="Arial"/>
                <w:color w:val="000000"/>
                <w:sz w:val="16"/>
                <w:szCs w:val="16"/>
              </w:rPr>
              <w:t>100,0</w:t>
            </w:r>
          </w:p>
        </w:tc>
        <w:tc>
          <w:tcPr>
            <w:tcW w:w="927" w:type="dxa"/>
            <w:tcBorders>
              <w:top w:val="nil"/>
              <w:left w:val="single" w:sz="2" w:space="0" w:color="000000"/>
              <w:bottom w:val="single" w:sz="12" w:space="0" w:color="000000"/>
              <w:right w:val="single" w:sz="12" w:space="0" w:color="000000"/>
            </w:tcBorders>
            <w:shd w:val="clear" w:color="000000" w:fill="FFFFFF"/>
            <w:vAlign w:val="center"/>
          </w:tcPr>
          <w:p w:rsidR="00307816" w:rsidRPr="002B3565" w:rsidRDefault="00307816" w:rsidP="00307816">
            <w:pPr>
              <w:widowControl w:val="0"/>
              <w:autoSpaceDE w:val="0"/>
              <w:autoSpaceDN w:val="0"/>
              <w:adjustRightInd w:val="0"/>
              <w:jc w:val="center"/>
              <w:rPr>
                <w:rFonts w:ascii="Calibri" w:hAnsi="Calibri" w:cs="Arial"/>
                <w:color w:val="000000"/>
                <w:sz w:val="16"/>
                <w:szCs w:val="16"/>
              </w:rPr>
            </w:pPr>
          </w:p>
        </w:tc>
      </w:tr>
    </w:tbl>
    <w:p w:rsidR="00307816" w:rsidRDefault="00307816" w:rsidP="000E530E">
      <w:pPr>
        <w:spacing w:after="120"/>
        <w:ind w:firstLine="709"/>
        <w:jc w:val="both"/>
        <w:rPr>
          <w:rFonts w:ascii="Calibri" w:hAnsi="Calibri"/>
          <w:sz w:val="22"/>
          <w:szCs w:val="22"/>
        </w:rPr>
      </w:pPr>
    </w:p>
    <w:p w:rsidR="00307816" w:rsidRDefault="00307816" w:rsidP="000E530E">
      <w:pPr>
        <w:spacing w:after="120"/>
        <w:ind w:firstLine="709"/>
        <w:jc w:val="both"/>
        <w:rPr>
          <w:rFonts w:ascii="Calibri" w:hAnsi="Calibri"/>
          <w:sz w:val="22"/>
          <w:szCs w:val="22"/>
        </w:rPr>
      </w:pPr>
    </w:p>
    <w:p w:rsidR="00307816" w:rsidRDefault="00307816" w:rsidP="000E530E">
      <w:pPr>
        <w:spacing w:after="120"/>
        <w:ind w:firstLine="709"/>
        <w:jc w:val="both"/>
        <w:rPr>
          <w:rFonts w:ascii="Calibri" w:hAnsi="Calibri"/>
          <w:sz w:val="22"/>
          <w:szCs w:val="22"/>
        </w:rPr>
      </w:pPr>
    </w:p>
    <w:p w:rsidR="00307816" w:rsidRDefault="00307816" w:rsidP="000E530E">
      <w:pPr>
        <w:spacing w:after="120"/>
        <w:ind w:firstLine="709"/>
        <w:jc w:val="both"/>
        <w:rPr>
          <w:rFonts w:ascii="Calibri" w:hAnsi="Calibri"/>
          <w:sz w:val="22"/>
          <w:szCs w:val="22"/>
        </w:rPr>
      </w:pPr>
    </w:p>
    <w:p w:rsidR="00307816" w:rsidRDefault="00307816" w:rsidP="000E530E">
      <w:pPr>
        <w:spacing w:after="120"/>
        <w:ind w:firstLine="709"/>
        <w:jc w:val="both"/>
        <w:rPr>
          <w:rFonts w:ascii="Calibri" w:hAnsi="Calibri"/>
          <w:sz w:val="22"/>
          <w:szCs w:val="22"/>
        </w:rPr>
      </w:pPr>
    </w:p>
    <w:p w:rsidR="000E530E" w:rsidRDefault="000E530E" w:rsidP="000E530E">
      <w:pPr>
        <w:spacing w:after="120"/>
        <w:ind w:firstLine="709"/>
        <w:jc w:val="both"/>
        <w:rPr>
          <w:rFonts w:ascii="Calibri" w:hAnsi="Calibri"/>
          <w:sz w:val="22"/>
          <w:szCs w:val="22"/>
        </w:rPr>
      </w:pPr>
      <w:r>
        <w:rPr>
          <w:rFonts w:ascii="Calibri" w:hAnsi="Calibri"/>
          <w:sz w:val="22"/>
          <w:szCs w:val="22"/>
        </w:rPr>
        <w:t xml:space="preserve">Por su parte, la composición de la muestra en función de las </w:t>
      </w:r>
      <w:r w:rsidR="000E16EF" w:rsidRPr="000E16EF">
        <w:rPr>
          <w:rFonts w:ascii="Calibri" w:hAnsi="Calibri"/>
          <w:b/>
          <w:sz w:val="22"/>
          <w:szCs w:val="22"/>
        </w:rPr>
        <w:t>F</w:t>
      </w:r>
      <w:r w:rsidRPr="00862214">
        <w:rPr>
          <w:rFonts w:ascii="Calibri" w:hAnsi="Calibri"/>
          <w:b/>
          <w:sz w:val="22"/>
          <w:szCs w:val="22"/>
        </w:rPr>
        <w:t>uentes</w:t>
      </w:r>
      <w:r>
        <w:rPr>
          <w:rFonts w:ascii="Calibri" w:hAnsi="Calibri"/>
          <w:sz w:val="22"/>
          <w:szCs w:val="22"/>
        </w:rPr>
        <w:t xml:space="preserve"> relevadas, es la </w:t>
      </w:r>
      <w:r w:rsidR="00194031">
        <w:rPr>
          <w:rFonts w:ascii="Calibri" w:hAnsi="Calibri"/>
          <w:sz w:val="22"/>
          <w:szCs w:val="22"/>
        </w:rPr>
        <w:t xml:space="preserve">descripta en el </w:t>
      </w:r>
      <w:r w:rsidR="00194031" w:rsidRPr="00862214">
        <w:rPr>
          <w:rFonts w:ascii="Calibri" w:hAnsi="Calibri"/>
          <w:sz w:val="22"/>
          <w:szCs w:val="22"/>
        </w:rPr>
        <w:t>Cuadro 2 y Gráfico 2.</w:t>
      </w:r>
    </w:p>
    <w:p w:rsidR="00194031" w:rsidRDefault="00194031" w:rsidP="00194031">
      <w:pPr>
        <w:widowControl w:val="0"/>
        <w:autoSpaceDE w:val="0"/>
        <w:autoSpaceDN w:val="0"/>
        <w:adjustRightInd w:val="0"/>
        <w:rPr>
          <w:rFonts w:ascii="Arial" w:hAnsi="Arial" w:cs="Arial"/>
          <w:b/>
          <w:bCs/>
          <w:color w:val="000000"/>
          <w:sz w:val="18"/>
          <w:szCs w:val="18"/>
          <w:lang w:val="es-AR" w:eastAsia="es-AR"/>
        </w:rPr>
      </w:pPr>
      <w:r w:rsidRPr="00CB2F14">
        <w:rPr>
          <w:rFonts w:ascii="Calibri" w:hAnsi="Calibri" w:cs="Arial"/>
          <w:b/>
          <w:bCs/>
          <w:sz w:val="16"/>
          <w:szCs w:val="16"/>
          <w:lang w:val="es-MX"/>
        </w:rPr>
        <w:t xml:space="preserve">Cuadro </w:t>
      </w:r>
      <w:r>
        <w:rPr>
          <w:rFonts w:ascii="Calibri" w:hAnsi="Calibri" w:cs="Arial"/>
          <w:b/>
          <w:bCs/>
          <w:sz w:val="16"/>
          <w:szCs w:val="16"/>
          <w:lang w:val="es-MX"/>
        </w:rPr>
        <w:t xml:space="preserve">2                                                                                                                                                             </w:t>
      </w:r>
      <w:r>
        <w:rPr>
          <w:rFonts w:ascii="Arial" w:hAnsi="Arial" w:cs="Arial"/>
          <w:b/>
          <w:bCs/>
          <w:color w:val="000000"/>
          <w:sz w:val="18"/>
          <w:szCs w:val="18"/>
          <w:lang w:val="es-AR" w:eastAsia="es-AR"/>
        </w:rPr>
        <w:tab/>
      </w:r>
    </w:p>
    <w:tbl>
      <w:tblPr>
        <w:tblW w:w="0" w:type="auto"/>
        <w:tblInd w:w="93" w:type="dxa"/>
        <w:tblLayout w:type="fixed"/>
        <w:tblCellMar>
          <w:left w:w="93" w:type="dxa"/>
          <w:right w:w="93" w:type="dxa"/>
        </w:tblCellMar>
        <w:tblLook w:val="0000"/>
      </w:tblPr>
      <w:tblGrid>
        <w:gridCol w:w="248"/>
        <w:gridCol w:w="3013"/>
        <w:gridCol w:w="1134"/>
        <w:gridCol w:w="1134"/>
        <w:gridCol w:w="968"/>
        <w:gridCol w:w="1196"/>
      </w:tblGrid>
      <w:tr w:rsidR="00194031" w:rsidTr="00E4344C">
        <w:trPr>
          <w:trHeight w:val="377"/>
        </w:trPr>
        <w:tc>
          <w:tcPr>
            <w:tcW w:w="3261"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Autor- Obra</w:t>
            </w:r>
          </w:p>
        </w:tc>
        <w:tc>
          <w:tcPr>
            <w:tcW w:w="1134"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Frecuencia</w:t>
            </w:r>
          </w:p>
        </w:tc>
        <w:tc>
          <w:tcPr>
            <w:tcW w:w="113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Porcentaje</w:t>
            </w:r>
          </w:p>
        </w:tc>
        <w:tc>
          <w:tcPr>
            <w:tcW w:w="96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Porcentaje válido</w:t>
            </w:r>
          </w:p>
        </w:tc>
        <w:tc>
          <w:tcPr>
            <w:tcW w:w="119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Porcentaje acumulado</w:t>
            </w:r>
          </w:p>
        </w:tc>
      </w:tr>
      <w:tr w:rsidR="00194031" w:rsidTr="00E4344C">
        <w:trPr>
          <w:trHeight w:val="205"/>
        </w:trPr>
        <w:tc>
          <w:tcPr>
            <w:tcW w:w="248" w:type="dxa"/>
            <w:tcBorders>
              <w:top w:val="single" w:sz="12" w:space="0" w:color="000000"/>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single" w:sz="12" w:space="0" w:color="000000"/>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Platón-La República</w:t>
            </w:r>
          </w:p>
        </w:tc>
        <w:tc>
          <w:tcPr>
            <w:tcW w:w="1134" w:type="dxa"/>
            <w:tcBorders>
              <w:top w:val="single" w:sz="12" w:space="0" w:color="000000"/>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110</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16,8</w:t>
            </w:r>
          </w:p>
        </w:tc>
        <w:tc>
          <w:tcPr>
            <w:tcW w:w="968" w:type="dxa"/>
            <w:tcBorders>
              <w:top w:val="single" w:sz="12" w:space="0" w:color="000000"/>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16,8</w:t>
            </w:r>
          </w:p>
        </w:tc>
        <w:tc>
          <w:tcPr>
            <w:tcW w:w="1196" w:type="dxa"/>
            <w:tcBorders>
              <w:top w:val="single" w:sz="12" w:space="0" w:color="000000"/>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16,8</w:t>
            </w:r>
          </w:p>
        </w:tc>
      </w:tr>
      <w:tr w:rsidR="00194031" w:rsidTr="00E4344C">
        <w:trPr>
          <w:trHeight w:val="205"/>
        </w:trPr>
        <w:tc>
          <w:tcPr>
            <w:tcW w:w="248" w:type="dxa"/>
            <w:tcBorders>
              <w:top w:val="nil"/>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Homero-La odisea</w:t>
            </w:r>
          </w:p>
        </w:tc>
        <w:tc>
          <w:tcPr>
            <w:tcW w:w="1134" w:type="dxa"/>
            <w:tcBorders>
              <w:top w:val="nil"/>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85</w:t>
            </w:r>
          </w:p>
        </w:tc>
        <w:tc>
          <w:tcPr>
            <w:tcW w:w="1134"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13,0</w:t>
            </w:r>
          </w:p>
        </w:tc>
        <w:tc>
          <w:tcPr>
            <w:tcW w:w="968"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13,0</w:t>
            </w:r>
          </w:p>
        </w:tc>
        <w:tc>
          <w:tcPr>
            <w:tcW w:w="1196" w:type="dxa"/>
            <w:tcBorders>
              <w:top w:val="nil"/>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29,7</w:t>
            </w:r>
          </w:p>
        </w:tc>
      </w:tr>
      <w:tr w:rsidR="00194031" w:rsidTr="00E4344C">
        <w:trPr>
          <w:trHeight w:val="74"/>
        </w:trPr>
        <w:tc>
          <w:tcPr>
            <w:tcW w:w="248" w:type="dxa"/>
            <w:tcBorders>
              <w:top w:val="nil"/>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Hesíodo-El trabajo y los días</w:t>
            </w:r>
          </w:p>
        </w:tc>
        <w:tc>
          <w:tcPr>
            <w:tcW w:w="1134" w:type="dxa"/>
            <w:tcBorders>
              <w:top w:val="nil"/>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27</w:t>
            </w:r>
          </w:p>
        </w:tc>
        <w:tc>
          <w:tcPr>
            <w:tcW w:w="1134"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4,1</w:t>
            </w:r>
          </w:p>
        </w:tc>
        <w:tc>
          <w:tcPr>
            <w:tcW w:w="968"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4,1</w:t>
            </w:r>
          </w:p>
        </w:tc>
        <w:tc>
          <w:tcPr>
            <w:tcW w:w="1196" w:type="dxa"/>
            <w:tcBorders>
              <w:top w:val="nil"/>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33,8</w:t>
            </w:r>
          </w:p>
        </w:tc>
      </w:tr>
      <w:tr w:rsidR="00194031" w:rsidTr="00E4344C">
        <w:trPr>
          <w:trHeight w:val="70"/>
        </w:trPr>
        <w:tc>
          <w:tcPr>
            <w:tcW w:w="248" w:type="dxa"/>
            <w:tcBorders>
              <w:top w:val="nil"/>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Jenofonte-República de los Lacedemonios</w:t>
            </w:r>
          </w:p>
        </w:tc>
        <w:tc>
          <w:tcPr>
            <w:tcW w:w="1134" w:type="dxa"/>
            <w:tcBorders>
              <w:top w:val="nil"/>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11</w:t>
            </w:r>
          </w:p>
        </w:tc>
        <w:tc>
          <w:tcPr>
            <w:tcW w:w="1134"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1,7</w:t>
            </w:r>
          </w:p>
        </w:tc>
        <w:tc>
          <w:tcPr>
            <w:tcW w:w="968"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1,7</w:t>
            </w:r>
          </w:p>
        </w:tc>
        <w:tc>
          <w:tcPr>
            <w:tcW w:w="1196" w:type="dxa"/>
            <w:tcBorders>
              <w:top w:val="nil"/>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35,5</w:t>
            </w:r>
          </w:p>
        </w:tc>
      </w:tr>
      <w:tr w:rsidR="00194031" w:rsidTr="00E4344C">
        <w:trPr>
          <w:trHeight w:val="127"/>
        </w:trPr>
        <w:tc>
          <w:tcPr>
            <w:tcW w:w="248" w:type="dxa"/>
            <w:tcBorders>
              <w:top w:val="nil"/>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Jenofonte-Ingresos públicos y las rentas</w:t>
            </w:r>
          </w:p>
        </w:tc>
        <w:tc>
          <w:tcPr>
            <w:tcW w:w="1134" w:type="dxa"/>
            <w:tcBorders>
              <w:top w:val="nil"/>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8</w:t>
            </w:r>
          </w:p>
        </w:tc>
        <w:tc>
          <w:tcPr>
            <w:tcW w:w="1134"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1,2</w:t>
            </w:r>
          </w:p>
        </w:tc>
        <w:tc>
          <w:tcPr>
            <w:tcW w:w="968"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1,2</w:t>
            </w:r>
          </w:p>
        </w:tc>
        <w:tc>
          <w:tcPr>
            <w:tcW w:w="1196" w:type="dxa"/>
            <w:tcBorders>
              <w:top w:val="nil"/>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36,7</w:t>
            </w:r>
          </w:p>
        </w:tc>
      </w:tr>
      <w:tr w:rsidR="00194031" w:rsidTr="00E4344C">
        <w:trPr>
          <w:trHeight w:val="74"/>
        </w:trPr>
        <w:tc>
          <w:tcPr>
            <w:tcW w:w="248" w:type="dxa"/>
            <w:tcBorders>
              <w:top w:val="nil"/>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Jenofonte-Jefe de caballería</w:t>
            </w:r>
          </w:p>
        </w:tc>
        <w:tc>
          <w:tcPr>
            <w:tcW w:w="1134" w:type="dxa"/>
            <w:tcBorders>
              <w:top w:val="nil"/>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20</w:t>
            </w:r>
          </w:p>
        </w:tc>
        <w:tc>
          <w:tcPr>
            <w:tcW w:w="1134"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3,0</w:t>
            </w:r>
          </w:p>
        </w:tc>
        <w:tc>
          <w:tcPr>
            <w:tcW w:w="968"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3,0</w:t>
            </w:r>
          </w:p>
        </w:tc>
        <w:tc>
          <w:tcPr>
            <w:tcW w:w="1196" w:type="dxa"/>
            <w:tcBorders>
              <w:top w:val="nil"/>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39,8</w:t>
            </w:r>
          </w:p>
        </w:tc>
      </w:tr>
      <w:tr w:rsidR="00194031" w:rsidTr="00E4344C">
        <w:trPr>
          <w:trHeight w:val="205"/>
        </w:trPr>
        <w:tc>
          <w:tcPr>
            <w:tcW w:w="248" w:type="dxa"/>
            <w:tcBorders>
              <w:top w:val="nil"/>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Jenofonte-El económico</w:t>
            </w:r>
          </w:p>
        </w:tc>
        <w:tc>
          <w:tcPr>
            <w:tcW w:w="1134" w:type="dxa"/>
            <w:tcBorders>
              <w:top w:val="nil"/>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59</w:t>
            </w:r>
          </w:p>
        </w:tc>
        <w:tc>
          <w:tcPr>
            <w:tcW w:w="1134"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9,0</w:t>
            </w:r>
          </w:p>
        </w:tc>
        <w:tc>
          <w:tcPr>
            <w:tcW w:w="968"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9,0</w:t>
            </w:r>
          </w:p>
        </w:tc>
        <w:tc>
          <w:tcPr>
            <w:tcW w:w="1196" w:type="dxa"/>
            <w:tcBorders>
              <w:top w:val="nil"/>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48,8</w:t>
            </w:r>
          </w:p>
        </w:tc>
      </w:tr>
      <w:tr w:rsidR="00194031" w:rsidTr="00E4344C">
        <w:trPr>
          <w:trHeight w:val="205"/>
        </w:trPr>
        <w:tc>
          <w:tcPr>
            <w:tcW w:w="248" w:type="dxa"/>
            <w:tcBorders>
              <w:top w:val="nil"/>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Platón-El político</w:t>
            </w:r>
          </w:p>
        </w:tc>
        <w:tc>
          <w:tcPr>
            <w:tcW w:w="1134" w:type="dxa"/>
            <w:tcBorders>
              <w:top w:val="nil"/>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52</w:t>
            </w:r>
          </w:p>
        </w:tc>
        <w:tc>
          <w:tcPr>
            <w:tcW w:w="1134"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7,9</w:t>
            </w:r>
          </w:p>
        </w:tc>
        <w:tc>
          <w:tcPr>
            <w:tcW w:w="968"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7,9</w:t>
            </w:r>
          </w:p>
        </w:tc>
        <w:tc>
          <w:tcPr>
            <w:tcW w:w="1196" w:type="dxa"/>
            <w:tcBorders>
              <w:top w:val="nil"/>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56,7</w:t>
            </w:r>
          </w:p>
        </w:tc>
      </w:tr>
      <w:tr w:rsidR="00194031" w:rsidTr="00E4344C">
        <w:trPr>
          <w:trHeight w:val="205"/>
        </w:trPr>
        <w:tc>
          <w:tcPr>
            <w:tcW w:w="248" w:type="dxa"/>
            <w:tcBorders>
              <w:top w:val="nil"/>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Platón-Las leyes</w:t>
            </w:r>
          </w:p>
        </w:tc>
        <w:tc>
          <w:tcPr>
            <w:tcW w:w="1134" w:type="dxa"/>
            <w:tcBorders>
              <w:top w:val="nil"/>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174</w:t>
            </w:r>
          </w:p>
        </w:tc>
        <w:tc>
          <w:tcPr>
            <w:tcW w:w="1134"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26,5</w:t>
            </w:r>
          </w:p>
        </w:tc>
        <w:tc>
          <w:tcPr>
            <w:tcW w:w="968"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26,5</w:t>
            </w:r>
          </w:p>
        </w:tc>
        <w:tc>
          <w:tcPr>
            <w:tcW w:w="1196" w:type="dxa"/>
            <w:tcBorders>
              <w:top w:val="nil"/>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83,2</w:t>
            </w:r>
          </w:p>
        </w:tc>
      </w:tr>
      <w:tr w:rsidR="00194031" w:rsidTr="00E4344C">
        <w:trPr>
          <w:trHeight w:val="205"/>
        </w:trPr>
        <w:tc>
          <w:tcPr>
            <w:tcW w:w="248" w:type="dxa"/>
            <w:tcBorders>
              <w:top w:val="nil"/>
              <w:left w:val="single" w:sz="12" w:space="0" w:color="000000"/>
              <w:bottom w:val="nil"/>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nil"/>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Aristóteles-La política</w:t>
            </w:r>
          </w:p>
        </w:tc>
        <w:tc>
          <w:tcPr>
            <w:tcW w:w="1134" w:type="dxa"/>
            <w:tcBorders>
              <w:top w:val="nil"/>
              <w:left w:val="single" w:sz="1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110</w:t>
            </w:r>
          </w:p>
        </w:tc>
        <w:tc>
          <w:tcPr>
            <w:tcW w:w="1134"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16,8</w:t>
            </w:r>
          </w:p>
        </w:tc>
        <w:tc>
          <w:tcPr>
            <w:tcW w:w="968" w:type="dxa"/>
            <w:tcBorders>
              <w:top w:val="nil"/>
              <w:left w:val="single" w:sz="2" w:space="0" w:color="000000"/>
              <w:bottom w:val="nil"/>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16,8</w:t>
            </w:r>
          </w:p>
        </w:tc>
        <w:tc>
          <w:tcPr>
            <w:tcW w:w="1196" w:type="dxa"/>
            <w:tcBorders>
              <w:top w:val="nil"/>
              <w:left w:val="single" w:sz="2" w:space="0" w:color="000000"/>
              <w:bottom w:val="nil"/>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100,0</w:t>
            </w:r>
          </w:p>
        </w:tc>
      </w:tr>
      <w:tr w:rsidR="00194031" w:rsidTr="00E4344C">
        <w:trPr>
          <w:trHeight w:val="205"/>
        </w:trPr>
        <w:tc>
          <w:tcPr>
            <w:tcW w:w="248" w:type="dxa"/>
            <w:tcBorders>
              <w:top w:val="nil"/>
              <w:left w:val="single" w:sz="12" w:space="0" w:color="000000"/>
              <w:bottom w:val="single" w:sz="12" w:space="0" w:color="000000"/>
              <w:right w:val="nil"/>
            </w:tcBorders>
            <w:shd w:val="clear" w:color="000000" w:fill="FFFFFF"/>
          </w:tcPr>
          <w:p w:rsidR="00194031" w:rsidRDefault="00194031">
            <w:pPr>
              <w:autoSpaceDE w:val="0"/>
              <w:autoSpaceDN w:val="0"/>
              <w:adjustRightInd w:val="0"/>
              <w:rPr>
                <w:rFonts w:ascii="Arial" w:hAnsi="Arial" w:cs="Arial"/>
                <w:color w:val="000000"/>
                <w:sz w:val="18"/>
                <w:szCs w:val="18"/>
                <w:lang w:val="es-AR" w:eastAsia="es-AR"/>
              </w:rPr>
            </w:pPr>
          </w:p>
        </w:tc>
        <w:tc>
          <w:tcPr>
            <w:tcW w:w="3013" w:type="dxa"/>
            <w:tcBorders>
              <w:top w:val="nil"/>
              <w:left w:val="nil"/>
              <w:bottom w:val="single" w:sz="12" w:space="0" w:color="000000"/>
              <w:right w:val="single" w:sz="12" w:space="0" w:color="000000"/>
            </w:tcBorders>
            <w:shd w:val="clear" w:color="000000" w:fill="FFFFFF"/>
          </w:tcPr>
          <w:p w:rsidR="00194031" w:rsidRPr="00194031" w:rsidRDefault="00194031">
            <w:pPr>
              <w:autoSpaceDE w:val="0"/>
              <w:autoSpaceDN w:val="0"/>
              <w:adjustRightInd w:val="0"/>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Total</w:t>
            </w:r>
          </w:p>
        </w:tc>
        <w:tc>
          <w:tcPr>
            <w:tcW w:w="1134" w:type="dxa"/>
            <w:tcBorders>
              <w:top w:val="nil"/>
              <w:left w:val="single" w:sz="12" w:space="0" w:color="000000"/>
              <w:bottom w:val="single" w:sz="12" w:space="0" w:color="000000"/>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656</w:t>
            </w:r>
          </w:p>
        </w:tc>
        <w:tc>
          <w:tcPr>
            <w:tcW w:w="1134" w:type="dxa"/>
            <w:tcBorders>
              <w:top w:val="nil"/>
              <w:left w:val="single" w:sz="2" w:space="0" w:color="000000"/>
              <w:bottom w:val="single" w:sz="12" w:space="0" w:color="000000"/>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100,0</w:t>
            </w:r>
          </w:p>
        </w:tc>
        <w:tc>
          <w:tcPr>
            <w:tcW w:w="968" w:type="dxa"/>
            <w:tcBorders>
              <w:top w:val="nil"/>
              <w:left w:val="single" w:sz="2" w:space="0" w:color="000000"/>
              <w:bottom w:val="single" w:sz="12" w:space="0" w:color="000000"/>
              <w:right w:val="single" w:sz="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r w:rsidRPr="00194031">
              <w:rPr>
                <w:rFonts w:asciiTheme="minorHAnsi" w:hAnsiTheme="minorHAnsi" w:cs="Arial"/>
                <w:color w:val="000000"/>
                <w:sz w:val="16"/>
                <w:szCs w:val="16"/>
                <w:lang w:val="es-AR" w:eastAsia="es-AR"/>
              </w:rPr>
              <w:t>100,0</w:t>
            </w:r>
          </w:p>
        </w:tc>
        <w:tc>
          <w:tcPr>
            <w:tcW w:w="1196" w:type="dxa"/>
            <w:tcBorders>
              <w:top w:val="nil"/>
              <w:left w:val="single" w:sz="2" w:space="0" w:color="000000"/>
              <w:bottom w:val="single" w:sz="12" w:space="0" w:color="000000"/>
              <w:right w:val="single" w:sz="12" w:space="0" w:color="000000"/>
            </w:tcBorders>
            <w:shd w:val="clear" w:color="000000" w:fill="FFFFFF"/>
            <w:vAlign w:val="center"/>
          </w:tcPr>
          <w:p w:rsidR="00194031" w:rsidRPr="00194031" w:rsidRDefault="00194031" w:rsidP="00194031">
            <w:pPr>
              <w:autoSpaceDE w:val="0"/>
              <w:autoSpaceDN w:val="0"/>
              <w:adjustRightInd w:val="0"/>
              <w:jc w:val="center"/>
              <w:rPr>
                <w:rFonts w:asciiTheme="minorHAnsi" w:hAnsiTheme="minorHAnsi" w:cs="Arial"/>
                <w:color w:val="000000"/>
                <w:sz w:val="16"/>
                <w:szCs w:val="16"/>
                <w:lang w:val="es-AR" w:eastAsia="es-AR"/>
              </w:rPr>
            </w:pPr>
          </w:p>
        </w:tc>
      </w:tr>
    </w:tbl>
    <w:p w:rsidR="00B75CCF" w:rsidRDefault="00B75CCF" w:rsidP="00194031">
      <w:pPr>
        <w:autoSpaceDE w:val="0"/>
        <w:autoSpaceDN w:val="0"/>
        <w:adjustRightInd w:val="0"/>
        <w:rPr>
          <w:rFonts w:ascii="Calibri" w:hAnsi="Calibri" w:cs="Arial"/>
          <w:b/>
          <w:bCs/>
          <w:sz w:val="16"/>
          <w:szCs w:val="16"/>
          <w:lang w:val="es-MX"/>
        </w:rPr>
      </w:pPr>
    </w:p>
    <w:p w:rsidR="00307816" w:rsidRDefault="00FC5869" w:rsidP="00194031">
      <w:pPr>
        <w:autoSpaceDE w:val="0"/>
        <w:autoSpaceDN w:val="0"/>
        <w:adjustRightInd w:val="0"/>
        <w:rPr>
          <w:rFonts w:ascii="Calibri" w:hAnsi="Calibri" w:cs="Arial"/>
          <w:b/>
          <w:bCs/>
          <w:sz w:val="16"/>
          <w:szCs w:val="16"/>
          <w:lang w:val="es-MX"/>
        </w:rPr>
      </w:pPr>
      <w:r>
        <w:rPr>
          <w:rFonts w:ascii="Arial" w:hAnsi="Arial" w:cs="Arial"/>
          <w:noProof/>
          <w:sz w:val="14"/>
          <w:szCs w:val="14"/>
        </w:rPr>
        <w:drawing>
          <wp:anchor distT="0" distB="0" distL="114300" distR="114300" simplePos="0" relativeHeight="251766784" behindDoc="1" locked="0" layoutInCell="1" allowOverlap="1">
            <wp:simplePos x="0" y="0"/>
            <wp:positionH relativeFrom="column">
              <wp:posOffset>1400175</wp:posOffset>
            </wp:positionH>
            <wp:positionV relativeFrom="paragraph">
              <wp:posOffset>104775</wp:posOffset>
            </wp:positionV>
            <wp:extent cx="4867275" cy="2421890"/>
            <wp:effectExtent l="0" t="0" r="9525" b="0"/>
            <wp:wrapNone/>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7275" cy="2421890"/>
                    </a:xfrm>
                    <a:prstGeom prst="rect">
                      <a:avLst/>
                    </a:prstGeom>
                    <a:noFill/>
                    <a:ln>
                      <a:noFill/>
                    </a:ln>
                  </pic:spPr>
                </pic:pic>
              </a:graphicData>
            </a:graphic>
          </wp:anchor>
        </w:drawing>
      </w:r>
    </w:p>
    <w:p w:rsidR="00473834" w:rsidRDefault="00473834" w:rsidP="00194031">
      <w:pPr>
        <w:autoSpaceDE w:val="0"/>
        <w:autoSpaceDN w:val="0"/>
        <w:adjustRightInd w:val="0"/>
        <w:rPr>
          <w:rFonts w:ascii="Calibri" w:hAnsi="Calibri" w:cs="Arial"/>
          <w:b/>
          <w:bCs/>
          <w:sz w:val="16"/>
          <w:szCs w:val="16"/>
          <w:lang w:val="es-MX"/>
        </w:rPr>
      </w:pPr>
    </w:p>
    <w:p w:rsidR="00B75CCF" w:rsidRDefault="00FC5869" w:rsidP="00194031">
      <w:pPr>
        <w:autoSpaceDE w:val="0"/>
        <w:autoSpaceDN w:val="0"/>
        <w:adjustRightInd w:val="0"/>
        <w:rPr>
          <w:rFonts w:ascii="Calibri" w:hAnsi="Calibri" w:cs="Arial"/>
          <w:b/>
          <w:bCs/>
          <w:sz w:val="16"/>
          <w:szCs w:val="16"/>
          <w:lang w:val="es-MX"/>
        </w:rPr>
      </w:pPr>
      <w:r>
        <w:rPr>
          <w:rFonts w:ascii="Calibri" w:hAnsi="Calibri" w:cs="Arial"/>
          <w:b/>
          <w:bCs/>
          <w:sz w:val="16"/>
          <w:szCs w:val="16"/>
          <w:lang w:val="es-MX"/>
        </w:rPr>
        <w:t>Gráfico 2</w:t>
      </w: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194031" w:rsidRDefault="00194031"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B75CCF" w:rsidRDefault="00B75CCF" w:rsidP="00194031">
      <w:pPr>
        <w:autoSpaceDE w:val="0"/>
        <w:autoSpaceDN w:val="0"/>
        <w:adjustRightInd w:val="0"/>
        <w:rPr>
          <w:rFonts w:ascii="Calibri" w:hAnsi="Calibri" w:cs="Arial"/>
          <w:b/>
          <w:bCs/>
          <w:sz w:val="16"/>
          <w:szCs w:val="16"/>
          <w:lang w:val="es-MX"/>
        </w:rPr>
      </w:pPr>
    </w:p>
    <w:p w:rsidR="002169A2" w:rsidRDefault="00B50BD6" w:rsidP="002169A2">
      <w:pPr>
        <w:widowControl w:val="0"/>
        <w:numPr>
          <w:ilvl w:val="1"/>
          <w:numId w:val="1"/>
        </w:numPr>
        <w:tabs>
          <w:tab w:val="left" w:pos="-22"/>
          <w:tab w:val="left" w:pos="487"/>
          <w:tab w:val="left" w:pos="1440"/>
        </w:tabs>
        <w:ind w:right="-567"/>
        <w:jc w:val="both"/>
        <w:rPr>
          <w:rFonts w:ascii="Calibri" w:hAnsi="Calibri" w:cs="Arial"/>
          <w:b/>
          <w:bCs/>
          <w:lang w:val="es-MX"/>
        </w:rPr>
      </w:pPr>
      <w:r>
        <w:rPr>
          <w:rFonts w:ascii="Calibri" w:hAnsi="Calibri" w:cs="Arial"/>
          <w:b/>
          <w:bCs/>
          <w:lang w:val="es-MX"/>
        </w:rPr>
        <w:t>Análisis</w:t>
      </w:r>
    </w:p>
    <w:p w:rsidR="002169A2" w:rsidRDefault="002169A2" w:rsidP="002169A2">
      <w:pPr>
        <w:rPr>
          <w:rFonts w:ascii="Calibri" w:hAnsi="Calibri" w:cs="Arial"/>
          <w:b/>
          <w:bCs/>
          <w:sz w:val="28"/>
          <w:szCs w:val="28"/>
        </w:rPr>
      </w:pPr>
    </w:p>
    <w:p w:rsidR="002169A2" w:rsidRDefault="002169A2" w:rsidP="002169A2">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 xml:space="preserve">Frecuencias </w:t>
      </w:r>
      <w:r w:rsidR="002C53FA">
        <w:rPr>
          <w:rFonts w:ascii="Calibri" w:hAnsi="Calibri" w:cs="Arial"/>
          <w:b/>
          <w:bCs/>
          <w:sz w:val="22"/>
          <w:szCs w:val="22"/>
          <w:lang w:val="es-MX"/>
        </w:rPr>
        <w:t xml:space="preserve">en </w:t>
      </w:r>
      <w:r w:rsidR="00F42FDF">
        <w:rPr>
          <w:rFonts w:ascii="Calibri" w:hAnsi="Calibri" w:cs="Arial"/>
          <w:b/>
          <w:bCs/>
          <w:sz w:val="22"/>
          <w:szCs w:val="22"/>
          <w:lang w:val="es-MX"/>
        </w:rPr>
        <w:t>e</w:t>
      </w:r>
      <w:r w:rsidR="002C53FA">
        <w:rPr>
          <w:rFonts w:ascii="Calibri" w:hAnsi="Calibri" w:cs="Arial"/>
          <w:b/>
          <w:bCs/>
          <w:sz w:val="22"/>
          <w:szCs w:val="22"/>
          <w:lang w:val="es-MX"/>
        </w:rPr>
        <w:t>l</w:t>
      </w:r>
      <w:r w:rsidR="00F42FDF">
        <w:rPr>
          <w:rFonts w:ascii="Calibri" w:hAnsi="Calibri" w:cs="Arial"/>
          <w:b/>
          <w:bCs/>
          <w:sz w:val="22"/>
          <w:szCs w:val="22"/>
          <w:lang w:val="es-MX"/>
        </w:rPr>
        <w:t xml:space="preserve"> total de l</w:t>
      </w:r>
      <w:r w:rsidR="002C53FA">
        <w:rPr>
          <w:rFonts w:ascii="Calibri" w:hAnsi="Calibri" w:cs="Arial"/>
          <w:b/>
          <w:bCs/>
          <w:sz w:val="22"/>
          <w:szCs w:val="22"/>
          <w:lang w:val="es-MX"/>
        </w:rPr>
        <w:t xml:space="preserve">a </w:t>
      </w:r>
      <w:r>
        <w:rPr>
          <w:rFonts w:ascii="Calibri" w:hAnsi="Calibri" w:cs="Arial"/>
          <w:b/>
          <w:bCs/>
          <w:sz w:val="22"/>
          <w:szCs w:val="22"/>
          <w:lang w:val="es-MX"/>
        </w:rPr>
        <w:t xml:space="preserve">Base </w:t>
      </w:r>
      <w:r w:rsidR="00F42FDF">
        <w:rPr>
          <w:rFonts w:ascii="Calibri" w:hAnsi="Calibri" w:cs="Arial"/>
          <w:b/>
          <w:bCs/>
          <w:sz w:val="22"/>
          <w:szCs w:val="22"/>
          <w:lang w:val="es-MX"/>
        </w:rPr>
        <w:t>de Datos</w:t>
      </w:r>
    </w:p>
    <w:p w:rsidR="00484DBF" w:rsidRPr="00484DBF" w:rsidRDefault="00862214" w:rsidP="00484DBF">
      <w:pPr>
        <w:spacing w:after="120"/>
        <w:ind w:firstLine="709"/>
        <w:jc w:val="both"/>
        <w:rPr>
          <w:rFonts w:ascii="Calibri" w:hAnsi="Calibri"/>
          <w:bCs/>
          <w:sz w:val="22"/>
          <w:szCs w:val="22"/>
        </w:rPr>
      </w:pPr>
      <w:r>
        <w:rPr>
          <w:rFonts w:ascii="Calibri" w:hAnsi="Calibri"/>
          <w:bCs/>
          <w:sz w:val="22"/>
          <w:szCs w:val="22"/>
        </w:rPr>
        <w:t xml:space="preserve">Para la Categoría </w:t>
      </w:r>
      <w:r w:rsidR="00484DBF" w:rsidRPr="00862214">
        <w:rPr>
          <w:rFonts w:ascii="Calibri" w:hAnsi="Calibri"/>
          <w:b/>
          <w:bCs/>
          <w:sz w:val="22"/>
          <w:szCs w:val="22"/>
        </w:rPr>
        <w:t>Teoría/Descripción</w:t>
      </w:r>
      <w:r w:rsidR="00CD14D3">
        <w:rPr>
          <w:rFonts w:ascii="Calibri" w:hAnsi="Calibri"/>
          <w:bCs/>
          <w:sz w:val="22"/>
          <w:szCs w:val="22"/>
        </w:rPr>
        <w:t>, observamos en el Cuadro 3</w:t>
      </w:r>
      <w:r w:rsidR="00484DBF" w:rsidRPr="00484DBF">
        <w:rPr>
          <w:rFonts w:ascii="Calibri" w:hAnsi="Calibri"/>
          <w:bCs/>
          <w:sz w:val="22"/>
          <w:szCs w:val="22"/>
        </w:rPr>
        <w:t xml:space="preserve"> y Gráfico </w:t>
      </w:r>
      <w:r w:rsidR="00CD14D3">
        <w:rPr>
          <w:rFonts w:ascii="Calibri" w:hAnsi="Calibri"/>
          <w:bCs/>
          <w:sz w:val="22"/>
          <w:szCs w:val="22"/>
        </w:rPr>
        <w:t>3</w:t>
      </w:r>
      <w:r w:rsidR="00484DBF" w:rsidRPr="00484DBF">
        <w:rPr>
          <w:rFonts w:ascii="Calibri" w:hAnsi="Calibri"/>
          <w:bCs/>
          <w:sz w:val="22"/>
          <w:szCs w:val="22"/>
        </w:rPr>
        <w:t>, las unidades de registro que dan cuenta de aspectos teóricos, entendidos como el deber ser, el modelo teórico, representa el 65,2%, mientras que los relatos que describen acciones y/o hechos concretos, particulares y circunstanciales, representan el 34,8% de la muestra. Esto, tiene correlato con los objetivos de la presente investigación, y en gran medida obedece a la selección previa de las fuentes a estudiar, realizada en el punto 2.8.b, no obstante es lógico pensar que las pocas personas que escribían y de acuerdo a las contextualizaciones realizadas, éstas, eran individuos que dedicaban su vida a ello, no formando parte de la producción, el comercio o la guerra, como la gran mayoría de la población, teorizaran inductiva o deductivamente. Lo que brinda una adecuada muestra para los análisis subsiguientes.</w:t>
      </w:r>
    </w:p>
    <w:p w:rsidR="00484DBF" w:rsidRDefault="00484DBF" w:rsidP="00484DBF">
      <w:pPr>
        <w:tabs>
          <w:tab w:val="left" w:pos="1440"/>
        </w:tabs>
        <w:spacing w:after="120"/>
        <w:ind w:firstLine="709"/>
        <w:rPr>
          <w:rFonts w:ascii="Calibri" w:hAnsi="Calibri"/>
          <w:bCs/>
          <w:sz w:val="22"/>
          <w:szCs w:val="22"/>
        </w:rPr>
      </w:pPr>
      <w:r w:rsidRPr="00484DBF">
        <w:rPr>
          <w:rFonts w:ascii="Calibri" w:hAnsi="Calibri"/>
          <w:bCs/>
          <w:sz w:val="22"/>
          <w:szCs w:val="22"/>
        </w:rPr>
        <w:t xml:space="preserve">Por su parte en el Cuadro </w:t>
      </w:r>
      <w:r w:rsidR="00CD14D3">
        <w:rPr>
          <w:rFonts w:ascii="Calibri" w:hAnsi="Calibri"/>
          <w:bCs/>
          <w:sz w:val="22"/>
          <w:szCs w:val="22"/>
        </w:rPr>
        <w:t>4</w:t>
      </w:r>
      <w:r w:rsidRPr="00484DBF">
        <w:rPr>
          <w:rFonts w:ascii="Calibri" w:hAnsi="Calibri"/>
          <w:bCs/>
          <w:sz w:val="22"/>
          <w:szCs w:val="22"/>
        </w:rPr>
        <w:t xml:space="preserve"> y Gráfico </w:t>
      </w:r>
      <w:r w:rsidR="00CD14D3">
        <w:rPr>
          <w:rFonts w:ascii="Calibri" w:hAnsi="Calibri"/>
          <w:bCs/>
          <w:sz w:val="22"/>
          <w:szCs w:val="22"/>
        </w:rPr>
        <w:t>4</w:t>
      </w:r>
      <w:r w:rsidRPr="00484DBF">
        <w:rPr>
          <w:rFonts w:ascii="Calibri" w:hAnsi="Calibri"/>
          <w:bCs/>
          <w:sz w:val="22"/>
          <w:szCs w:val="22"/>
        </w:rPr>
        <w:t xml:space="preserve"> podemos ver para la Categoría </w:t>
      </w:r>
      <w:r w:rsidRPr="00862214">
        <w:rPr>
          <w:rFonts w:ascii="Calibri" w:hAnsi="Calibri"/>
          <w:b/>
          <w:bCs/>
          <w:sz w:val="22"/>
          <w:szCs w:val="22"/>
        </w:rPr>
        <w:t>Normas/Prácticas</w:t>
      </w:r>
      <w:r w:rsidRPr="00484DBF">
        <w:rPr>
          <w:rFonts w:ascii="Calibri" w:hAnsi="Calibri"/>
          <w:bCs/>
          <w:sz w:val="22"/>
          <w:szCs w:val="22"/>
        </w:rPr>
        <w:t>, que las unidades de registro que dan cuenta de normas escritas, solo representan el 2,6%, mientras que los relatos sobre prácticas representan el restante 97,4%. Lo que muestra a las claras, lo incipiente de la escritura en los períodos bajo estudio, donde la gran mayoría del conocimiento era transmitido de forma oral.</w:t>
      </w:r>
    </w:p>
    <w:p w:rsidR="000B76D1" w:rsidRDefault="000B76D1" w:rsidP="007B3A5E">
      <w:pPr>
        <w:widowControl w:val="0"/>
        <w:tabs>
          <w:tab w:val="center" w:pos="3556"/>
        </w:tabs>
        <w:autoSpaceDE w:val="0"/>
        <w:autoSpaceDN w:val="0"/>
        <w:adjustRightInd w:val="0"/>
        <w:rPr>
          <w:rFonts w:ascii="Calibri" w:hAnsi="Calibri" w:cs="Arial"/>
          <w:b/>
          <w:bCs/>
          <w:color w:val="000000"/>
          <w:sz w:val="14"/>
          <w:szCs w:val="14"/>
        </w:rPr>
      </w:pPr>
    </w:p>
    <w:p w:rsidR="000B76D1" w:rsidRDefault="000B76D1" w:rsidP="007B3A5E">
      <w:pPr>
        <w:widowControl w:val="0"/>
        <w:tabs>
          <w:tab w:val="center" w:pos="3556"/>
        </w:tabs>
        <w:autoSpaceDE w:val="0"/>
        <w:autoSpaceDN w:val="0"/>
        <w:adjustRightInd w:val="0"/>
        <w:rPr>
          <w:rFonts w:ascii="Calibri" w:hAnsi="Calibri" w:cs="Arial"/>
          <w:b/>
          <w:bCs/>
          <w:color w:val="000000"/>
          <w:sz w:val="14"/>
          <w:szCs w:val="14"/>
        </w:rPr>
      </w:pPr>
    </w:p>
    <w:p w:rsidR="00842E3E" w:rsidRPr="00BB7BF8" w:rsidRDefault="00842E3E" w:rsidP="007B3A5E">
      <w:pPr>
        <w:widowControl w:val="0"/>
        <w:tabs>
          <w:tab w:val="center" w:pos="3556"/>
        </w:tabs>
        <w:autoSpaceDE w:val="0"/>
        <w:autoSpaceDN w:val="0"/>
        <w:adjustRightInd w:val="0"/>
        <w:rPr>
          <w:rFonts w:ascii="Calibri" w:hAnsi="Calibri" w:cs="Arial"/>
          <w:b/>
          <w:bCs/>
          <w:color w:val="000000"/>
          <w:sz w:val="18"/>
          <w:szCs w:val="18"/>
        </w:rPr>
      </w:pPr>
      <w:r w:rsidRPr="00BB7BF8">
        <w:rPr>
          <w:rFonts w:ascii="Calibri" w:hAnsi="Calibri" w:cs="Arial"/>
          <w:b/>
          <w:bCs/>
          <w:color w:val="000000"/>
          <w:sz w:val="14"/>
          <w:szCs w:val="14"/>
        </w:rPr>
        <w:t xml:space="preserve">Cuadro </w:t>
      </w:r>
      <w:r w:rsidR="00CD14D3">
        <w:rPr>
          <w:rFonts w:ascii="Calibri" w:hAnsi="Calibri" w:cs="Arial"/>
          <w:b/>
          <w:bCs/>
          <w:color w:val="000000"/>
          <w:sz w:val="14"/>
          <w:szCs w:val="14"/>
        </w:rPr>
        <w:t>3</w:t>
      </w:r>
      <w:r w:rsidRPr="00BB7BF8">
        <w:rPr>
          <w:rFonts w:ascii="Calibri" w:hAnsi="Calibri" w:cs="Arial"/>
          <w:b/>
          <w:bCs/>
          <w:color w:val="000000"/>
          <w:sz w:val="14"/>
          <w:szCs w:val="14"/>
        </w:rPr>
        <w:t xml:space="preserve">Cuadro </w:t>
      </w:r>
      <w:r w:rsidR="00CD14D3">
        <w:rPr>
          <w:rFonts w:ascii="Calibri" w:hAnsi="Calibri" w:cs="Arial"/>
          <w:b/>
          <w:bCs/>
          <w:color w:val="000000"/>
          <w:sz w:val="14"/>
          <w:szCs w:val="14"/>
        </w:rPr>
        <w:t>4</w:t>
      </w:r>
    </w:p>
    <w:tbl>
      <w:tblPr>
        <w:tblW w:w="0" w:type="auto"/>
        <w:tblLayout w:type="fixed"/>
        <w:tblCellMar>
          <w:left w:w="93" w:type="dxa"/>
          <w:right w:w="93" w:type="dxa"/>
        </w:tblCellMar>
        <w:tblLook w:val="0000"/>
      </w:tblPr>
      <w:tblGrid>
        <w:gridCol w:w="706"/>
        <w:gridCol w:w="848"/>
        <w:gridCol w:w="847"/>
        <w:gridCol w:w="848"/>
        <w:gridCol w:w="847"/>
        <w:gridCol w:w="848"/>
      </w:tblGrid>
      <w:tr w:rsidR="002C53FA" w:rsidTr="00AC0D15">
        <w:trPr>
          <w:trHeight w:val="353"/>
        </w:trPr>
        <w:tc>
          <w:tcPr>
            <w:tcW w:w="1554"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2C53FA" w:rsidRPr="00BB7BF8" w:rsidRDefault="00842E3E" w:rsidP="00AC0D15">
            <w:pPr>
              <w:widowControl w:val="0"/>
              <w:autoSpaceDE w:val="0"/>
              <w:autoSpaceDN w:val="0"/>
              <w:adjustRightInd w:val="0"/>
              <w:jc w:val="center"/>
              <w:rPr>
                <w:rFonts w:ascii="Calibri" w:hAnsi="Calibri" w:cs="Arial"/>
                <w:color w:val="000000"/>
                <w:sz w:val="16"/>
                <w:szCs w:val="16"/>
              </w:rPr>
            </w:pPr>
            <w:r w:rsidRPr="00BB7BF8">
              <w:rPr>
                <w:rFonts w:ascii="Calibri" w:hAnsi="Calibri" w:cs="Arial"/>
                <w:b/>
                <w:bCs/>
                <w:color w:val="000000"/>
                <w:sz w:val="16"/>
                <w:szCs w:val="16"/>
              </w:rPr>
              <w:t>Teoría/Descriptiva</w:t>
            </w:r>
          </w:p>
        </w:tc>
        <w:tc>
          <w:tcPr>
            <w:tcW w:w="847"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Frecuencia</w:t>
            </w:r>
          </w:p>
        </w:tc>
        <w:tc>
          <w:tcPr>
            <w:tcW w:w="84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Porcentaje</w:t>
            </w:r>
          </w:p>
        </w:tc>
        <w:tc>
          <w:tcPr>
            <w:tcW w:w="84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Porcentaje válido</w:t>
            </w:r>
          </w:p>
        </w:tc>
        <w:tc>
          <w:tcPr>
            <w:tcW w:w="84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Porcentaje acumulado</w:t>
            </w:r>
          </w:p>
        </w:tc>
      </w:tr>
      <w:tr w:rsidR="002C53FA" w:rsidTr="00AC0D15">
        <w:trPr>
          <w:trHeight w:val="102"/>
        </w:trPr>
        <w:tc>
          <w:tcPr>
            <w:tcW w:w="706" w:type="dxa"/>
            <w:tcBorders>
              <w:top w:val="single" w:sz="12" w:space="0" w:color="000000"/>
              <w:left w:val="single" w:sz="12" w:space="0" w:color="000000"/>
              <w:bottom w:val="nil"/>
              <w:right w:val="nil"/>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Válidos</w:t>
            </w:r>
          </w:p>
        </w:tc>
        <w:tc>
          <w:tcPr>
            <w:tcW w:w="848" w:type="dxa"/>
            <w:tcBorders>
              <w:top w:val="single" w:sz="12" w:space="0" w:color="000000"/>
              <w:left w:val="nil"/>
              <w:bottom w:val="nil"/>
              <w:right w:val="single" w:sz="1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Descriptivo</w:t>
            </w:r>
          </w:p>
        </w:tc>
        <w:tc>
          <w:tcPr>
            <w:tcW w:w="847" w:type="dxa"/>
            <w:tcBorders>
              <w:top w:val="single" w:sz="12" w:space="0" w:color="000000"/>
              <w:left w:val="single" w:sz="12" w:space="0" w:color="000000"/>
              <w:bottom w:val="nil"/>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228</w:t>
            </w:r>
          </w:p>
        </w:tc>
        <w:tc>
          <w:tcPr>
            <w:tcW w:w="848" w:type="dxa"/>
            <w:tcBorders>
              <w:top w:val="single" w:sz="12" w:space="0" w:color="000000"/>
              <w:left w:val="single" w:sz="2" w:space="0" w:color="000000"/>
              <w:bottom w:val="nil"/>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34,8</w:t>
            </w:r>
          </w:p>
        </w:tc>
        <w:tc>
          <w:tcPr>
            <w:tcW w:w="847" w:type="dxa"/>
            <w:tcBorders>
              <w:top w:val="single" w:sz="12" w:space="0" w:color="000000"/>
              <w:left w:val="single" w:sz="2" w:space="0" w:color="000000"/>
              <w:bottom w:val="nil"/>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34,8</w:t>
            </w:r>
          </w:p>
        </w:tc>
        <w:tc>
          <w:tcPr>
            <w:tcW w:w="848" w:type="dxa"/>
            <w:tcBorders>
              <w:top w:val="single" w:sz="12" w:space="0" w:color="000000"/>
              <w:left w:val="single" w:sz="2" w:space="0" w:color="000000"/>
              <w:bottom w:val="nil"/>
              <w:right w:val="single" w:sz="1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34,8</w:t>
            </w:r>
          </w:p>
        </w:tc>
      </w:tr>
      <w:tr w:rsidR="002C53FA" w:rsidTr="00AC0D15">
        <w:trPr>
          <w:trHeight w:val="58"/>
        </w:trPr>
        <w:tc>
          <w:tcPr>
            <w:tcW w:w="706" w:type="dxa"/>
            <w:tcBorders>
              <w:top w:val="nil"/>
              <w:left w:val="single" w:sz="12" w:space="0" w:color="000000"/>
              <w:bottom w:val="nil"/>
              <w:right w:val="nil"/>
            </w:tcBorders>
            <w:shd w:val="clear" w:color="000000" w:fill="FFFFFF"/>
            <w:vAlign w:val="center"/>
          </w:tcPr>
          <w:p w:rsidR="002C53FA" w:rsidRDefault="002C53FA" w:rsidP="00AC0D15">
            <w:pPr>
              <w:widowControl w:val="0"/>
              <w:autoSpaceDE w:val="0"/>
              <w:autoSpaceDN w:val="0"/>
              <w:adjustRightInd w:val="0"/>
              <w:jc w:val="center"/>
              <w:rPr>
                <w:rFonts w:ascii="Arial" w:hAnsi="Arial" w:cs="Arial"/>
                <w:color w:val="000000"/>
                <w:sz w:val="18"/>
                <w:szCs w:val="18"/>
              </w:rPr>
            </w:pPr>
          </w:p>
        </w:tc>
        <w:tc>
          <w:tcPr>
            <w:tcW w:w="848" w:type="dxa"/>
            <w:tcBorders>
              <w:top w:val="nil"/>
              <w:left w:val="nil"/>
              <w:bottom w:val="nil"/>
              <w:right w:val="single" w:sz="1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Teórico</w:t>
            </w:r>
          </w:p>
        </w:tc>
        <w:tc>
          <w:tcPr>
            <w:tcW w:w="847" w:type="dxa"/>
            <w:tcBorders>
              <w:top w:val="nil"/>
              <w:left w:val="single" w:sz="12" w:space="0" w:color="000000"/>
              <w:bottom w:val="nil"/>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428</w:t>
            </w:r>
          </w:p>
        </w:tc>
        <w:tc>
          <w:tcPr>
            <w:tcW w:w="848" w:type="dxa"/>
            <w:tcBorders>
              <w:top w:val="nil"/>
              <w:left w:val="single" w:sz="2" w:space="0" w:color="000000"/>
              <w:bottom w:val="nil"/>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65,2</w:t>
            </w:r>
          </w:p>
        </w:tc>
        <w:tc>
          <w:tcPr>
            <w:tcW w:w="847" w:type="dxa"/>
            <w:tcBorders>
              <w:top w:val="nil"/>
              <w:left w:val="single" w:sz="2" w:space="0" w:color="000000"/>
              <w:bottom w:val="nil"/>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65,2</w:t>
            </w:r>
          </w:p>
        </w:tc>
        <w:tc>
          <w:tcPr>
            <w:tcW w:w="848" w:type="dxa"/>
            <w:tcBorders>
              <w:top w:val="nil"/>
              <w:left w:val="single" w:sz="2" w:space="0" w:color="000000"/>
              <w:bottom w:val="nil"/>
              <w:right w:val="single" w:sz="1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100,0</w:t>
            </w:r>
          </w:p>
        </w:tc>
      </w:tr>
      <w:tr w:rsidR="002C53FA" w:rsidTr="00AC0D15">
        <w:trPr>
          <w:trHeight w:val="82"/>
        </w:trPr>
        <w:tc>
          <w:tcPr>
            <w:tcW w:w="706" w:type="dxa"/>
            <w:tcBorders>
              <w:top w:val="nil"/>
              <w:left w:val="single" w:sz="12" w:space="0" w:color="000000"/>
              <w:bottom w:val="single" w:sz="12" w:space="0" w:color="000000"/>
              <w:right w:val="nil"/>
            </w:tcBorders>
            <w:shd w:val="clear" w:color="000000" w:fill="FFFFFF"/>
            <w:vAlign w:val="center"/>
          </w:tcPr>
          <w:p w:rsidR="002C53FA" w:rsidRDefault="002C53FA" w:rsidP="00AC0D15">
            <w:pPr>
              <w:widowControl w:val="0"/>
              <w:autoSpaceDE w:val="0"/>
              <w:autoSpaceDN w:val="0"/>
              <w:adjustRightInd w:val="0"/>
              <w:jc w:val="center"/>
              <w:rPr>
                <w:rFonts w:ascii="Arial" w:hAnsi="Arial" w:cs="Arial"/>
                <w:color w:val="000000"/>
                <w:sz w:val="18"/>
                <w:szCs w:val="18"/>
              </w:rPr>
            </w:pPr>
          </w:p>
        </w:tc>
        <w:tc>
          <w:tcPr>
            <w:tcW w:w="848" w:type="dxa"/>
            <w:tcBorders>
              <w:top w:val="nil"/>
              <w:left w:val="nil"/>
              <w:bottom w:val="single" w:sz="12" w:space="0" w:color="000000"/>
              <w:right w:val="single" w:sz="1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Total</w:t>
            </w:r>
          </w:p>
        </w:tc>
        <w:tc>
          <w:tcPr>
            <w:tcW w:w="847" w:type="dxa"/>
            <w:tcBorders>
              <w:top w:val="nil"/>
              <w:left w:val="single" w:sz="12" w:space="0" w:color="000000"/>
              <w:bottom w:val="single" w:sz="12" w:space="0" w:color="000000"/>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656</w:t>
            </w:r>
          </w:p>
        </w:tc>
        <w:tc>
          <w:tcPr>
            <w:tcW w:w="848" w:type="dxa"/>
            <w:tcBorders>
              <w:top w:val="nil"/>
              <w:left w:val="single" w:sz="2" w:space="0" w:color="000000"/>
              <w:bottom w:val="single" w:sz="12" w:space="0" w:color="000000"/>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100,0</w:t>
            </w:r>
          </w:p>
        </w:tc>
        <w:tc>
          <w:tcPr>
            <w:tcW w:w="847" w:type="dxa"/>
            <w:tcBorders>
              <w:top w:val="nil"/>
              <w:left w:val="single" w:sz="2" w:space="0" w:color="000000"/>
              <w:bottom w:val="single" w:sz="12" w:space="0" w:color="000000"/>
              <w:right w:val="single" w:sz="2" w:space="0" w:color="000000"/>
            </w:tcBorders>
            <w:shd w:val="clear" w:color="000000" w:fill="FFFFFF"/>
            <w:vAlign w:val="center"/>
          </w:tcPr>
          <w:p w:rsidR="002C53FA" w:rsidRPr="00BB7BF8" w:rsidRDefault="002C53FA" w:rsidP="00AC0D15">
            <w:pPr>
              <w:widowControl w:val="0"/>
              <w:autoSpaceDE w:val="0"/>
              <w:autoSpaceDN w:val="0"/>
              <w:adjustRightInd w:val="0"/>
              <w:jc w:val="center"/>
              <w:rPr>
                <w:rFonts w:ascii="Calibri" w:hAnsi="Calibri" w:cs="Arial"/>
                <w:color w:val="000000"/>
                <w:sz w:val="14"/>
                <w:szCs w:val="14"/>
              </w:rPr>
            </w:pPr>
            <w:r w:rsidRPr="00BB7BF8">
              <w:rPr>
                <w:rFonts w:ascii="Calibri" w:hAnsi="Calibri" w:cs="Arial"/>
                <w:color w:val="000000"/>
                <w:sz w:val="14"/>
                <w:szCs w:val="14"/>
              </w:rPr>
              <w:t>100,0</w:t>
            </w:r>
          </w:p>
        </w:tc>
        <w:tc>
          <w:tcPr>
            <w:tcW w:w="848" w:type="dxa"/>
            <w:tcBorders>
              <w:top w:val="nil"/>
              <w:left w:val="single" w:sz="2" w:space="0" w:color="000000"/>
              <w:bottom w:val="single" w:sz="12" w:space="0" w:color="000000"/>
              <w:right w:val="single" w:sz="12" w:space="0" w:color="000000"/>
            </w:tcBorders>
            <w:shd w:val="clear" w:color="000000" w:fill="FFFFFF"/>
            <w:vAlign w:val="center"/>
          </w:tcPr>
          <w:p w:rsidR="002C53FA" w:rsidRPr="00BB7BF8" w:rsidRDefault="002C53FA" w:rsidP="00AC0D15">
            <w:pPr>
              <w:widowControl w:val="0"/>
              <w:autoSpaceDE w:val="0"/>
              <w:autoSpaceDN w:val="0"/>
              <w:adjustRightInd w:val="0"/>
              <w:rPr>
                <w:rFonts w:ascii="Calibri" w:hAnsi="Calibri" w:cs="Arial"/>
                <w:color w:val="000000"/>
                <w:sz w:val="14"/>
                <w:szCs w:val="14"/>
              </w:rPr>
            </w:pPr>
          </w:p>
        </w:tc>
      </w:tr>
    </w:tbl>
    <w:p w:rsidR="00BB7BF8" w:rsidRPr="00BB7BF8" w:rsidRDefault="00BB7BF8" w:rsidP="00BB7BF8">
      <w:pPr>
        <w:rPr>
          <w:vanish/>
        </w:rPr>
      </w:pPr>
    </w:p>
    <w:tbl>
      <w:tblPr>
        <w:tblpPr w:leftFromText="141" w:rightFromText="141" w:vertAnchor="text" w:horzAnchor="margin" w:tblpXSpec="right" w:tblpY="-1012"/>
        <w:tblW w:w="0" w:type="auto"/>
        <w:tblLayout w:type="fixed"/>
        <w:tblCellMar>
          <w:left w:w="93" w:type="dxa"/>
          <w:right w:w="93" w:type="dxa"/>
        </w:tblCellMar>
        <w:tblLook w:val="0000"/>
      </w:tblPr>
      <w:tblGrid>
        <w:gridCol w:w="707"/>
        <w:gridCol w:w="850"/>
        <w:gridCol w:w="849"/>
        <w:gridCol w:w="850"/>
        <w:gridCol w:w="849"/>
        <w:gridCol w:w="850"/>
      </w:tblGrid>
      <w:tr w:rsidR="007B3A5E" w:rsidTr="00AC0D15">
        <w:trPr>
          <w:trHeight w:val="328"/>
        </w:trPr>
        <w:tc>
          <w:tcPr>
            <w:tcW w:w="1557"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7B3A5E" w:rsidRPr="007B3A5E" w:rsidRDefault="001277C8" w:rsidP="001277C8">
            <w:pPr>
              <w:widowControl w:val="0"/>
              <w:autoSpaceDE w:val="0"/>
              <w:autoSpaceDN w:val="0"/>
              <w:adjustRightInd w:val="0"/>
              <w:jc w:val="center"/>
              <w:rPr>
                <w:rFonts w:ascii="Calibri" w:hAnsi="Calibri" w:cs="Arial"/>
                <w:color w:val="000000"/>
                <w:sz w:val="16"/>
                <w:szCs w:val="16"/>
              </w:rPr>
            </w:pPr>
            <w:r>
              <w:rPr>
                <w:rFonts w:ascii="Calibri" w:hAnsi="Calibri" w:cs="Arial"/>
                <w:b/>
                <w:bCs/>
                <w:color w:val="000000"/>
                <w:sz w:val="16"/>
                <w:szCs w:val="16"/>
              </w:rPr>
              <w:t>N</w:t>
            </w:r>
            <w:r w:rsidR="007B3A5E" w:rsidRPr="007B3A5E">
              <w:rPr>
                <w:rFonts w:ascii="Calibri" w:hAnsi="Calibri" w:cs="Arial"/>
                <w:b/>
                <w:bCs/>
                <w:color w:val="000000"/>
                <w:sz w:val="16"/>
                <w:szCs w:val="16"/>
              </w:rPr>
              <w:t>ormas/Prácticas</w:t>
            </w:r>
          </w:p>
        </w:tc>
        <w:tc>
          <w:tcPr>
            <w:tcW w:w="849"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7B3A5E" w:rsidRPr="00842E3E" w:rsidRDefault="007B3A5E" w:rsidP="00AC0D15">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Frecuencia</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B3A5E" w:rsidRPr="00842E3E" w:rsidRDefault="007B3A5E" w:rsidP="00AC0D15">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Porcentaje</w:t>
            </w:r>
          </w:p>
        </w:tc>
        <w:tc>
          <w:tcPr>
            <w:tcW w:w="849"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7B3A5E" w:rsidRPr="00842E3E" w:rsidRDefault="007B3A5E" w:rsidP="00AC0D15">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Porcentaje válido</w:t>
            </w:r>
          </w:p>
        </w:tc>
        <w:tc>
          <w:tcPr>
            <w:tcW w:w="85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7B3A5E" w:rsidRPr="00842E3E" w:rsidRDefault="007B3A5E" w:rsidP="00AC0D15">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Porcentaje acumulado</w:t>
            </w:r>
          </w:p>
        </w:tc>
      </w:tr>
      <w:tr w:rsidR="007B3A5E" w:rsidTr="007B3A5E">
        <w:trPr>
          <w:trHeight w:val="183"/>
        </w:trPr>
        <w:tc>
          <w:tcPr>
            <w:tcW w:w="707" w:type="dxa"/>
            <w:tcBorders>
              <w:top w:val="single" w:sz="12" w:space="0" w:color="000000"/>
              <w:left w:val="single" w:sz="12" w:space="0" w:color="000000"/>
              <w:bottom w:val="nil"/>
              <w:right w:val="nil"/>
            </w:tcBorders>
            <w:shd w:val="clear" w:color="000000" w:fill="FFFFFF"/>
          </w:tcPr>
          <w:p w:rsidR="007B3A5E" w:rsidRPr="00842E3E" w:rsidRDefault="007B3A5E" w:rsidP="007B3A5E">
            <w:pPr>
              <w:widowControl w:val="0"/>
              <w:autoSpaceDE w:val="0"/>
              <w:autoSpaceDN w:val="0"/>
              <w:adjustRightInd w:val="0"/>
              <w:rPr>
                <w:rFonts w:ascii="Calibri" w:hAnsi="Calibri" w:cs="Arial"/>
                <w:color w:val="000000"/>
                <w:sz w:val="14"/>
                <w:szCs w:val="14"/>
              </w:rPr>
            </w:pPr>
            <w:r w:rsidRPr="00842E3E">
              <w:rPr>
                <w:rFonts w:ascii="Calibri" w:hAnsi="Calibri" w:cs="Arial"/>
                <w:color w:val="000000"/>
                <w:sz w:val="14"/>
                <w:szCs w:val="14"/>
              </w:rPr>
              <w:t>Válidos</w:t>
            </w:r>
          </w:p>
        </w:tc>
        <w:tc>
          <w:tcPr>
            <w:tcW w:w="850" w:type="dxa"/>
            <w:tcBorders>
              <w:top w:val="single" w:sz="12" w:space="0" w:color="000000"/>
              <w:left w:val="nil"/>
              <w:bottom w:val="nil"/>
              <w:right w:val="single" w:sz="12" w:space="0" w:color="000000"/>
            </w:tcBorders>
            <w:shd w:val="clear" w:color="000000" w:fill="FFFFFF"/>
          </w:tcPr>
          <w:p w:rsidR="007B3A5E" w:rsidRPr="00842E3E" w:rsidRDefault="007B3A5E" w:rsidP="007B3A5E">
            <w:pPr>
              <w:widowControl w:val="0"/>
              <w:autoSpaceDE w:val="0"/>
              <w:autoSpaceDN w:val="0"/>
              <w:adjustRightInd w:val="0"/>
              <w:rPr>
                <w:rFonts w:ascii="Calibri" w:hAnsi="Calibri" w:cs="Arial"/>
                <w:color w:val="000000"/>
                <w:sz w:val="14"/>
                <w:szCs w:val="14"/>
              </w:rPr>
            </w:pPr>
            <w:r w:rsidRPr="00842E3E">
              <w:rPr>
                <w:rFonts w:ascii="Calibri" w:hAnsi="Calibri" w:cs="Arial"/>
                <w:color w:val="000000"/>
                <w:sz w:val="14"/>
                <w:szCs w:val="14"/>
              </w:rPr>
              <w:t>Práctica</w:t>
            </w:r>
          </w:p>
        </w:tc>
        <w:tc>
          <w:tcPr>
            <w:tcW w:w="849" w:type="dxa"/>
            <w:tcBorders>
              <w:top w:val="single" w:sz="12" w:space="0" w:color="000000"/>
              <w:left w:val="single" w:sz="12" w:space="0" w:color="000000"/>
              <w:bottom w:val="nil"/>
              <w:right w:val="single" w:sz="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639</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97,4</w:t>
            </w:r>
          </w:p>
        </w:tc>
        <w:tc>
          <w:tcPr>
            <w:tcW w:w="849" w:type="dxa"/>
            <w:tcBorders>
              <w:top w:val="single" w:sz="12" w:space="0" w:color="000000"/>
              <w:left w:val="single" w:sz="2" w:space="0" w:color="000000"/>
              <w:bottom w:val="nil"/>
              <w:right w:val="single" w:sz="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97,4</w:t>
            </w:r>
          </w:p>
        </w:tc>
        <w:tc>
          <w:tcPr>
            <w:tcW w:w="850" w:type="dxa"/>
            <w:tcBorders>
              <w:top w:val="single" w:sz="12" w:space="0" w:color="000000"/>
              <w:left w:val="single" w:sz="2" w:space="0" w:color="000000"/>
              <w:bottom w:val="nil"/>
              <w:right w:val="single" w:sz="1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97,4</w:t>
            </w:r>
          </w:p>
        </w:tc>
      </w:tr>
      <w:tr w:rsidR="007B3A5E" w:rsidTr="007B3A5E">
        <w:trPr>
          <w:trHeight w:val="155"/>
        </w:trPr>
        <w:tc>
          <w:tcPr>
            <w:tcW w:w="707" w:type="dxa"/>
            <w:tcBorders>
              <w:top w:val="nil"/>
              <w:left w:val="single" w:sz="12" w:space="0" w:color="000000"/>
              <w:bottom w:val="nil"/>
              <w:right w:val="nil"/>
            </w:tcBorders>
            <w:shd w:val="clear" w:color="000000" w:fill="FFFFFF"/>
          </w:tcPr>
          <w:p w:rsidR="007B3A5E" w:rsidRPr="00842E3E" w:rsidRDefault="007B3A5E" w:rsidP="007B3A5E">
            <w:pPr>
              <w:widowControl w:val="0"/>
              <w:autoSpaceDE w:val="0"/>
              <w:autoSpaceDN w:val="0"/>
              <w:adjustRightInd w:val="0"/>
              <w:rPr>
                <w:rFonts w:ascii="Calibri" w:hAnsi="Calibri" w:cs="Arial"/>
                <w:color w:val="000000"/>
                <w:sz w:val="14"/>
                <w:szCs w:val="14"/>
              </w:rPr>
            </w:pPr>
          </w:p>
        </w:tc>
        <w:tc>
          <w:tcPr>
            <w:tcW w:w="850" w:type="dxa"/>
            <w:tcBorders>
              <w:top w:val="nil"/>
              <w:left w:val="nil"/>
              <w:bottom w:val="nil"/>
              <w:right w:val="single" w:sz="12" w:space="0" w:color="000000"/>
            </w:tcBorders>
            <w:shd w:val="clear" w:color="000000" w:fill="FFFFFF"/>
          </w:tcPr>
          <w:p w:rsidR="007B3A5E" w:rsidRPr="00842E3E" w:rsidRDefault="007B3A5E" w:rsidP="007B3A5E">
            <w:pPr>
              <w:widowControl w:val="0"/>
              <w:autoSpaceDE w:val="0"/>
              <w:autoSpaceDN w:val="0"/>
              <w:adjustRightInd w:val="0"/>
              <w:rPr>
                <w:rFonts w:ascii="Calibri" w:hAnsi="Calibri" w:cs="Arial"/>
                <w:color w:val="000000"/>
                <w:sz w:val="14"/>
                <w:szCs w:val="14"/>
              </w:rPr>
            </w:pPr>
            <w:r w:rsidRPr="00842E3E">
              <w:rPr>
                <w:rFonts w:ascii="Calibri" w:hAnsi="Calibri" w:cs="Arial"/>
                <w:color w:val="000000"/>
                <w:sz w:val="14"/>
                <w:szCs w:val="14"/>
              </w:rPr>
              <w:t>Norma</w:t>
            </w:r>
          </w:p>
        </w:tc>
        <w:tc>
          <w:tcPr>
            <w:tcW w:w="849" w:type="dxa"/>
            <w:tcBorders>
              <w:top w:val="nil"/>
              <w:left w:val="single" w:sz="12" w:space="0" w:color="000000"/>
              <w:bottom w:val="nil"/>
              <w:right w:val="single" w:sz="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17</w:t>
            </w:r>
          </w:p>
        </w:tc>
        <w:tc>
          <w:tcPr>
            <w:tcW w:w="850" w:type="dxa"/>
            <w:tcBorders>
              <w:top w:val="nil"/>
              <w:left w:val="single" w:sz="2" w:space="0" w:color="000000"/>
              <w:bottom w:val="nil"/>
              <w:right w:val="single" w:sz="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2,6</w:t>
            </w:r>
          </w:p>
        </w:tc>
        <w:tc>
          <w:tcPr>
            <w:tcW w:w="849" w:type="dxa"/>
            <w:tcBorders>
              <w:top w:val="nil"/>
              <w:left w:val="single" w:sz="2" w:space="0" w:color="000000"/>
              <w:bottom w:val="nil"/>
              <w:right w:val="single" w:sz="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2,6</w:t>
            </w:r>
          </w:p>
        </w:tc>
        <w:tc>
          <w:tcPr>
            <w:tcW w:w="850" w:type="dxa"/>
            <w:tcBorders>
              <w:top w:val="nil"/>
              <w:left w:val="single" w:sz="2" w:space="0" w:color="000000"/>
              <w:bottom w:val="nil"/>
              <w:right w:val="single" w:sz="1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100,0</w:t>
            </w:r>
          </w:p>
        </w:tc>
      </w:tr>
      <w:tr w:rsidR="007B3A5E" w:rsidTr="007B3A5E">
        <w:trPr>
          <w:trHeight w:val="122"/>
        </w:trPr>
        <w:tc>
          <w:tcPr>
            <w:tcW w:w="707" w:type="dxa"/>
            <w:tcBorders>
              <w:top w:val="nil"/>
              <w:left w:val="single" w:sz="12" w:space="0" w:color="000000"/>
              <w:bottom w:val="single" w:sz="12" w:space="0" w:color="000000"/>
              <w:right w:val="nil"/>
            </w:tcBorders>
            <w:shd w:val="clear" w:color="000000" w:fill="FFFFFF"/>
          </w:tcPr>
          <w:p w:rsidR="007B3A5E" w:rsidRPr="00842E3E" w:rsidRDefault="007B3A5E" w:rsidP="007B3A5E">
            <w:pPr>
              <w:widowControl w:val="0"/>
              <w:autoSpaceDE w:val="0"/>
              <w:autoSpaceDN w:val="0"/>
              <w:adjustRightInd w:val="0"/>
              <w:rPr>
                <w:rFonts w:ascii="Calibri" w:hAnsi="Calibri" w:cs="Arial"/>
                <w:color w:val="000000"/>
                <w:sz w:val="14"/>
                <w:szCs w:val="14"/>
              </w:rPr>
            </w:pPr>
          </w:p>
        </w:tc>
        <w:tc>
          <w:tcPr>
            <w:tcW w:w="850" w:type="dxa"/>
            <w:tcBorders>
              <w:top w:val="nil"/>
              <w:left w:val="nil"/>
              <w:bottom w:val="single" w:sz="12" w:space="0" w:color="000000"/>
              <w:right w:val="single" w:sz="12" w:space="0" w:color="000000"/>
            </w:tcBorders>
            <w:shd w:val="clear" w:color="000000" w:fill="FFFFFF"/>
          </w:tcPr>
          <w:p w:rsidR="007B3A5E" w:rsidRPr="00842E3E" w:rsidRDefault="007B3A5E" w:rsidP="007B3A5E">
            <w:pPr>
              <w:widowControl w:val="0"/>
              <w:autoSpaceDE w:val="0"/>
              <w:autoSpaceDN w:val="0"/>
              <w:adjustRightInd w:val="0"/>
              <w:rPr>
                <w:rFonts w:ascii="Calibri" w:hAnsi="Calibri" w:cs="Arial"/>
                <w:color w:val="000000"/>
                <w:sz w:val="14"/>
                <w:szCs w:val="14"/>
              </w:rPr>
            </w:pPr>
            <w:r w:rsidRPr="00842E3E">
              <w:rPr>
                <w:rFonts w:ascii="Calibri" w:hAnsi="Calibri" w:cs="Arial"/>
                <w:color w:val="000000"/>
                <w:sz w:val="14"/>
                <w:szCs w:val="14"/>
              </w:rPr>
              <w:t>Total</w:t>
            </w:r>
          </w:p>
        </w:tc>
        <w:tc>
          <w:tcPr>
            <w:tcW w:w="849" w:type="dxa"/>
            <w:tcBorders>
              <w:top w:val="nil"/>
              <w:left w:val="single" w:sz="12" w:space="0" w:color="000000"/>
              <w:bottom w:val="single" w:sz="12" w:space="0" w:color="000000"/>
              <w:right w:val="single" w:sz="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656</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100,0</w:t>
            </w:r>
          </w:p>
        </w:tc>
        <w:tc>
          <w:tcPr>
            <w:tcW w:w="849" w:type="dxa"/>
            <w:tcBorders>
              <w:top w:val="nil"/>
              <w:left w:val="single" w:sz="2" w:space="0" w:color="000000"/>
              <w:bottom w:val="single" w:sz="12" w:space="0" w:color="000000"/>
              <w:right w:val="single" w:sz="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r w:rsidRPr="00842E3E">
              <w:rPr>
                <w:rFonts w:ascii="Calibri" w:hAnsi="Calibri" w:cs="Arial"/>
                <w:color w:val="000000"/>
                <w:sz w:val="14"/>
                <w:szCs w:val="14"/>
              </w:rPr>
              <w:t>100,0</w:t>
            </w:r>
          </w:p>
        </w:tc>
        <w:tc>
          <w:tcPr>
            <w:tcW w:w="850" w:type="dxa"/>
            <w:tcBorders>
              <w:top w:val="nil"/>
              <w:left w:val="single" w:sz="2" w:space="0" w:color="000000"/>
              <w:bottom w:val="single" w:sz="12" w:space="0" w:color="000000"/>
              <w:right w:val="single" w:sz="12" w:space="0" w:color="000000"/>
            </w:tcBorders>
            <w:shd w:val="clear" w:color="000000" w:fill="FFFFFF"/>
            <w:vAlign w:val="center"/>
          </w:tcPr>
          <w:p w:rsidR="007B3A5E" w:rsidRPr="00842E3E" w:rsidRDefault="007B3A5E" w:rsidP="007B3A5E">
            <w:pPr>
              <w:widowControl w:val="0"/>
              <w:autoSpaceDE w:val="0"/>
              <w:autoSpaceDN w:val="0"/>
              <w:adjustRightInd w:val="0"/>
              <w:jc w:val="center"/>
              <w:rPr>
                <w:rFonts w:ascii="Calibri" w:hAnsi="Calibri" w:cs="Arial"/>
                <w:color w:val="000000"/>
                <w:sz w:val="14"/>
                <w:szCs w:val="14"/>
              </w:rPr>
            </w:pPr>
          </w:p>
        </w:tc>
      </w:tr>
    </w:tbl>
    <w:p w:rsidR="002C53FA" w:rsidRDefault="008073F7" w:rsidP="002C53FA">
      <w:pPr>
        <w:widowControl w:val="0"/>
        <w:autoSpaceDE w:val="0"/>
        <w:autoSpaceDN w:val="0"/>
        <w:adjustRightInd w:val="0"/>
        <w:rPr>
          <w:rFonts w:ascii="Arial" w:hAnsi="Arial" w:cs="Arial"/>
          <w:color w:val="000000"/>
          <w:sz w:val="18"/>
          <w:szCs w:val="18"/>
        </w:rPr>
      </w:pPr>
      <w:r>
        <w:rPr>
          <w:noProof/>
        </w:rPr>
        <w:drawing>
          <wp:anchor distT="0" distB="0" distL="114300" distR="114300" simplePos="0" relativeHeight="251657216" behindDoc="1" locked="0" layoutInCell="1" allowOverlap="1">
            <wp:simplePos x="0" y="0"/>
            <wp:positionH relativeFrom="column">
              <wp:posOffset>3350260</wp:posOffset>
            </wp:positionH>
            <wp:positionV relativeFrom="paragraph">
              <wp:posOffset>24765</wp:posOffset>
            </wp:positionV>
            <wp:extent cx="2797175" cy="300037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7175" cy="300037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26670</wp:posOffset>
            </wp:positionV>
            <wp:extent cx="2797175" cy="300037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7175" cy="3000375"/>
                    </a:xfrm>
                    <a:prstGeom prst="rect">
                      <a:avLst/>
                    </a:prstGeom>
                    <a:noFill/>
                    <a:ln>
                      <a:noFill/>
                    </a:ln>
                  </pic:spPr>
                </pic:pic>
              </a:graphicData>
            </a:graphic>
          </wp:anchor>
        </w:drawing>
      </w:r>
    </w:p>
    <w:p w:rsidR="00842E3E" w:rsidRPr="00BB7BF8" w:rsidRDefault="00842E3E" w:rsidP="002C53FA">
      <w:pPr>
        <w:widowControl w:val="0"/>
        <w:autoSpaceDE w:val="0"/>
        <w:autoSpaceDN w:val="0"/>
        <w:adjustRightInd w:val="0"/>
        <w:rPr>
          <w:rFonts w:ascii="Calibri" w:hAnsi="Calibri" w:cs="Arial"/>
          <w:b/>
          <w:color w:val="000000"/>
          <w:sz w:val="14"/>
          <w:szCs w:val="14"/>
        </w:rPr>
      </w:pPr>
    </w:p>
    <w:p w:rsidR="002C53FA" w:rsidRPr="00BB7BF8" w:rsidRDefault="00842E3E" w:rsidP="002C53FA">
      <w:pPr>
        <w:widowControl w:val="0"/>
        <w:autoSpaceDE w:val="0"/>
        <w:autoSpaceDN w:val="0"/>
        <w:adjustRightInd w:val="0"/>
        <w:rPr>
          <w:rFonts w:ascii="Calibri" w:hAnsi="Calibri" w:cs="Arial"/>
          <w:b/>
          <w:color w:val="000000"/>
          <w:sz w:val="14"/>
          <w:szCs w:val="14"/>
        </w:rPr>
      </w:pPr>
      <w:r w:rsidRPr="00BB7BF8">
        <w:rPr>
          <w:rFonts w:ascii="Calibri" w:hAnsi="Calibri" w:cs="Arial"/>
          <w:b/>
          <w:color w:val="000000"/>
          <w:sz w:val="14"/>
          <w:szCs w:val="14"/>
        </w:rPr>
        <w:t xml:space="preserve">Gráfico </w:t>
      </w:r>
      <w:r w:rsidR="00CD14D3">
        <w:rPr>
          <w:rFonts w:ascii="Calibri" w:hAnsi="Calibri" w:cs="Arial"/>
          <w:b/>
          <w:color w:val="000000"/>
          <w:sz w:val="14"/>
          <w:szCs w:val="14"/>
        </w:rPr>
        <w:t>3</w:t>
      </w:r>
      <w:r w:rsidRPr="00BB7BF8">
        <w:rPr>
          <w:rFonts w:ascii="Calibri" w:hAnsi="Calibri" w:cs="Arial"/>
          <w:b/>
          <w:color w:val="000000"/>
          <w:sz w:val="14"/>
          <w:szCs w:val="14"/>
        </w:rPr>
        <w:tab/>
      </w:r>
      <w:r w:rsidRPr="00BB7BF8">
        <w:rPr>
          <w:rFonts w:ascii="Calibri" w:hAnsi="Calibri" w:cs="Arial"/>
          <w:b/>
          <w:color w:val="000000"/>
          <w:sz w:val="14"/>
          <w:szCs w:val="14"/>
        </w:rPr>
        <w:tab/>
      </w:r>
      <w:r w:rsidRPr="00BB7BF8">
        <w:rPr>
          <w:rFonts w:ascii="Calibri" w:hAnsi="Calibri" w:cs="Arial"/>
          <w:b/>
          <w:color w:val="000000"/>
          <w:sz w:val="14"/>
          <w:szCs w:val="14"/>
        </w:rPr>
        <w:tab/>
      </w:r>
      <w:r w:rsidRPr="00BB7BF8">
        <w:rPr>
          <w:rFonts w:ascii="Calibri" w:hAnsi="Calibri" w:cs="Arial"/>
          <w:b/>
          <w:color w:val="000000"/>
          <w:sz w:val="14"/>
          <w:szCs w:val="14"/>
        </w:rPr>
        <w:tab/>
      </w:r>
      <w:r w:rsidRPr="00BB7BF8">
        <w:rPr>
          <w:rFonts w:ascii="Calibri" w:hAnsi="Calibri" w:cs="Arial"/>
          <w:b/>
          <w:color w:val="000000"/>
          <w:sz w:val="14"/>
          <w:szCs w:val="14"/>
        </w:rPr>
        <w:tab/>
      </w:r>
      <w:r w:rsidRPr="00BB7BF8">
        <w:rPr>
          <w:rFonts w:ascii="Calibri" w:hAnsi="Calibri" w:cs="Arial"/>
          <w:b/>
          <w:color w:val="000000"/>
          <w:sz w:val="14"/>
          <w:szCs w:val="14"/>
        </w:rPr>
        <w:tab/>
        <w:t xml:space="preserve">                             Gráfico </w:t>
      </w:r>
      <w:r w:rsidR="00CD14D3">
        <w:rPr>
          <w:rFonts w:ascii="Calibri" w:hAnsi="Calibri" w:cs="Arial"/>
          <w:b/>
          <w:color w:val="000000"/>
          <w:sz w:val="14"/>
          <w:szCs w:val="14"/>
        </w:rPr>
        <w:t>4</w:t>
      </w:r>
    </w:p>
    <w:p w:rsidR="002C53FA" w:rsidRDefault="002C53FA" w:rsidP="002C53FA">
      <w:pPr>
        <w:widowControl w:val="0"/>
        <w:autoSpaceDE w:val="0"/>
        <w:autoSpaceDN w:val="0"/>
        <w:adjustRightInd w:val="0"/>
        <w:rPr>
          <w:rFonts w:ascii="Arial" w:hAnsi="Arial" w:cs="Arial"/>
          <w:sz w:val="14"/>
          <w:szCs w:val="14"/>
        </w:rPr>
      </w:pPr>
    </w:p>
    <w:p w:rsidR="002C53FA" w:rsidRDefault="002C53FA" w:rsidP="002C53FA">
      <w:pPr>
        <w:widowControl w:val="0"/>
        <w:autoSpaceDE w:val="0"/>
        <w:autoSpaceDN w:val="0"/>
        <w:adjustRightInd w:val="0"/>
        <w:rPr>
          <w:rFonts w:ascii="Arial" w:hAnsi="Arial" w:cs="Arial"/>
          <w:sz w:val="14"/>
          <w:szCs w:val="14"/>
        </w:rPr>
      </w:pPr>
    </w:p>
    <w:p w:rsidR="006667D1" w:rsidRDefault="006667D1" w:rsidP="006667D1">
      <w:pPr>
        <w:tabs>
          <w:tab w:val="left" w:pos="1440"/>
        </w:tabs>
        <w:spacing w:after="120"/>
        <w:rPr>
          <w:rFonts w:ascii="Calibri" w:hAnsi="Calibri" w:cs="Arial"/>
          <w:b/>
          <w:bCs/>
          <w:sz w:val="22"/>
          <w:szCs w:val="22"/>
          <w:lang w:val="es-MX"/>
        </w:rPr>
      </w:pPr>
    </w:p>
    <w:p w:rsidR="00A859A9" w:rsidRDefault="00A859A9" w:rsidP="001156BB">
      <w:pPr>
        <w:rPr>
          <w:rFonts w:ascii="Calibri" w:hAnsi="Calibri" w:cs="Arial"/>
          <w:b/>
          <w:bCs/>
          <w:sz w:val="28"/>
          <w:szCs w:val="28"/>
        </w:rPr>
      </w:pPr>
    </w:p>
    <w:p w:rsidR="006667D1" w:rsidRDefault="006667D1" w:rsidP="001156BB">
      <w:pPr>
        <w:rPr>
          <w:rFonts w:ascii="Calibri" w:hAnsi="Calibri" w:cs="Arial"/>
          <w:b/>
          <w:bCs/>
          <w:sz w:val="28"/>
          <w:szCs w:val="28"/>
        </w:rPr>
      </w:pPr>
    </w:p>
    <w:p w:rsidR="00842E3E" w:rsidRDefault="00842E3E" w:rsidP="00842E3E">
      <w:pPr>
        <w:ind w:left="360"/>
        <w:rPr>
          <w:rFonts w:ascii="Calibri" w:hAnsi="Calibri" w:cs="Arial"/>
          <w:b/>
          <w:bCs/>
          <w:sz w:val="28"/>
          <w:szCs w:val="28"/>
        </w:rPr>
      </w:pPr>
    </w:p>
    <w:p w:rsidR="00842E3E" w:rsidRDefault="00842E3E" w:rsidP="00842E3E">
      <w:pPr>
        <w:ind w:left="360"/>
        <w:rPr>
          <w:rFonts w:ascii="Calibri" w:hAnsi="Calibri" w:cs="Arial"/>
          <w:b/>
          <w:bCs/>
          <w:sz w:val="28"/>
          <w:szCs w:val="28"/>
        </w:rPr>
      </w:pPr>
    </w:p>
    <w:p w:rsidR="00842E3E" w:rsidRDefault="00842E3E" w:rsidP="00842E3E">
      <w:pPr>
        <w:ind w:left="360"/>
        <w:rPr>
          <w:rFonts w:ascii="Calibri" w:hAnsi="Calibri" w:cs="Arial"/>
          <w:b/>
          <w:bCs/>
          <w:sz w:val="28"/>
          <w:szCs w:val="28"/>
        </w:rPr>
      </w:pPr>
    </w:p>
    <w:p w:rsidR="00842E3E" w:rsidRDefault="00842E3E" w:rsidP="00842E3E">
      <w:pPr>
        <w:ind w:left="360"/>
        <w:rPr>
          <w:rFonts w:ascii="Calibri" w:hAnsi="Calibri" w:cs="Arial"/>
          <w:b/>
          <w:bCs/>
          <w:sz w:val="28"/>
          <w:szCs w:val="28"/>
        </w:rPr>
      </w:pPr>
    </w:p>
    <w:p w:rsidR="00842E3E" w:rsidRDefault="00842E3E" w:rsidP="00842E3E">
      <w:pPr>
        <w:ind w:left="360"/>
        <w:rPr>
          <w:rFonts w:ascii="Calibri" w:hAnsi="Calibri" w:cs="Arial"/>
          <w:b/>
          <w:bCs/>
          <w:sz w:val="28"/>
          <w:szCs w:val="28"/>
        </w:rPr>
      </w:pPr>
    </w:p>
    <w:p w:rsidR="00842E3E" w:rsidRDefault="00842E3E" w:rsidP="00842E3E">
      <w:pPr>
        <w:ind w:left="360"/>
        <w:rPr>
          <w:rFonts w:ascii="Calibri" w:hAnsi="Calibri" w:cs="Arial"/>
          <w:b/>
          <w:bCs/>
          <w:sz w:val="28"/>
          <w:szCs w:val="28"/>
        </w:rPr>
      </w:pPr>
    </w:p>
    <w:p w:rsidR="00A41A7A" w:rsidRDefault="002E1A52" w:rsidP="00A41A7A">
      <w:pPr>
        <w:spacing w:after="120"/>
        <w:ind w:firstLine="709"/>
        <w:jc w:val="both"/>
        <w:rPr>
          <w:rFonts w:ascii="Calibri" w:hAnsi="Calibri" w:cs="Arial"/>
          <w:bCs/>
          <w:sz w:val="22"/>
          <w:szCs w:val="22"/>
        </w:rPr>
      </w:pPr>
      <w:r>
        <w:rPr>
          <w:rFonts w:ascii="Calibri" w:hAnsi="Calibri" w:cs="Arial"/>
          <w:bCs/>
          <w:sz w:val="22"/>
          <w:szCs w:val="22"/>
        </w:rPr>
        <w:t xml:space="preserve">En la Categoría </w:t>
      </w:r>
      <w:r w:rsidRPr="00862214">
        <w:rPr>
          <w:rFonts w:ascii="Calibri" w:hAnsi="Calibri" w:cs="Arial"/>
          <w:b/>
          <w:bCs/>
          <w:sz w:val="22"/>
          <w:szCs w:val="22"/>
        </w:rPr>
        <w:t>Proceso Administrativo</w:t>
      </w:r>
      <w:r>
        <w:rPr>
          <w:rFonts w:ascii="Calibri" w:hAnsi="Calibri" w:cs="Arial"/>
          <w:bCs/>
          <w:sz w:val="22"/>
          <w:szCs w:val="22"/>
        </w:rPr>
        <w:t xml:space="preserve">, se observa en el </w:t>
      </w:r>
      <w:r w:rsidR="00CD14D3">
        <w:rPr>
          <w:rFonts w:ascii="Calibri" w:hAnsi="Calibri" w:cs="Arial"/>
          <w:bCs/>
          <w:sz w:val="22"/>
          <w:szCs w:val="22"/>
        </w:rPr>
        <w:t>C</w:t>
      </w:r>
      <w:r>
        <w:rPr>
          <w:rFonts w:ascii="Calibri" w:hAnsi="Calibri" w:cs="Arial"/>
          <w:bCs/>
          <w:sz w:val="22"/>
          <w:szCs w:val="22"/>
        </w:rPr>
        <w:t xml:space="preserve">uadro </w:t>
      </w:r>
      <w:r w:rsidR="00CD14D3">
        <w:rPr>
          <w:rFonts w:ascii="Calibri" w:hAnsi="Calibri" w:cs="Arial"/>
          <w:bCs/>
          <w:sz w:val="22"/>
          <w:szCs w:val="22"/>
        </w:rPr>
        <w:t>5</w:t>
      </w:r>
      <w:r>
        <w:rPr>
          <w:rFonts w:ascii="Calibri" w:hAnsi="Calibri" w:cs="Arial"/>
          <w:bCs/>
          <w:sz w:val="22"/>
          <w:szCs w:val="22"/>
        </w:rPr>
        <w:t xml:space="preserve"> y Gráfico </w:t>
      </w:r>
      <w:r w:rsidR="00CD14D3">
        <w:rPr>
          <w:rFonts w:ascii="Calibri" w:hAnsi="Calibri" w:cs="Arial"/>
          <w:bCs/>
          <w:sz w:val="22"/>
          <w:szCs w:val="22"/>
        </w:rPr>
        <w:t>5</w:t>
      </w:r>
      <w:r>
        <w:rPr>
          <w:rFonts w:ascii="Calibri" w:hAnsi="Calibri" w:cs="Arial"/>
          <w:bCs/>
          <w:sz w:val="22"/>
          <w:szCs w:val="22"/>
        </w:rPr>
        <w:t xml:space="preserve">, </w:t>
      </w:r>
      <w:r w:rsidR="00386606">
        <w:rPr>
          <w:rFonts w:ascii="Calibri" w:hAnsi="Calibri" w:cs="Arial"/>
          <w:bCs/>
          <w:sz w:val="22"/>
          <w:szCs w:val="22"/>
        </w:rPr>
        <w:t xml:space="preserve">que </w:t>
      </w:r>
      <w:r>
        <w:rPr>
          <w:rFonts w:ascii="Calibri" w:hAnsi="Calibri" w:cs="Arial"/>
          <w:bCs/>
          <w:sz w:val="22"/>
          <w:szCs w:val="22"/>
        </w:rPr>
        <w:t xml:space="preserve">un elevado porcentaje </w:t>
      </w:r>
      <w:r w:rsidR="00386606">
        <w:rPr>
          <w:rFonts w:ascii="Calibri" w:hAnsi="Calibri" w:cs="Arial"/>
          <w:bCs/>
          <w:sz w:val="22"/>
          <w:szCs w:val="22"/>
        </w:rPr>
        <w:t>(</w:t>
      </w:r>
      <w:r>
        <w:rPr>
          <w:rFonts w:ascii="Calibri" w:hAnsi="Calibri" w:cs="Arial"/>
          <w:bCs/>
          <w:sz w:val="22"/>
          <w:szCs w:val="22"/>
        </w:rPr>
        <w:t>69,8</w:t>
      </w:r>
      <w:r w:rsidR="00386606">
        <w:rPr>
          <w:rFonts w:ascii="Calibri" w:hAnsi="Calibri" w:cs="Arial"/>
          <w:bCs/>
          <w:sz w:val="22"/>
          <w:szCs w:val="22"/>
        </w:rPr>
        <w:t xml:space="preserve">%) de las Unidades de Registro dan cuenta de operaciones que podríamos caracterizar como de </w:t>
      </w:r>
      <w:r w:rsidR="00862214" w:rsidRPr="00862214">
        <w:rPr>
          <w:rFonts w:ascii="Calibri" w:hAnsi="Calibri" w:cs="Arial"/>
          <w:b/>
          <w:bCs/>
          <w:sz w:val="22"/>
          <w:szCs w:val="22"/>
        </w:rPr>
        <w:t>P</w:t>
      </w:r>
      <w:r w:rsidR="00386606" w:rsidRPr="00862214">
        <w:rPr>
          <w:rFonts w:ascii="Calibri" w:hAnsi="Calibri" w:cs="Arial"/>
          <w:b/>
          <w:bCs/>
          <w:sz w:val="22"/>
          <w:szCs w:val="22"/>
        </w:rPr>
        <w:t>laneamiento</w:t>
      </w:r>
      <w:r w:rsidR="00386606">
        <w:rPr>
          <w:rFonts w:ascii="Calibri" w:hAnsi="Calibri" w:cs="Arial"/>
          <w:bCs/>
          <w:sz w:val="22"/>
          <w:szCs w:val="22"/>
        </w:rPr>
        <w:t xml:space="preserve">. Mientras que los Cuadros </w:t>
      </w:r>
      <w:r w:rsidR="00CD14D3">
        <w:rPr>
          <w:rFonts w:ascii="Calibri" w:hAnsi="Calibri" w:cs="Arial"/>
          <w:bCs/>
          <w:sz w:val="22"/>
          <w:szCs w:val="22"/>
        </w:rPr>
        <w:t>6</w:t>
      </w:r>
      <w:r w:rsidR="00386606">
        <w:rPr>
          <w:rFonts w:ascii="Calibri" w:hAnsi="Calibri" w:cs="Arial"/>
          <w:bCs/>
          <w:sz w:val="22"/>
          <w:szCs w:val="22"/>
        </w:rPr>
        <w:t xml:space="preserve"> y </w:t>
      </w:r>
      <w:r w:rsidR="00CD14D3">
        <w:rPr>
          <w:rFonts w:ascii="Calibri" w:hAnsi="Calibri" w:cs="Arial"/>
          <w:bCs/>
          <w:sz w:val="22"/>
          <w:szCs w:val="22"/>
        </w:rPr>
        <w:t>7</w:t>
      </w:r>
      <w:r w:rsidR="00386606">
        <w:rPr>
          <w:rFonts w:ascii="Calibri" w:hAnsi="Calibri" w:cs="Arial"/>
          <w:bCs/>
          <w:sz w:val="22"/>
          <w:szCs w:val="22"/>
        </w:rPr>
        <w:t xml:space="preserve">, expresados en los Gráficos </w:t>
      </w:r>
      <w:r w:rsidR="00CD14D3">
        <w:rPr>
          <w:rFonts w:ascii="Calibri" w:hAnsi="Calibri" w:cs="Arial"/>
          <w:bCs/>
          <w:sz w:val="22"/>
          <w:szCs w:val="22"/>
        </w:rPr>
        <w:t>6</w:t>
      </w:r>
      <w:r w:rsidR="00386606">
        <w:rPr>
          <w:rFonts w:ascii="Calibri" w:hAnsi="Calibri" w:cs="Arial"/>
          <w:bCs/>
          <w:sz w:val="22"/>
          <w:szCs w:val="22"/>
        </w:rPr>
        <w:t xml:space="preserve"> y </w:t>
      </w:r>
      <w:r w:rsidR="00CD14D3">
        <w:rPr>
          <w:rFonts w:ascii="Calibri" w:hAnsi="Calibri" w:cs="Arial"/>
          <w:bCs/>
          <w:sz w:val="22"/>
          <w:szCs w:val="22"/>
        </w:rPr>
        <w:t>7</w:t>
      </w:r>
      <w:r w:rsidR="00386606">
        <w:rPr>
          <w:rFonts w:ascii="Calibri" w:hAnsi="Calibri" w:cs="Arial"/>
          <w:bCs/>
          <w:sz w:val="22"/>
          <w:szCs w:val="22"/>
        </w:rPr>
        <w:t xml:space="preserve">, refieren a que el 36,7% y 14,8%, hacen referencia a actividades que podríamos caracterizar como de </w:t>
      </w:r>
      <w:r w:rsidR="00386606" w:rsidRPr="00862214">
        <w:rPr>
          <w:rFonts w:ascii="Calibri" w:hAnsi="Calibri" w:cs="Arial"/>
          <w:b/>
          <w:bCs/>
          <w:sz w:val="22"/>
          <w:szCs w:val="22"/>
        </w:rPr>
        <w:t>Gestión y Control</w:t>
      </w:r>
      <w:r w:rsidR="00386606">
        <w:rPr>
          <w:rFonts w:ascii="Calibri" w:hAnsi="Calibri" w:cs="Arial"/>
          <w:bCs/>
          <w:sz w:val="22"/>
          <w:szCs w:val="22"/>
        </w:rPr>
        <w:t xml:space="preserve"> respectivamente.</w:t>
      </w:r>
    </w:p>
    <w:p w:rsidR="00A41A7A" w:rsidRDefault="00FC5869" w:rsidP="00A41A7A">
      <w:pPr>
        <w:spacing w:after="120"/>
        <w:ind w:firstLine="709"/>
        <w:jc w:val="both"/>
        <w:rPr>
          <w:rFonts w:ascii="Calibri" w:hAnsi="Calibri" w:cs="Arial"/>
          <w:bCs/>
          <w:sz w:val="22"/>
          <w:szCs w:val="22"/>
        </w:rPr>
      </w:pPr>
      <w:r>
        <w:rPr>
          <w:rFonts w:ascii="Arial" w:hAnsi="Arial" w:cs="Arial"/>
          <w:noProof/>
          <w:sz w:val="14"/>
          <w:szCs w:val="14"/>
        </w:rPr>
        <w:drawing>
          <wp:anchor distT="0" distB="0" distL="114300" distR="114300" simplePos="0" relativeHeight="251761664" behindDoc="1" locked="0" layoutInCell="1" allowOverlap="1">
            <wp:simplePos x="0" y="0"/>
            <wp:positionH relativeFrom="column">
              <wp:posOffset>3870325</wp:posOffset>
            </wp:positionH>
            <wp:positionV relativeFrom="paragraph">
              <wp:posOffset>873760</wp:posOffset>
            </wp:positionV>
            <wp:extent cx="1170305" cy="125603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0305" cy="1256030"/>
                    </a:xfrm>
                    <a:prstGeom prst="rect">
                      <a:avLst/>
                    </a:prstGeom>
                    <a:noFill/>
                    <a:ln>
                      <a:noFill/>
                    </a:ln>
                  </pic:spPr>
                </pic:pic>
              </a:graphicData>
            </a:graphic>
          </wp:anchor>
        </w:drawing>
      </w:r>
      <w:r w:rsidR="00A41A7A">
        <w:rPr>
          <w:rFonts w:ascii="Calibri" w:hAnsi="Calibri" w:cs="Arial"/>
          <w:bCs/>
          <w:sz w:val="22"/>
          <w:szCs w:val="22"/>
        </w:rPr>
        <w:t>Dados los resultados precedentes, en principio la planificación claramente era la etapa del proceso administrativo que más preocupaba o que mayor relevancia se le asignaba, seguida por la gestión y el control. En términos relativos, la gestión tendría poco más de la mitad de la relevancia que tenía la planificación y el control un poco menos que un cuarto. Quizás también podamos encontrar alguna explicación a ello, en lo planteado sobre las actividades de las personas que escribieron y el tipo de obras que realizaban.</w:t>
      </w:r>
    </w:p>
    <w:p w:rsidR="003D1416" w:rsidRDefault="00386606" w:rsidP="00A41A7A">
      <w:pPr>
        <w:jc w:val="both"/>
        <w:rPr>
          <w:rFonts w:ascii="Arial" w:hAnsi="Arial" w:cs="Arial"/>
          <w:b/>
          <w:bCs/>
          <w:color w:val="000000"/>
          <w:sz w:val="18"/>
          <w:szCs w:val="18"/>
        </w:rPr>
      </w:pPr>
      <w:r w:rsidRPr="00BB7BF8">
        <w:rPr>
          <w:rFonts w:ascii="Calibri" w:hAnsi="Calibri" w:cs="Arial"/>
          <w:b/>
          <w:bCs/>
          <w:color w:val="000000"/>
          <w:sz w:val="14"/>
          <w:szCs w:val="14"/>
        </w:rPr>
        <w:t xml:space="preserve">Cuadro </w:t>
      </w:r>
      <w:r w:rsidR="00CD14D3">
        <w:rPr>
          <w:rFonts w:ascii="Calibri" w:hAnsi="Calibri" w:cs="Arial"/>
          <w:b/>
          <w:bCs/>
          <w:color w:val="000000"/>
          <w:sz w:val="14"/>
          <w:szCs w:val="14"/>
        </w:rPr>
        <w:t>5</w:t>
      </w:r>
      <w:r w:rsidR="008E7CF0" w:rsidRPr="00BB7BF8">
        <w:rPr>
          <w:rFonts w:ascii="Calibri" w:hAnsi="Calibri" w:cs="Arial"/>
          <w:b/>
          <w:color w:val="000000"/>
          <w:sz w:val="14"/>
          <w:szCs w:val="14"/>
        </w:rPr>
        <w:t xml:space="preserve">Gráfico </w:t>
      </w:r>
      <w:r w:rsidR="00CD14D3">
        <w:rPr>
          <w:rFonts w:ascii="Calibri" w:hAnsi="Calibri" w:cs="Arial"/>
          <w:b/>
          <w:color w:val="000000"/>
          <w:sz w:val="14"/>
          <w:szCs w:val="14"/>
        </w:rPr>
        <w:t>5</w:t>
      </w:r>
    </w:p>
    <w:tbl>
      <w:tblPr>
        <w:tblpPr w:leftFromText="141" w:rightFromText="141" w:vertAnchor="text" w:tblpY="1"/>
        <w:tblOverlap w:val="never"/>
        <w:tblW w:w="0" w:type="auto"/>
        <w:tblInd w:w="93" w:type="dxa"/>
        <w:tblLayout w:type="fixed"/>
        <w:tblCellMar>
          <w:left w:w="93" w:type="dxa"/>
          <w:right w:w="93" w:type="dxa"/>
        </w:tblCellMar>
        <w:tblLook w:val="0000"/>
      </w:tblPr>
      <w:tblGrid>
        <w:gridCol w:w="709"/>
        <w:gridCol w:w="567"/>
        <w:gridCol w:w="851"/>
        <w:gridCol w:w="850"/>
        <w:gridCol w:w="851"/>
        <w:gridCol w:w="850"/>
      </w:tblGrid>
      <w:tr w:rsidR="005A2DC4" w:rsidTr="00484DBF">
        <w:trPr>
          <w:trHeight w:val="408"/>
        </w:trPr>
        <w:tc>
          <w:tcPr>
            <w:tcW w:w="1276"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3D1416" w:rsidRPr="005A2DC4" w:rsidRDefault="005A2DC4" w:rsidP="00484DBF">
            <w:pPr>
              <w:widowControl w:val="0"/>
              <w:tabs>
                <w:tab w:val="center" w:pos="3441"/>
              </w:tabs>
              <w:autoSpaceDE w:val="0"/>
              <w:autoSpaceDN w:val="0"/>
              <w:adjustRightInd w:val="0"/>
              <w:jc w:val="center"/>
              <w:rPr>
                <w:rFonts w:ascii="Calibri" w:hAnsi="Calibri" w:cs="Arial"/>
                <w:b/>
                <w:bCs/>
                <w:color w:val="000000"/>
                <w:sz w:val="16"/>
                <w:szCs w:val="16"/>
              </w:rPr>
            </w:pPr>
            <w:r w:rsidRPr="005A2DC4">
              <w:rPr>
                <w:rFonts w:ascii="Calibri" w:hAnsi="Calibri" w:cs="Arial"/>
                <w:b/>
                <w:bCs/>
                <w:color w:val="000000"/>
                <w:sz w:val="16"/>
                <w:szCs w:val="16"/>
              </w:rPr>
              <w:t>Planificación</w:t>
            </w:r>
          </w:p>
        </w:tc>
        <w:tc>
          <w:tcPr>
            <w:tcW w:w="851"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Frecuencia</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Porcentaje</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Porcentaje válido</w:t>
            </w:r>
          </w:p>
        </w:tc>
        <w:tc>
          <w:tcPr>
            <w:tcW w:w="85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Porcentaje acumulado</w:t>
            </w:r>
          </w:p>
        </w:tc>
      </w:tr>
      <w:tr w:rsidR="005A2DC4" w:rsidTr="00484DBF">
        <w:trPr>
          <w:trHeight w:val="146"/>
        </w:trPr>
        <w:tc>
          <w:tcPr>
            <w:tcW w:w="709" w:type="dxa"/>
            <w:tcBorders>
              <w:top w:val="single" w:sz="12" w:space="0" w:color="000000"/>
              <w:left w:val="single" w:sz="12" w:space="0" w:color="000000"/>
              <w:bottom w:val="nil"/>
              <w:right w:val="nil"/>
            </w:tcBorders>
            <w:shd w:val="clear" w:color="000000" w:fill="FFFFFF"/>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Válidos</w:t>
            </w:r>
          </w:p>
        </w:tc>
        <w:tc>
          <w:tcPr>
            <w:tcW w:w="567" w:type="dxa"/>
            <w:tcBorders>
              <w:top w:val="single" w:sz="12" w:space="0" w:color="000000"/>
              <w:left w:val="nil"/>
              <w:bottom w:val="nil"/>
              <w:right w:val="single" w:sz="12" w:space="0" w:color="000000"/>
            </w:tcBorders>
            <w:shd w:val="clear" w:color="000000" w:fill="FFFFFF"/>
          </w:tcPr>
          <w:p w:rsidR="003D1416" w:rsidRPr="00EA4EA6" w:rsidRDefault="003D1416" w:rsidP="00484DBF">
            <w:pPr>
              <w:widowControl w:val="0"/>
              <w:autoSpaceDE w:val="0"/>
              <w:autoSpaceDN w:val="0"/>
              <w:adjustRightInd w:val="0"/>
              <w:rPr>
                <w:rFonts w:ascii="Calibri" w:hAnsi="Calibri" w:cs="Arial"/>
                <w:color w:val="000000"/>
                <w:sz w:val="14"/>
                <w:szCs w:val="14"/>
              </w:rPr>
            </w:pPr>
            <w:r w:rsidRPr="00EA4EA6">
              <w:rPr>
                <w:rFonts w:ascii="Calibri" w:hAnsi="Calibri" w:cs="Arial"/>
                <w:color w:val="000000"/>
                <w:sz w:val="14"/>
                <w:szCs w:val="14"/>
              </w:rPr>
              <w:t>No</w:t>
            </w:r>
          </w:p>
        </w:tc>
        <w:tc>
          <w:tcPr>
            <w:tcW w:w="851" w:type="dxa"/>
            <w:tcBorders>
              <w:top w:val="single" w:sz="12" w:space="0" w:color="000000"/>
              <w:left w:val="single" w:sz="12" w:space="0" w:color="000000"/>
              <w:bottom w:val="nil"/>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198</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30,2</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30,2</w:t>
            </w:r>
          </w:p>
        </w:tc>
        <w:tc>
          <w:tcPr>
            <w:tcW w:w="850" w:type="dxa"/>
            <w:tcBorders>
              <w:top w:val="single" w:sz="12" w:space="0" w:color="000000"/>
              <w:left w:val="single" w:sz="2" w:space="0" w:color="000000"/>
              <w:bottom w:val="nil"/>
              <w:right w:val="single" w:sz="1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30,2</w:t>
            </w:r>
          </w:p>
        </w:tc>
      </w:tr>
      <w:tr w:rsidR="005A2DC4" w:rsidTr="00484DBF">
        <w:trPr>
          <w:trHeight w:val="109"/>
        </w:trPr>
        <w:tc>
          <w:tcPr>
            <w:tcW w:w="709" w:type="dxa"/>
            <w:tcBorders>
              <w:top w:val="nil"/>
              <w:left w:val="single" w:sz="12" w:space="0" w:color="000000"/>
              <w:bottom w:val="nil"/>
              <w:right w:val="nil"/>
            </w:tcBorders>
            <w:shd w:val="clear" w:color="000000" w:fill="FFFFFF"/>
          </w:tcPr>
          <w:p w:rsidR="003D1416" w:rsidRPr="00EA4EA6" w:rsidRDefault="003D1416" w:rsidP="00484DBF">
            <w:pPr>
              <w:widowControl w:val="0"/>
              <w:autoSpaceDE w:val="0"/>
              <w:autoSpaceDN w:val="0"/>
              <w:adjustRightInd w:val="0"/>
              <w:rPr>
                <w:rFonts w:ascii="Calibri" w:hAnsi="Calibri" w:cs="Arial"/>
                <w:color w:val="000000"/>
                <w:sz w:val="14"/>
                <w:szCs w:val="14"/>
              </w:rPr>
            </w:pPr>
          </w:p>
        </w:tc>
        <w:tc>
          <w:tcPr>
            <w:tcW w:w="567" w:type="dxa"/>
            <w:tcBorders>
              <w:top w:val="nil"/>
              <w:left w:val="nil"/>
              <w:bottom w:val="nil"/>
              <w:right w:val="single" w:sz="12" w:space="0" w:color="000000"/>
            </w:tcBorders>
            <w:shd w:val="clear" w:color="000000" w:fill="FFFFFF"/>
          </w:tcPr>
          <w:p w:rsidR="003D1416" w:rsidRPr="00EA4EA6" w:rsidRDefault="003D1416" w:rsidP="00484DBF">
            <w:pPr>
              <w:widowControl w:val="0"/>
              <w:autoSpaceDE w:val="0"/>
              <w:autoSpaceDN w:val="0"/>
              <w:adjustRightInd w:val="0"/>
              <w:rPr>
                <w:rFonts w:ascii="Calibri" w:hAnsi="Calibri" w:cs="Arial"/>
                <w:color w:val="000000"/>
                <w:sz w:val="14"/>
                <w:szCs w:val="14"/>
              </w:rPr>
            </w:pPr>
            <w:r w:rsidRPr="00EA4EA6">
              <w:rPr>
                <w:rFonts w:ascii="Calibri" w:hAnsi="Calibri" w:cs="Arial"/>
                <w:color w:val="000000"/>
                <w:sz w:val="14"/>
                <w:szCs w:val="14"/>
              </w:rPr>
              <w:t>Sí</w:t>
            </w:r>
          </w:p>
        </w:tc>
        <w:tc>
          <w:tcPr>
            <w:tcW w:w="851" w:type="dxa"/>
            <w:tcBorders>
              <w:top w:val="nil"/>
              <w:left w:val="single" w:sz="12" w:space="0" w:color="000000"/>
              <w:bottom w:val="nil"/>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458</w:t>
            </w:r>
          </w:p>
        </w:tc>
        <w:tc>
          <w:tcPr>
            <w:tcW w:w="850" w:type="dxa"/>
            <w:tcBorders>
              <w:top w:val="nil"/>
              <w:left w:val="single" w:sz="2" w:space="0" w:color="000000"/>
              <w:bottom w:val="nil"/>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69,8</w:t>
            </w:r>
          </w:p>
        </w:tc>
        <w:tc>
          <w:tcPr>
            <w:tcW w:w="851" w:type="dxa"/>
            <w:tcBorders>
              <w:top w:val="nil"/>
              <w:left w:val="single" w:sz="2" w:space="0" w:color="000000"/>
              <w:bottom w:val="nil"/>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69,8</w:t>
            </w:r>
          </w:p>
        </w:tc>
        <w:tc>
          <w:tcPr>
            <w:tcW w:w="850" w:type="dxa"/>
            <w:tcBorders>
              <w:top w:val="nil"/>
              <w:left w:val="single" w:sz="2" w:space="0" w:color="000000"/>
              <w:bottom w:val="nil"/>
              <w:right w:val="single" w:sz="1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100,0</w:t>
            </w:r>
          </w:p>
        </w:tc>
      </w:tr>
      <w:tr w:rsidR="005A2DC4" w:rsidTr="00484DBF">
        <w:trPr>
          <w:trHeight w:val="83"/>
        </w:trPr>
        <w:tc>
          <w:tcPr>
            <w:tcW w:w="709" w:type="dxa"/>
            <w:tcBorders>
              <w:top w:val="nil"/>
              <w:left w:val="single" w:sz="12" w:space="0" w:color="000000"/>
              <w:bottom w:val="single" w:sz="12" w:space="0" w:color="000000"/>
              <w:right w:val="nil"/>
            </w:tcBorders>
            <w:shd w:val="clear" w:color="000000" w:fill="FFFFFF"/>
          </w:tcPr>
          <w:p w:rsidR="003D1416" w:rsidRPr="00EA4EA6" w:rsidRDefault="003D1416" w:rsidP="00484DBF">
            <w:pPr>
              <w:widowControl w:val="0"/>
              <w:autoSpaceDE w:val="0"/>
              <w:autoSpaceDN w:val="0"/>
              <w:adjustRightInd w:val="0"/>
              <w:rPr>
                <w:rFonts w:ascii="Calibri" w:hAnsi="Calibri" w:cs="Arial"/>
                <w:color w:val="000000"/>
                <w:sz w:val="14"/>
                <w:szCs w:val="14"/>
              </w:rPr>
            </w:pPr>
          </w:p>
        </w:tc>
        <w:tc>
          <w:tcPr>
            <w:tcW w:w="567" w:type="dxa"/>
            <w:tcBorders>
              <w:top w:val="nil"/>
              <w:left w:val="nil"/>
              <w:bottom w:val="single" w:sz="12" w:space="0" w:color="000000"/>
              <w:right w:val="single" w:sz="12" w:space="0" w:color="000000"/>
            </w:tcBorders>
            <w:shd w:val="clear" w:color="000000" w:fill="FFFFFF"/>
          </w:tcPr>
          <w:p w:rsidR="003D1416" w:rsidRPr="00EA4EA6" w:rsidRDefault="003D1416" w:rsidP="00484DBF">
            <w:pPr>
              <w:widowControl w:val="0"/>
              <w:autoSpaceDE w:val="0"/>
              <w:autoSpaceDN w:val="0"/>
              <w:adjustRightInd w:val="0"/>
              <w:rPr>
                <w:rFonts w:ascii="Calibri" w:hAnsi="Calibri" w:cs="Arial"/>
                <w:color w:val="000000"/>
                <w:sz w:val="14"/>
                <w:szCs w:val="14"/>
              </w:rPr>
            </w:pPr>
            <w:r w:rsidRPr="00EA4EA6">
              <w:rPr>
                <w:rFonts w:ascii="Calibri" w:hAnsi="Calibri" w:cs="Arial"/>
                <w:color w:val="000000"/>
                <w:sz w:val="14"/>
                <w:szCs w:val="14"/>
              </w:rPr>
              <w:t>Total</w:t>
            </w:r>
          </w:p>
        </w:tc>
        <w:tc>
          <w:tcPr>
            <w:tcW w:w="851" w:type="dxa"/>
            <w:tcBorders>
              <w:top w:val="nil"/>
              <w:left w:val="single" w:sz="12" w:space="0" w:color="000000"/>
              <w:bottom w:val="single" w:sz="12" w:space="0" w:color="000000"/>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656</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100,0</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100,0</w:t>
            </w:r>
          </w:p>
        </w:tc>
        <w:tc>
          <w:tcPr>
            <w:tcW w:w="850" w:type="dxa"/>
            <w:tcBorders>
              <w:top w:val="nil"/>
              <w:left w:val="single" w:sz="2" w:space="0" w:color="000000"/>
              <w:bottom w:val="single" w:sz="12" w:space="0" w:color="000000"/>
              <w:right w:val="single" w:sz="12" w:space="0" w:color="000000"/>
            </w:tcBorders>
            <w:shd w:val="clear" w:color="000000" w:fill="FFFFFF"/>
            <w:vAlign w:val="center"/>
          </w:tcPr>
          <w:p w:rsidR="003D1416" w:rsidRPr="00EA4EA6" w:rsidRDefault="003D1416" w:rsidP="00484DBF">
            <w:pPr>
              <w:widowControl w:val="0"/>
              <w:autoSpaceDE w:val="0"/>
              <w:autoSpaceDN w:val="0"/>
              <w:adjustRightInd w:val="0"/>
              <w:jc w:val="center"/>
              <w:rPr>
                <w:rFonts w:ascii="Calibri" w:hAnsi="Calibri" w:cs="Arial"/>
                <w:color w:val="000000"/>
                <w:sz w:val="14"/>
                <w:szCs w:val="14"/>
              </w:rPr>
            </w:pPr>
          </w:p>
        </w:tc>
      </w:tr>
    </w:tbl>
    <w:p w:rsidR="003D1416" w:rsidRDefault="00484DBF" w:rsidP="003D141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br w:type="textWrapping" w:clear="all"/>
      </w:r>
    </w:p>
    <w:p w:rsidR="003D1416" w:rsidRDefault="00BE3132" w:rsidP="003D1416">
      <w:pPr>
        <w:widowControl w:val="0"/>
        <w:autoSpaceDE w:val="0"/>
        <w:autoSpaceDN w:val="0"/>
        <w:adjustRightInd w:val="0"/>
        <w:rPr>
          <w:rFonts w:ascii="Arial" w:hAnsi="Arial" w:cs="Arial"/>
          <w:color w:val="000000"/>
          <w:sz w:val="18"/>
          <w:szCs w:val="18"/>
        </w:rPr>
      </w:pPr>
      <w:r>
        <w:rPr>
          <w:rFonts w:ascii="Arial" w:hAnsi="Arial" w:cs="Arial"/>
          <w:noProof/>
          <w:sz w:val="14"/>
          <w:szCs w:val="14"/>
        </w:rPr>
        <w:drawing>
          <wp:anchor distT="0" distB="0" distL="114300" distR="114300" simplePos="0" relativeHeight="251762688" behindDoc="1" locked="0" layoutInCell="1" allowOverlap="1">
            <wp:simplePos x="0" y="0"/>
            <wp:positionH relativeFrom="column">
              <wp:posOffset>4932680</wp:posOffset>
            </wp:positionH>
            <wp:positionV relativeFrom="paragraph">
              <wp:posOffset>86995</wp:posOffset>
            </wp:positionV>
            <wp:extent cx="1155700" cy="1240155"/>
            <wp:effectExtent l="0" t="0" r="635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240155"/>
                    </a:xfrm>
                    <a:prstGeom prst="rect">
                      <a:avLst/>
                    </a:prstGeom>
                    <a:noFill/>
                    <a:ln>
                      <a:noFill/>
                    </a:ln>
                  </pic:spPr>
                </pic:pic>
              </a:graphicData>
            </a:graphic>
          </wp:anchor>
        </w:drawing>
      </w:r>
    </w:p>
    <w:p w:rsidR="003D1416" w:rsidRDefault="00386606" w:rsidP="003D1416">
      <w:pPr>
        <w:widowControl w:val="0"/>
        <w:tabs>
          <w:tab w:val="center" w:pos="3441"/>
        </w:tabs>
        <w:autoSpaceDE w:val="0"/>
        <w:autoSpaceDN w:val="0"/>
        <w:adjustRightInd w:val="0"/>
        <w:rPr>
          <w:rFonts w:ascii="Arial" w:hAnsi="Arial" w:cs="Arial"/>
          <w:b/>
          <w:bCs/>
          <w:color w:val="000000"/>
          <w:sz w:val="18"/>
          <w:szCs w:val="18"/>
        </w:rPr>
      </w:pPr>
      <w:r w:rsidRPr="00BB7BF8">
        <w:rPr>
          <w:rFonts w:ascii="Calibri" w:hAnsi="Calibri" w:cs="Arial"/>
          <w:b/>
          <w:bCs/>
          <w:color w:val="000000"/>
          <w:sz w:val="14"/>
          <w:szCs w:val="14"/>
        </w:rPr>
        <w:t xml:space="preserve">Cuadro </w:t>
      </w:r>
      <w:r w:rsidR="00CD14D3">
        <w:rPr>
          <w:rFonts w:ascii="Calibri" w:hAnsi="Calibri" w:cs="Arial"/>
          <w:b/>
          <w:bCs/>
          <w:color w:val="000000"/>
          <w:sz w:val="14"/>
          <w:szCs w:val="14"/>
        </w:rPr>
        <w:t>6</w:t>
      </w:r>
      <w:r w:rsidR="008E7CF0" w:rsidRPr="00BB7BF8">
        <w:rPr>
          <w:rFonts w:ascii="Calibri" w:hAnsi="Calibri" w:cs="Arial"/>
          <w:b/>
          <w:color w:val="000000"/>
          <w:sz w:val="14"/>
          <w:szCs w:val="14"/>
        </w:rPr>
        <w:t xml:space="preserve">Gráfico </w:t>
      </w:r>
      <w:r w:rsidR="00CD14D3">
        <w:rPr>
          <w:rFonts w:ascii="Calibri" w:hAnsi="Calibri" w:cs="Arial"/>
          <w:b/>
          <w:color w:val="000000"/>
          <w:sz w:val="14"/>
          <w:szCs w:val="14"/>
        </w:rPr>
        <w:t>6</w:t>
      </w:r>
    </w:p>
    <w:tbl>
      <w:tblPr>
        <w:tblpPr w:leftFromText="141" w:rightFromText="141" w:vertAnchor="text" w:tblpY="1"/>
        <w:tblOverlap w:val="never"/>
        <w:tblW w:w="0" w:type="auto"/>
        <w:tblInd w:w="93" w:type="dxa"/>
        <w:tblLayout w:type="fixed"/>
        <w:tblCellMar>
          <w:left w:w="93" w:type="dxa"/>
          <w:right w:w="93" w:type="dxa"/>
        </w:tblCellMar>
        <w:tblLook w:val="0000"/>
      </w:tblPr>
      <w:tblGrid>
        <w:gridCol w:w="709"/>
        <w:gridCol w:w="567"/>
        <w:gridCol w:w="851"/>
        <w:gridCol w:w="850"/>
        <w:gridCol w:w="851"/>
        <w:gridCol w:w="850"/>
      </w:tblGrid>
      <w:tr w:rsidR="003D1416" w:rsidTr="00096709">
        <w:trPr>
          <w:trHeight w:val="406"/>
        </w:trPr>
        <w:tc>
          <w:tcPr>
            <w:tcW w:w="1276"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3D1416" w:rsidRPr="00EA4EA6" w:rsidRDefault="005A2DC4" w:rsidP="00096709">
            <w:pPr>
              <w:widowControl w:val="0"/>
              <w:autoSpaceDE w:val="0"/>
              <w:autoSpaceDN w:val="0"/>
              <w:adjustRightInd w:val="0"/>
              <w:jc w:val="center"/>
              <w:rPr>
                <w:rFonts w:ascii="Calibri" w:hAnsi="Calibri" w:cs="Arial"/>
                <w:color w:val="000000"/>
                <w:sz w:val="14"/>
                <w:szCs w:val="14"/>
              </w:rPr>
            </w:pPr>
            <w:r w:rsidRPr="005A2DC4">
              <w:rPr>
                <w:rFonts w:ascii="Calibri" w:hAnsi="Calibri" w:cs="Arial"/>
                <w:b/>
                <w:bCs/>
                <w:color w:val="000000"/>
                <w:sz w:val="16"/>
                <w:szCs w:val="16"/>
              </w:rPr>
              <w:t>Gestión</w:t>
            </w:r>
          </w:p>
        </w:tc>
        <w:tc>
          <w:tcPr>
            <w:tcW w:w="851"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Frecuencia</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Porcentaje</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Porcentaje válido</w:t>
            </w:r>
          </w:p>
        </w:tc>
        <w:tc>
          <w:tcPr>
            <w:tcW w:w="85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Porcentaje acumulado</w:t>
            </w:r>
          </w:p>
        </w:tc>
      </w:tr>
      <w:tr w:rsidR="003D1416" w:rsidTr="00096709">
        <w:trPr>
          <w:trHeight w:val="28"/>
        </w:trPr>
        <w:tc>
          <w:tcPr>
            <w:tcW w:w="709" w:type="dxa"/>
            <w:tcBorders>
              <w:top w:val="single" w:sz="12" w:space="0" w:color="000000"/>
              <w:left w:val="single" w:sz="12" w:space="0" w:color="000000"/>
              <w:bottom w:val="nil"/>
              <w:right w:val="nil"/>
            </w:tcBorders>
            <w:shd w:val="clear" w:color="000000" w:fill="FFFFFF"/>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Válidos</w:t>
            </w:r>
          </w:p>
        </w:tc>
        <w:tc>
          <w:tcPr>
            <w:tcW w:w="567" w:type="dxa"/>
            <w:tcBorders>
              <w:top w:val="single" w:sz="12" w:space="0" w:color="000000"/>
              <w:left w:val="nil"/>
              <w:bottom w:val="nil"/>
              <w:right w:val="single" w:sz="12" w:space="0" w:color="000000"/>
            </w:tcBorders>
            <w:shd w:val="clear" w:color="000000" w:fill="FFFFFF"/>
          </w:tcPr>
          <w:p w:rsidR="003D1416" w:rsidRPr="00EA4EA6" w:rsidRDefault="003D1416" w:rsidP="00096709">
            <w:pPr>
              <w:widowControl w:val="0"/>
              <w:autoSpaceDE w:val="0"/>
              <w:autoSpaceDN w:val="0"/>
              <w:adjustRightInd w:val="0"/>
              <w:rPr>
                <w:rFonts w:ascii="Calibri" w:hAnsi="Calibri" w:cs="Arial"/>
                <w:color w:val="000000"/>
                <w:sz w:val="14"/>
                <w:szCs w:val="14"/>
              </w:rPr>
            </w:pPr>
            <w:r w:rsidRPr="00EA4EA6">
              <w:rPr>
                <w:rFonts w:ascii="Calibri" w:hAnsi="Calibri" w:cs="Arial"/>
                <w:color w:val="000000"/>
                <w:sz w:val="14"/>
                <w:szCs w:val="14"/>
              </w:rPr>
              <w:t>No</w:t>
            </w:r>
          </w:p>
        </w:tc>
        <w:tc>
          <w:tcPr>
            <w:tcW w:w="851" w:type="dxa"/>
            <w:tcBorders>
              <w:top w:val="single" w:sz="12" w:space="0" w:color="000000"/>
              <w:left w:val="single" w:sz="12" w:space="0" w:color="000000"/>
              <w:bottom w:val="nil"/>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415</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63,3</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63,3</w:t>
            </w:r>
          </w:p>
        </w:tc>
        <w:tc>
          <w:tcPr>
            <w:tcW w:w="850" w:type="dxa"/>
            <w:tcBorders>
              <w:top w:val="single" w:sz="12" w:space="0" w:color="000000"/>
              <w:left w:val="single" w:sz="2" w:space="0" w:color="000000"/>
              <w:bottom w:val="nil"/>
              <w:right w:val="single" w:sz="1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63,3</w:t>
            </w:r>
          </w:p>
        </w:tc>
      </w:tr>
      <w:tr w:rsidR="003D1416" w:rsidTr="00096709">
        <w:trPr>
          <w:trHeight w:val="134"/>
        </w:trPr>
        <w:tc>
          <w:tcPr>
            <w:tcW w:w="709" w:type="dxa"/>
            <w:tcBorders>
              <w:top w:val="nil"/>
              <w:left w:val="single" w:sz="12" w:space="0" w:color="000000"/>
              <w:bottom w:val="nil"/>
              <w:right w:val="nil"/>
            </w:tcBorders>
            <w:shd w:val="clear" w:color="000000" w:fill="FFFFFF"/>
          </w:tcPr>
          <w:p w:rsidR="003D1416" w:rsidRPr="00EA4EA6" w:rsidRDefault="003D1416" w:rsidP="00096709">
            <w:pPr>
              <w:widowControl w:val="0"/>
              <w:autoSpaceDE w:val="0"/>
              <w:autoSpaceDN w:val="0"/>
              <w:adjustRightInd w:val="0"/>
              <w:rPr>
                <w:rFonts w:ascii="Calibri" w:hAnsi="Calibri" w:cs="Arial"/>
                <w:color w:val="000000"/>
                <w:sz w:val="14"/>
                <w:szCs w:val="14"/>
              </w:rPr>
            </w:pPr>
          </w:p>
        </w:tc>
        <w:tc>
          <w:tcPr>
            <w:tcW w:w="567" w:type="dxa"/>
            <w:tcBorders>
              <w:top w:val="nil"/>
              <w:left w:val="nil"/>
              <w:bottom w:val="nil"/>
              <w:right w:val="single" w:sz="12" w:space="0" w:color="000000"/>
            </w:tcBorders>
            <w:shd w:val="clear" w:color="000000" w:fill="FFFFFF"/>
          </w:tcPr>
          <w:p w:rsidR="003D1416" w:rsidRPr="00EA4EA6" w:rsidRDefault="003D1416" w:rsidP="00096709">
            <w:pPr>
              <w:widowControl w:val="0"/>
              <w:autoSpaceDE w:val="0"/>
              <w:autoSpaceDN w:val="0"/>
              <w:adjustRightInd w:val="0"/>
              <w:rPr>
                <w:rFonts w:ascii="Calibri" w:hAnsi="Calibri" w:cs="Arial"/>
                <w:color w:val="000000"/>
                <w:sz w:val="14"/>
                <w:szCs w:val="14"/>
              </w:rPr>
            </w:pPr>
            <w:r w:rsidRPr="00EA4EA6">
              <w:rPr>
                <w:rFonts w:ascii="Calibri" w:hAnsi="Calibri" w:cs="Arial"/>
                <w:color w:val="000000"/>
                <w:sz w:val="14"/>
                <w:szCs w:val="14"/>
              </w:rPr>
              <w:t>Sí</w:t>
            </w:r>
          </w:p>
        </w:tc>
        <w:tc>
          <w:tcPr>
            <w:tcW w:w="851" w:type="dxa"/>
            <w:tcBorders>
              <w:top w:val="nil"/>
              <w:left w:val="single" w:sz="12" w:space="0" w:color="000000"/>
              <w:bottom w:val="nil"/>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241</w:t>
            </w:r>
          </w:p>
        </w:tc>
        <w:tc>
          <w:tcPr>
            <w:tcW w:w="850" w:type="dxa"/>
            <w:tcBorders>
              <w:top w:val="nil"/>
              <w:left w:val="single" w:sz="2" w:space="0" w:color="000000"/>
              <w:bottom w:val="nil"/>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36,7</w:t>
            </w:r>
          </w:p>
        </w:tc>
        <w:tc>
          <w:tcPr>
            <w:tcW w:w="851" w:type="dxa"/>
            <w:tcBorders>
              <w:top w:val="nil"/>
              <w:left w:val="single" w:sz="2" w:space="0" w:color="000000"/>
              <w:bottom w:val="nil"/>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36,7</w:t>
            </w:r>
          </w:p>
        </w:tc>
        <w:tc>
          <w:tcPr>
            <w:tcW w:w="850" w:type="dxa"/>
            <w:tcBorders>
              <w:top w:val="nil"/>
              <w:left w:val="single" w:sz="2" w:space="0" w:color="000000"/>
              <w:bottom w:val="nil"/>
              <w:right w:val="single" w:sz="1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100,0</w:t>
            </w:r>
          </w:p>
        </w:tc>
      </w:tr>
      <w:tr w:rsidR="003D1416" w:rsidTr="00096709">
        <w:trPr>
          <w:trHeight w:val="107"/>
        </w:trPr>
        <w:tc>
          <w:tcPr>
            <w:tcW w:w="709" w:type="dxa"/>
            <w:tcBorders>
              <w:top w:val="nil"/>
              <w:left w:val="single" w:sz="12" w:space="0" w:color="000000"/>
              <w:bottom w:val="single" w:sz="12" w:space="0" w:color="000000"/>
              <w:right w:val="nil"/>
            </w:tcBorders>
            <w:shd w:val="clear" w:color="000000" w:fill="FFFFFF"/>
          </w:tcPr>
          <w:p w:rsidR="003D1416" w:rsidRPr="00EA4EA6" w:rsidRDefault="003D1416" w:rsidP="00096709">
            <w:pPr>
              <w:widowControl w:val="0"/>
              <w:autoSpaceDE w:val="0"/>
              <w:autoSpaceDN w:val="0"/>
              <w:adjustRightInd w:val="0"/>
              <w:rPr>
                <w:rFonts w:ascii="Calibri" w:hAnsi="Calibri" w:cs="Arial"/>
                <w:color w:val="000000"/>
                <w:sz w:val="14"/>
                <w:szCs w:val="14"/>
              </w:rPr>
            </w:pPr>
          </w:p>
        </w:tc>
        <w:tc>
          <w:tcPr>
            <w:tcW w:w="567" w:type="dxa"/>
            <w:tcBorders>
              <w:top w:val="nil"/>
              <w:left w:val="nil"/>
              <w:bottom w:val="single" w:sz="12" w:space="0" w:color="000000"/>
              <w:right w:val="single" w:sz="12" w:space="0" w:color="000000"/>
            </w:tcBorders>
            <w:shd w:val="clear" w:color="000000" w:fill="FFFFFF"/>
          </w:tcPr>
          <w:p w:rsidR="003D1416" w:rsidRPr="00EA4EA6" w:rsidRDefault="003D1416" w:rsidP="00096709">
            <w:pPr>
              <w:widowControl w:val="0"/>
              <w:autoSpaceDE w:val="0"/>
              <w:autoSpaceDN w:val="0"/>
              <w:adjustRightInd w:val="0"/>
              <w:rPr>
                <w:rFonts w:ascii="Calibri" w:hAnsi="Calibri" w:cs="Arial"/>
                <w:color w:val="000000"/>
                <w:sz w:val="14"/>
                <w:szCs w:val="14"/>
              </w:rPr>
            </w:pPr>
            <w:r w:rsidRPr="00EA4EA6">
              <w:rPr>
                <w:rFonts w:ascii="Calibri" w:hAnsi="Calibri" w:cs="Arial"/>
                <w:color w:val="000000"/>
                <w:sz w:val="14"/>
                <w:szCs w:val="14"/>
              </w:rPr>
              <w:t>Total</w:t>
            </w:r>
          </w:p>
        </w:tc>
        <w:tc>
          <w:tcPr>
            <w:tcW w:w="851" w:type="dxa"/>
            <w:tcBorders>
              <w:top w:val="nil"/>
              <w:left w:val="single" w:sz="12" w:space="0" w:color="000000"/>
              <w:bottom w:val="single" w:sz="12" w:space="0" w:color="000000"/>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656</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100,0</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100,0</w:t>
            </w:r>
          </w:p>
        </w:tc>
        <w:tc>
          <w:tcPr>
            <w:tcW w:w="850" w:type="dxa"/>
            <w:tcBorders>
              <w:top w:val="nil"/>
              <w:left w:val="single" w:sz="2" w:space="0" w:color="000000"/>
              <w:bottom w:val="single" w:sz="12" w:space="0" w:color="000000"/>
              <w:right w:val="single" w:sz="12" w:space="0" w:color="000000"/>
            </w:tcBorders>
            <w:shd w:val="clear" w:color="000000" w:fill="FFFFFF"/>
            <w:vAlign w:val="center"/>
          </w:tcPr>
          <w:p w:rsidR="003D1416" w:rsidRPr="00EA4EA6" w:rsidRDefault="003D1416" w:rsidP="00096709">
            <w:pPr>
              <w:widowControl w:val="0"/>
              <w:autoSpaceDE w:val="0"/>
              <w:autoSpaceDN w:val="0"/>
              <w:adjustRightInd w:val="0"/>
              <w:jc w:val="center"/>
              <w:rPr>
                <w:rFonts w:ascii="Calibri" w:hAnsi="Calibri" w:cs="Arial"/>
                <w:color w:val="000000"/>
                <w:sz w:val="14"/>
                <w:szCs w:val="14"/>
              </w:rPr>
            </w:pPr>
          </w:p>
        </w:tc>
      </w:tr>
    </w:tbl>
    <w:p w:rsidR="008E7CF0" w:rsidRDefault="00096709" w:rsidP="008E7CF0">
      <w:pPr>
        <w:widowControl w:val="0"/>
        <w:autoSpaceDE w:val="0"/>
        <w:autoSpaceDN w:val="0"/>
        <w:adjustRightInd w:val="0"/>
        <w:rPr>
          <w:rFonts w:ascii="Arial" w:hAnsi="Arial" w:cs="Arial"/>
          <w:color w:val="000000"/>
          <w:sz w:val="18"/>
          <w:szCs w:val="18"/>
        </w:rPr>
      </w:pPr>
      <w:r>
        <w:rPr>
          <w:noProof/>
          <w:lang w:val="es-AR" w:eastAsia="es-AR"/>
        </w:rPr>
        <w:br w:type="textWrapping" w:clear="all"/>
      </w:r>
      <w:r w:rsidR="00386606" w:rsidRPr="00BB7BF8">
        <w:rPr>
          <w:rFonts w:ascii="Calibri" w:hAnsi="Calibri" w:cs="Arial"/>
          <w:b/>
          <w:bCs/>
          <w:color w:val="000000"/>
          <w:sz w:val="14"/>
          <w:szCs w:val="14"/>
        </w:rPr>
        <w:t xml:space="preserve">Cuadro </w:t>
      </w:r>
      <w:r w:rsidR="00CD14D3">
        <w:rPr>
          <w:rFonts w:ascii="Calibri" w:hAnsi="Calibri" w:cs="Arial"/>
          <w:b/>
          <w:bCs/>
          <w:color w:val="000000"/>
          <w:sz w:val="14"/>
          <w:szCs w:val="14"/>
        </w:rPr>
        <w:t>7</w:t>
      </w:r>
      <w:r w:rsidR="008E7CF0" w:rsidRPr="00BB7BF8">
        <w:rPr>
          <w:rFonts w:ascii="Calibri" w:hAnsi="Calibri" w:cs="Arial"/>
          <w:b/>
          <w:color w:val="000000"/>
          <w:sz w:val="14"/>
          <w:szCs w:val="14"/>
        </w:rPr>
        <w:t xml:space="preserve">Gráfico </w:t>
      </w:r>
      <w:r w:rsidR="00CD14D3">
        <w:rPr>
          <w:rFonts w:ascii="Calibri" w:hAnsi="Calibri" w:cs="Arial"/>
          <w:b/>
          <w:color w:val="000000"/>
          <w:sz w:val="14"/>
          <w:szCs w:val="14"/>
        </w:rPr>
        <w:t>7</w:t>
      </w:r>
    </w:p>
    <w:tbl>
      <w:tblPr>
        <w:tblW w:w="0" w:type="auto"/>
        <w:tblInd w:w="93" w:type="dxa"/>
        <w:tblLayout w:type="fixed"/>
        <w:tblCellMar>
          <w:left w:w="93" w:type="dxa"/>
          <w:right w:w="93" w:type="dxa"/>
        </w:tblCellMar>
        <w:tblLook w:val="0000"/>
      </w:tblPr>
      <w:tblGrid>
        <w:gridCol w:w="709"/>
        <w:gridCol w:w="567"/>
        <w:gridCol w:w="851"/>
        <w:gridCol w:w="850"/>
        <w:gridCol w:w="851"/>
        <w:gridCol w:w="850"/>
      </w:tblGrid>
      <w:tr w:rsidR="003D1416" w:rsidTr="005A2DC4">
        <w:trPr>
          <w:trHeight w:val="275"/>
        </w:trPr>
        <w:tc>
          <w:tcPr>
            <w:tcW w:w="1276"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3D1416" w:rsidRPr="00EA4EA6" w:rsidRDefault="00FC5869" w:rsidP="005A2DC4">
            <w:pPr>
              <w:widowControl w:val="0"/>
              <w:autoSpaceDE w:val="0"/>
              <w:autoSpaceDN w:val="0"/>
              <w:adjustRightInd w:val="0"/>
              <w:jc w:val="center"/>
              <w:rPr>
                <w:rFonts w:ascii="Calibri" w:hAnsi="Calibri" w:cs="Arial"/>
                <w:color w:val="000000"/>
                <w:sz w:val="14"/>
                <w:szCs w:val="14"/>
              </w:rPr>
            </w:pPr>
            <w:r>
              <w:rPr>
                <w:rFonts w:ascii="Arial" w:hAnsi="Arial" w:cs="Arial"/>
                <w:noProof/>
                <w:sz w:val="14"/>
                <w:szCs w:val="14"/>
              </w:rPr>
              <w:drawing>
                <wp:anchor distT="0" distB="0" distL="114300" distR="114300" simplePos="0" relativeHeight="251763712" behindDoc="1" locked="0" layoutInCell="1" allowOverlap="1">
                  <wp:simplePos x="0" y="0"/>
                  <wp:positionH relativeFrom="column">
                    <wp:posOffset>3895725</wp:posOffset>
                  </wp:positionH>
                  <wp:positionV relativeFrom="paragraph">
                    <wp:posOffset>-419100</wp:posOffset>
                  </wp:positionV>
                  <wp:extent cx="1259205" cy="135128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205" cy="1351280"/>
                          </a:xfrm>
                          <a:prstGeom prst="rect">
                            <a:avLst/>
                          </a:prstGeom>
                          <a:noFill/>
                          <a:ln>
                            <a:noFill/>
                          </a:ln>
                        </pic:spPr>
                      </pic:pic>
                    </a:graphicData>
                  </a:graphic>
                </wp:anchor>
              </w:drawing>
            </w:r>
            <w:r w:rsidR="005A2DC4" w:rsidRPr="005A2DC4">
              <w:rPr>
                <w:rFonts w:ascii="Calibri" w:hAnsi="Calibri" w:cs="Arial"/>
                <w:b/>
                <w:bCs/>
                <w:color w:val="000000"/>
                <w:sz w:val="16"/>
                <w:szCs w:val="16"/>
              </w:rPr>
              <w:t>Control</w:t>
            </w:r>
          </w:p>
        </w:tc>
        <w:tc>
          <w:tcPr>
            <w:tcW w:w="851"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Frecuencia</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Porcentaje</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Porcentaje válido</w:t>
            </w:r>
          </w:p>
        </w:tc>
        <w:tc>
          <w:tcPr>
            <w:tcW w:w="85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Porcentaje acumulado</w:t>
            </w:r>
          </w:p>
        </w:tc>
      </w:tr>
      <w:tr w:rsidR="003D1416" w:rsidTr="005A2DC4">
        <w:trPr>
          <w:trHeight w:val="42"/>
        </w:trPr>
        <w:tc>
          <w:tcPr>
            <w:tcW w:w="709" w:type="dxa"/>
            <w:tcBorders>
              <w:top w:val="single" w:sz="12" w:space="0" w:color="000000"/>
              <w:left w:val="single" w:sz="12" w:space="0" w:color="000000"/>
              <w:bottom w:val="nil"/>
              <w:right w:val="nil"/>
            </w:tcBorders>
            <w:shd w:val="clear" w:color="000000" w:fill="FFFFFF"/>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Válidos</w:t>
            </w:r>
          </w:p>
        </w:tc>
        <w:tc>
          <w:tcPr>
            <w:tcW w:w="567" w:type="dxa"/>
            <w:tcBorders>
              <w:top w:val="single" w:sz="12" w:space="0" w:color="000000"/>
              <w:left w:val="nil"/>
              <w:bottom w:val="nil"/>
              <w:right w:val="single" w:sz="12" w:space="0" w:color="000000"/>
            </w:tcBorders>
            <w:shd w:val="clear" w:color="000000" w:fill="FFFFFF"/>
          </w:tcPr>
          <w:p w:rsidR="003D1416" w:rsidRPr="00EA4EA6" w:rsidRDefault="003D1416" w:rsidP="005A2DC4">
            <w:pPr>
              <w:widowControl w:val="0"/>
              <w:autoSpaceDE w:val="0"/>
              <w:autoSpaceDN w:val="0"/>
              <w:adjustRightInd w:val="0"/>
              <w:rPr>
                <w:rFonts w:ascii="Calibri" w:hAnsi="Calibri" w:cs="Arial"/>
                <w:color w:val="000000"/>
                <w:sz w:val="14"/>
                <w:szCs w:val="14"/>
              </w:rPr>
            </w:pPr>
            <w:r w:rsidRPr="00EA4EA6">
              <w:rPr>
                <w:rFonts w:ascii="Calibri" w:hAnsi="Calibri" w:cs="Arial"/>
                <w:color w:val="000000"/>
                <w:sz w:val="14"/>
                <w:szCs w:val="14"/>
              </w:rPr>
              <w:t>No</w:t>
            </w:r>
          </w:p>
        </w:tc>
        <w:tc>
          <w:tcPr>
            <w:tcW w:w="851" w:type="dxa"/>
            <w:tcBorders>
              <w:top w:val="single" w:sz="12" w:space="0" w:color="000000"/>
              <w:left w:val="single" w:sz="12" w:space="0" w:color="000000"/>
              <w:bottom w:val="nil"/>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559</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85,2</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85,2</w:t>
            </w:r>
          </w:p>
        </w:tc>
        <w:tc>
          <w:tcPr>
            <w:tcW w:w="850" w:type="dxa"/>
            <w:tcBorders>
              <w:top w:val="single" w:sz="12" w:space="0" w:color="000000"/>
              <w:left w:val="single" w:sz="2" w:space="0" w:color="000000"/>
              <w:bottom w:val="nil"/>
              <w:right w:val="single" w:sz="1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85,2</w:t>
            </w:r>
          </w:p>
        </w:tc>
      </w:tr>
      <w:tr w:rsidR="003D1416" w:rsidTr="005A2DC4">
        <w:trPr>
          <w:trHeight w:val="145"/>
        </w:trPr>
        <w:tc>
          <w:tcPr>
            <w:tcW w:w="709" w:type="dxa"/>
            <w:tcBorders>
              <w:top w:val="nil"/>
              <w:left w:val="single" w:sz="12" w:space="0" w:color="000000"/>
              <w:bottom w:val="nil"/>
              <w:right w:val="nil"/>
            </w:tcBorders>
            <w:shd w:val="clear" w:color="000000" w:fill="FFFFFF"/>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p>
        </w:tc>
        <w:tc>
          <w:tcPr>
            <w:tcW w:w="567" w:type="dxa"/>
            <w:tcBorders>
              <w:top w:val="nil"/>
              <w:left w:val="nil"/>
              <w:bottom w:val="nil"/>
              <w:right w:val="single" w:sz="12" w:space="0" w:color="000000"/>
            </w:tcBorders>
            <w:shd w:val="clear" w:color="000000" w:fill="FFFFFF"/>
          </w:tcPr>
          <w:p w:rsidR="003D1416" w:rsidRPr="00EA4EA6" w:rsidRDefault="003D1416" w:rsidP="005A2DC4">
            <w:pPr>
              <w:widowControl w:val="0"/>
              <w:autoSpaceDE w:val="0"/>
              <w:autoSpaceDN w:val="0"/>
              <w:adjustRightInd w:val="0"/>
              <w:rPr>
                <w:rFonts w:ascii="Calibri" w:hAnsi="Calibri" w:cs="Arial"/>
                <w:color w:val="000000"/>
                <w:sz w:val="14"/>
                <w:szCs w:val="14"/>
              </w:rPr>
            </w:pPr>
            <w:r w:rsidRPr="00EA4EA6">
              <w:rPr>
                <w:rFonts w:ascii="Calibri" w:hAnsi="Calibri" w:cs="Arial"/>
                <w:color w:val="000000"/>
                <w:sz w:val="14"/>
                <w:szCs w:val="14"/>
              </w:rPr>
              <w:t>Sí</w:t>
            </w:r>
          </w:p>
        </w:tc>
        <w:tc>
          <w:tcPr>
            <w:tcW w:w="851" w:type="dxa"/>
            <w:tcBorders>
              <w:top w:val="nil"/>
              <w:left w:val="single" w:sz="12" w:space="0" w:color="000000"/>
              <w:bottom w:val="nil"/>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97</w:t>
            </w:r>
          </w:p>
        </w:tc>
        <w:tc>
          <w:tcPr>
            <w:tcW w:w="850" w:type="dxa"/>
            <w:tcBorders>
              <w:top w:val="nil"/>
              <w:left w:val="single" w:sz="2" w:space="0" w:color="000000"/>
              <w:bottom w:val="nil"/>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14,8</w:t>
            </w:r>
          </w:p>
        </w:tc>
        <w:tc>
          <w:tcPr>
            <w:tcW w:w="851" w:type="dxa"/>
            <w:tcBorders>
              <w:top w:val="nil"/>
              <w:left w:val="single" w:sz="2" w:space="0" w:color="000000"/>
              <w:bottom w:val="nil"/>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14,8</w:t>
            </w:r>
          </w:p>
        </w:tc>
        <w:tc>
          <w:tcPr>
            <w:tcW w:w="850" w:type="dxa"/>
            <w:tcBorders>
              <w:top w:val="nil"/>
              <w:left w:val="single" w:sz="2" w:space="0" w:color="000000"/>
              <w:bottom w:val="nil"/>
              <w:right w:val="single" w:sz="1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100,0</w:t>
            </w:r>
          </w:p>
        </w:tc>
      </w:tr>
      <w:tr w:rsidR="003D1416" w:rsidTr="005A2DC4">
        <w:trPr>
          <w:trHeight w:val="120"/>
        </w:trPr>
        <w:tc>
          <w:tcPr>
            <w:tcW w:w="709" w:type="dxa"/>
            <w:tcBorders>
              <w:top w:val="nil"/>
              <w:left w:val="single" w:sz="12" w:space="0" w:color="000000"/>
              <w:bottom w:val="single" w:sz="12" w:space="0" w:color="000000"/>
              <w:right w:val="nil"/>
            </w:tcBorders>
            <w:shd w:val="clear" w:color="000000" w:fill="FFFFFF"/>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p>
        </w:tc>
        <w:tc>
          <w:tcPr>
            <w:tcW w:w="567" w:type="dxa"/>
            <w:tcBorders>
              <w:top w:val="nil"/>
              <w:left w:val="nil"/>
              <w:bottom w:val="single" w:sz="12" w:space="0" w:color="000000"/>
              <w:right w:val="single" w:sz="12" w:space="0" w:color="000000"/>
            </w:tcBorders>
            <w:shd w:val="clear" w:color="000000" w:fill="FFFFFF"/>
          </w:tcPr>
          <w:p w:rsidR="003D1416" w:rsidRPr="00EA4EA6" w:rsidRDefault="003D1416" w:rsidP="005A2DC4">
            <w:pPr>
              <w:widowControl w:val="0"/>
              <w:autoSpaceDE w:val="0"/>
              <w:autoSpaceDN w:val="0"/>
              <w:adjustRightInd w:val="0"/>
              <w:rPr>
                <w:rFonts w:ascii="Calibri" w:hAnsi="Calibri" w:cs="Arial"/>
                <w:color w:val="000000"/>
                <w:sz w:val="14"/>
                <w:szCs w:val="14"/>
              </w:rPr>
            </w:pPr>
            <w:r w:rsidRPr="00EA4EA6">
              <w:rPr>
                <w:rFonts w:ascii="Calibri" w:hAnsi="Calibri" w:cs="Arial"/>
                <w:color w:val="000000"/>
                <w:sz w:val="14"/>
                <w:szCs w:val="14"/>
              </w:rPr>
              <w:t>Total</w:t>
            </w:r>
          </w:p>
        </w:tc>
        <w:tc>
          <w:tcPr>
            <w:tcW w:w="851" w:type="dxa"/>
            <w:tcBorders>
              <w:top w:val="nil"/>
              <w:left w:val="single" w:sz="12" w:space="0" w:color="000000"/>
              <w:bottom w:val="single" w:sz="12" w:space="0" w:color="000000"/>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656</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100,0</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r w:rsidRPr="00EA4EA6">
              <w:rPr>
                <w:rFonts w:ascii="Calibri" w:hAnsi="Calibri" w:cs="Arial"/>
                <w:color w:val="000000"/>
                <w:sz w:val="14"/>
                <w:szCs w:val="14"/>
              </w:rPr>
              <w:t>100,0</w:t>
            </w:r>
          </w:p>
        </w:tc>
        <w:tc>
          <w:tcPr>
            <w:tcW w:w="850" w:type="dxa"/>
            <w:tcBorders>
              <w:top w:val="nil"/>
              <w:left w:val="single" w:sz="2" w:space="0" w:color="000000"/>
              <w:bottom w:val="single" w:sz="12" w:space="0" w:color="000000"/>
              <w:right w:val="single" w:sz="12" w:space="0" w:color="000000"/>
            </w:tcBorders>
            <w:shd w:val="clear" w:color="000000" w:fill="FFFFFF"/>
            <w:vAlign w:val="center"/>
          </w:tcPr>
          <w:p w:rsidR="003D1416" w:rsidRPr="00EA4EA6" w:rsidRDefault="003D1416" w:rsidP="005A2DC4">
            <w:pPr>
              <w:widowControl w:val="0"/>
              <w:autoSpaceDE w:val="0"/>
              <w:autoSpaceDN w:val="0"/>
              <w:adjustRightInd w:val="0"/>
              <w:jc w:val="center"/>
              <w:rPr>
                <w:rFonts w:ascii="Calibri" w:hAnsi="Calibri" w:cs="Arial"/>
                <w:color w:val="000000"/>
                <w:sz w:val="14"/>
                <w:szCs w:val="14"/>
              </w:rPr>
            </w:pPr>
          </w:p>
        </w:tc>
      </w:tr>
    </w:tbl>
    <w:p w:rsidR="003D1416" w:rsidRDefault="003D1416" w:rsidP="003D1416">
      <w:pPr>
        <w:widowControl w:val="0"/>
        <w:autoSpaceDE w:val="0"/>
        <w:autoSpaceDN w:val="0"/>
        <w:adjustRightInd w:val="0"/>
        <w:rPr>
          <w:rFonts w:ascii="Arial" w:hAnsi="Arial" w:cs="Arial"/>
          <w:color w:val="000000"/>
          <w:sz w:val="18"/>
          <w:szCs w:val="18"/>
        </w:rPr>
      </w:pPr>
    </w:p>
    <w:p w:rsidR="003D1416" w:rsidRDefault="003D1416" w:rsidP="003D1416">
      <w:pPr>
        <w:widowControl w:val="0"/>
        <w:autoSpaceDE w:val="0"/>
        <w:autoSpaceDN w:val="0"/>
        <w:adjustRightInd w:val="0"/>
        <w:rPr>
          <w:rFonts w:ascii="Arial" w:hAnsi="Arial" w:cs="Arial"/>
          <w:sz w:val="14"/>
          <w:szCs w:val="14"/>
        </w:rPr>
      </w:pPr>
    </w:p>
    <w:p w:rsidR="003D1416" w:rsidRDefault="00A41A7A" w:rsidP="002467BE">
      <w:pPr>
        <w:widowControl w:val="0"/>
        <w:autoSpaceDE w:val="0"/>
        <w:autoSpaceDN w:val="0"/>
        <w:adjustRightInd w:val="0"/>
        <w:spacing w:after="120"/>
        <w:ind w:firstLine="709"/>
        <w:jc w:val="both"/>
        <w:rPr>
          <w:rFonts w:ascii="Calibri" w:hAnsi="Calibri" w:cs="Arial"/>
          <w:bCs/>
          <w:sz w:val="22"/>
          <w:szCs w:val="22"/>
        </w:rPr>
      </w:pPr>
      <w:r>
        <w:rPr>
          <w:rFonts w:ascii="Calibri" w:hAnsi="Calibri" w:cs="Arial"/>
          <w:bCs/>
          <w:sz w:val="22"/>
          <w:szCs w:val="22"/>
        </w:rPr>
        <w:t xml:space="preserve">Para la categoría </w:t>
      </w:r>
      <w:r w:rsidRPr="000E530E">
        <w:rPr>
          <w:rFonts w:ascii="Calibri" w:hAnsi="Calibri" w:cs="Arial"/>
          <w:b/>
          <w:bCs/>
          <w:sz w:val="22"/>
          <w:szCs w:val="22"/>
        </w:rPr>
        <w:t>Entidades Administradas</w:t>
      </w:r>
      <w:r>
        <w:rPr>
          <w:rFonts w:ascii="Calibri" w:hAnsi="Calibri" w:cs="Arial"/>
          <w:bCs/>
          <w:sz w:val="22"/>
          <w:szCs w:val="22"/>
        </w:rPr>
        <w:t xml:space="preserve">, encontramos </w:t>
      </w:r>
      <w:r w:rsidR="00F3349F">
        <w:rPr>
          <w:rFonts w:ascii="Calibri" w:hAnsi="Calibri" w:cs="Arial"/>
          <w:bCs/>
          <w:sz w:val="22"/>
          <w:szCs w:val="22"/>
        </w:rPr>
        <w:t xml:space="preserve">que 68% de las Unidades de Registro referencian a que se administran </w:t>
      </w:r>
      <w:r w:rsidR="00862214" w:rsidRPr="00862214">
        <w:rPr>
          <w:rFonts w:ascii="Calibri" w:hAnsi="Calibri" w:cs="Arial"/>
          <w:b/>
          <w:bCs/>
          <w:sz w:val="22"/>
          <w:szCs w:val="22"/>
        </w:rPr>
        <w:t>I</w:t>
      </w:r>
      <w:r w:rsidR="00F3349F" w:rsidRPr="00862214">
        <w:rPr>
          <w:rFonts w:ascii="Calibri" w:hAnsi="Calibri" w:cs="Arial"/>
          <w:b/>
          <w:bCs/>
          <w:sz w:val="22"/>
          <w:szCs w:val="22"/>
        </w:rPr>
        <w:t>ndividuos</w:t>
      </w:r>
      <w:r w:rsidR="002467BE">
        <w:rPr>
          <w:rFonts w:ascii="Calibri" w:hAnsi="Calibri" w:cs="Arial"/>
          <w:bCs/>
          <w:sz w:val="22"/>
          <w:szCs w:val="22"/>
        </w:rPr>
        <w:t xml:space="preserve">,en un 42% de los casos </w:t>
      </w:r>
      <w:r w:rsidR="00862214" w:rsidRPr="00862214">
        <w:rPr>
          <w:rFonts w:ascii="Calibri" w:hAnsi="Calibri" w:cs="Arial"/>
          <w:b/>
          <w:bCs/>
          <w:sz w:val="22"/>
          <w:szCs w:val="22"/>
        </w:rPr>
        <w:t>O</w:t>
      </w:r>
      <w:r w:rsidR="002467BE" w:rsidRPr="00862214">
        <w:rPr>
          <w:rFonts w:ascii="Calibri" w:hAnsi="Calibri" w:cs="Arial"/>
          <w:b/>
          <w:bCs/>
          <w:sz w:val="22"/>
          <w:szCs w:val="22"/>
        </w:rPr>
        <w:t>rganizaciones</w:t>
      </w:r>
      <w:r w:rsidR="002467BE">
        <w:rPr>
          <w:rFonts w:ascii="Calibri" w:hAnsi="Calibri" w:cs="Arial"/>
          <w:bCs/>
          <w:sz w:val="22"/>
          <w:szCs w:val="22"/>
        </w:rPr>
        <w:t xml:space="preserve">, en un 29% referencian a </w:t>
      </w:r>
      <w:r w:rsidR="00862214" w:rsidRPr="00862214">
        <w:rPr>
          <w:rFonts w:ascii="Calibri" w:hAnsi="Calibri" w:cs="Arial"/>
          <w:b/>
          <w:bCs/>
          <w:sz w:val="22"/>
          <w:szCs w:val="22"/>
        </w:rPr>
        <w:t>I</w:t>
      </w:r>
      <w:r w:rsidR="002467BE" w:rsidRPr="00862214">
        <w:rPr>
          <w:rFonts w:ascii="Calibri" w:hAnsi="Calibri" w:cs="Arial"/>
          <w:b/>
          <w:bCs/>
          <w:sz w:val="22"/>
          <w:szCs w:val="22"/>
        </w:rPr>
        <w:t xml:space="preserve">nstituciones </w:t>
      </w:r>
      <w:r w:rsidR="00862214" w:rsidRPr="00862214">
        <w:rPr>
          <w:rFonts w:ascii="Calibri" w:hAnsi="Calibri" w:cs="Arial"/>
          <w:b/>
          <w:bCs/>
          <w:sz w:val="22"/>
          <w:szCs w:val="22"/>
        </w:rPr>
        <w:t>S</w:t>
      </w:r>
      <w:r w:rsidR="002467BE" w:rsidRPr="00862214">
        <w:rPr>
          <w:rFonts w:ascii="Calibri" w:hAnsi="Calibri" w:cs="Arial"/>
          <w:b/>
          <w:bCs/>
          <w:sz w:val="22"/>
          <w:szCs w:val="22"/>
        </w:rPr>
        <w:t>ociales</w:t>
      </w:r>
      <w:r w:rsidR="002467BE">
        <w:rPr>
          <w:rFonts w:ascii="Calibri" w:hAnsi="Calibri" w:cs="Arial"/>
          <w:bCs/>
          <w:sz w:val="22"/>
          <w:szCs w:val="22"/>
        </w:rPr>
        <w:t xml:space="preserve">, en un 45% </w:t>
      </w:r>
      <w:r w:rsidR="00862214" w:rsidRPr="00862214">
        <w:rPr>
          <w:rFonts w:ascii="Calibri" w:hAnsi="Calibri" w:cs="Arial"/>
          <w:b/>
          <w:bCs/>
          <w:sz w:val="22"/>
          <w:szCs w:val="22"/>
        </w:rPr>
        <w:t>O</w:t>
      </w:r>
      <w:r w:rsidR="002467BE" w:rsidRPr="00862214">
        <w:rPr>
          <w:rFonts w:ascii="Calibri" w:hAnsi="Calibri" w:cs="Arial"/>
          <w:b/>
          <w:bCs/>
          <w:sz w:val="22"/>
          <w:szCs w:val="22"/>
        </w:rPr>
        <w:t xml:space="preserve">bjetos </w:t>
      </w:r>
      <w:r w:rsidR="00862214" w:rsidRPr="00862214">
        <w:rPr>
          <w:rFonts w:ascii="Calibri" w:hAnsi="Calibri" w:cs="Arial"/>
          <w:b/>
          <w:bCs/>
          <w:sz w:val="22"/>
          <w:szCs w:val="22"/>
        </w:rPr>
        <w:t>M</w:t>
      </w:r>
      <w:r w:rsidR="002467BE" w:rsidRPr="00862214">
        <w:rPr>
          <w:rFonts w:ascii="Calibri" w:hAnsi="Calibri" w:cs="Arial"/>
          <w:b/>
          <w:bCs/>
          <w:sz w:val="22"/>
          <w:szCs w:val="22"/>
        </w:rPr>
        <w:t>ateriales</w:t>
      </w:r>
      <w:r w:rsidR="002467BE">
        <w:rPr>
          <w:rFonts w:ascii="Calibri" w:hAnsi="Calibri" w:cs="Arial"/>
          <w:bCs/>
          <w:sz w:val="22"/>
          <w:szCs w:val="22"/>
        </w:rPr>
        <w:t xml:space="preserve"> y en un 35% de los casos a </w:t>
      </w:r>
      <w:r w:rsidR="00862214" w:rsidRPr="00862214">
        <w:rPr>
          <w:rFonts w:ascii="Calibri" w:hAnsi="Calibri" w:cs="Arial"/>
          <w:b/>
          <w:bCs/>
          <w:sz w:val="22"/>
          <w:szCs w:val="22"/>
        </w:rPr>
        <w:t>Objetos I</w:t>
      </w:r>
      <w:r w:rsidR="002467BE" w:rsidRPr="00862214">
        <w:rPr>
          <w:rFonts w:ascii="Calibri" w:hAnsi="Calibri" w:cs="Arial"/>
          <w:b/>
          <w:bCs/>
          <w:sz w:val="22"/>
          <w:szCs w:val="22"/>
        </w:rPr>
        <w:t>nmateriales</w:t>
      </w:r>
      <w:r w:rsidR="002467BE">
        <w:rPr>
          <w:rFonts w:ascii="Calibri" w:hAnsi="Calibri" w:cs="Arial"/>
          <w:bCs/>
          <w:sz w:val="22"/>
          <w:szCs w:val="22"/>
        </w:rPr>
        <w:t xml:space="preserve">, </w:t>
      </w:r>
      <w:r w:rsidR="00F3349F">
        <w:rPr>
          <w:rFonts w:ascii="Calibri" w:hAnsi="Calibri" w:cs="Arial"/>
          <w:bCs/>
          <w:sz w:val="22"/>
          <w:szCs w:val="22"/>
        </w:rPr>
        <w:t xml:space="preserve">según </w:t>
      </w:r>
      <w:r w:rsidR="002467BE">
        <w:rPr>
          <w:rFonts w:ascii="Calibri" w:hAnsi="Calibri" w:cs="Arial"/>
          <w:bCs/>
          <w:sz w:val="22"/>
          <w:szCs w:val="22"/>
        </w:rPr>
        <w:t xml:space="preserve">lo muestran los </w:t>
      </w:r>
      <w:r w:rsidR="00F3349F">
        <w:rPr>
          <w:rFonts w:ascii="Calibri" w:hAnsi="Calibri" w:cs="Arial"/>
          <w:bCs/>
          <w:sz w:val="22"/>
          <w:szCs w:val="22"/>
        </w:rPr>
        <w:t>Cuadro</w:t>
      </w:r>
      <w:r w:rsidR="002467BE">
        <w:rPr>
          <w:rFonts w:ascii="Calibri" w:hAnsi="Calibri" w:cs="Arial"/>
          <w:bCs/>
          <w:sz w:val="22"/>
          <w:szCs w:val="22"/>
        </w:rPr>
        <w:t xml:space="preserve">sde </w:t>
      </w:r>
      <w:r w:rsidR="00CD14D3">
        <w:rPr>
          <w:rFonts w:ascii="Calibri" w:hAnsi="Calibri" w:cs="Arial"/>
          <w:bCs/>
          <w:sz w:val="22"/>
          <w:szCs w:val="22"/>
        </w:rPr>
        <w:t>8</w:t>
      </w:r>
      <w:r w:rsidR="002467BE">
        <w:rPr>
          <w:rFonts w:ascii="Calibri" w:hAnsi="Calibri" w:cs="Arial"/>
          <w:bCs/>
          <w:sz w:val="22"/>
          <w:szCs w:val="22"/>
        </w:rPr>
        <w:t xml:space="preserve"> a 1</w:t>
      </w:r>
      <w:r w:rsidR="00CD14D3">
        <w:rPr>
          <w:rFonts w:ascii="Calibri" w:hAnsi="Calibri" w:cs="Arial"/>
          <w:bCs/>
          <w:sz w:val="22"/>
          <w:szCs w:val="22"/>
        </w:rPr>
        <w:t>2</w:t>
      </w:r>
      <w:r w:rsidR="002467BE">
        <w:rPr>
          <w:rFonts w:ascii="Calibri" w:hAnsi="Calibri" w:cs="Arial"/>
          <w:bCs/>
          <w:sz w:val="22"/>
          <w:szCs w:val="22"/>
        </w:rPr>
        <w:t xml:space="preserve">, </w:t>
      </w:r>
      <w:r w:rsidR="00F3349F">
        <w:rPr>
          <w:rFonts w:ascii="Calibri" w:hAnsi="Calibri" w:cs="Arial"/>
          <w:bCs/>
          <w:sz w:val="22"/>
          <w:szCs w:val="22"/>
        </w:rPr>
        <w:t>y Gráfico</w:t>
      </w:r>
      <w:r w:rsidR="002467BE">
        <w:rPr>
          <w:rFonts w:ascii="Calibri" w:hAnsi="Calibri" w:cs="Arial"/>
          <w:bCs/>
          <w:sz w:val="22"/>
          <w:szCs w:val="22"/>
        </w:rPr>
        <w:t xml:space="preserve">sde </w:t>
      </w:r>
      <w:r w:rsidR="00CD14D3">
        <w:rPr>
          <w:rFonts w:ascii="Calibri" w:hAnsi="Calibri" w:cs="Arial"/>
          <w:bCs/>
          <w:sz w:val="22"/>
          <w:szCs w:val="22"/>
        </w:rPr>
        <w:t>8</w:t>
      </w:r>
      <w:r w:rsidR="002467BE">
        <w:rPr>
          <w:rFonts w:ascii="Calibri" w:hAnsi="Calibri" w:cs="Arial"/>
          <w:bCs/>
          <w:sz w:val="22"/>
          <w:szCs w:val="22"/>
        </w:rPr>
        <w:t xml:space="preserve"> a 1</w:t>
      </w:r>
      <w:r w:rsidR="00CD14D3">
        <w:rPr>
          <w:rFonts w:ascii="Calibri" w:hAnsi="Calibri" w:cs="Arial"/>
          <w:bCs/>
          <w:sz w:val="22"/>
          <w:szCs w:val="22"/>
        </w:rPr>
        <w:t>2</w:t>
      </w:r>
      <w:r w:rsidR="002467BE">
        <w:rPr>
          <w:rFonts w:ascii="Calibri" w:hAnsi="Calibri" w:cs="Arial"/>
          <w:bCs/>
          <w:sz w:val="22"/>
          <w:szCs w:val="22"/>
        </w:rPr>
        <w:t xml:space="preserve"> respectivamente</w:t>
      </w:r>
      <w:r>
        <w:rPr>
          <w:rFonts w:ascii="Calibri" w:hAnsi="Calibri" w:cs="Arial"/>
          <w:bCs/>
          <w:sz w:val="22"/>
          <w:szCs w:val="22"/>
        </w:rPr>
        <w:t>.</w:t>
      </w:r>
    </w:p>
    <w:p w:rsidR="00A41A7A" w:rsidRDefault="00A41A7A" w:rsidP="00A41A7A">
      <w:pPr>
        <w:widowControl w:val="0"/>
        <w:autoSpaceDE w:val="0"/>
        <w:autoSpaceDN w:val="0"/>
        <w:adjustRightInd w:val="0"/>
        <w:spacing w:after="120"/>
        <w:ind w:firstLine="709"/>
        <w:rPr>
          <w:rFonts w:ascii="Calibri" w:hAnsi="Calibri" w:cs="Arial"/>
          <w:bCs/>
          <w:sz w:val="22"/>
          <w:szCs w:val="22"/>
        </w:rPr>
      </w:pPr>
      <w:r>
        <w:rPr>
          <w:rFonts w:ascii="Arial" w:hAnsi="Arial" w:cs="Arial"/>
          <w:noProof/>
          <w:sz w:val="14"/>
          <w:szCs w:val="14"/>
        </w:rPr>
        <w:drawing>
          <wp:anchor distT="0" distB="0" distL="114300" distR="114300" simplePos="0" relativeHeight="251768832" behindDoc="1" locked="0" layoutInCell="1" allowOverlap="1">
            <wp:simplePos x="0" y="0"/>
            <wp:positionH relativeFrom="column">
              <wp:posOffset>4956810</wp:posOffset>
            </wp:positionH>
            <wp:positionV relativeFrom="paragraph">
              <wp:posOffset>39370</wp:posOffset>
            </wp:positionV>
            <wp:extent cx="1437259" cy="1542553"/>
            <wp:effectExtent l="0" t="0" r="0" b="0"/>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7259" cy="1542553"/>
                    </a:xfrm>
                    <a:prstGeom prst="rect">
                      <a:avLst/>
                    </a:prstGeom>
                    <a:noFill/>
                    <a:ln>
                      <a:noFill/>
                    </a:ln>
                  </pic:spPr>
                </pic:pic>
              </a:graphicData>
            </a:graphic>
          </wp:anchor>
        </w:drawing>
      </w:r>
    </w:p>
    <w:p w:rsidR="00A41A7A" w:rsidRDefault="00A41A7A" w:rsidP="00A41A7A">
      <w:pPr>
        <w:tabs>
          <w:tab w:val="center" w:pos="3441"/>
        </w:tabs>
        <w:autoSpaceDE w:val="0"/>
        <w:autoSpaceDN w:val="0"/>
        <w:adjustRightInd w:val="0"/>
        <w:rPr>
          <w:rFonts w:ascii="Arial" w:hAnsi="Arial" w:cs="Arial"/>
          <w:b/>
          <w:bCs/>
          <w:color w:val="000000"/>
          <w:sz w:val="18"/>
          <w:szCs w:val="18"/>
          <w:lang w:val="es-AR" w:eastAsia="es-AR"/>
        </w:rPr>
      </w:pPr>
      <w:r w:rsidRPr="00BB7BF8">
        <w:rPr>
          <w:rFonts w:ascii="Calibri" w:hAnsi="Calibri" w:cs="Arial"/>
          <w:b/>
          <w:bCs/>
          <w:color w:val="000000"/>
          <w:sz w:val="14"/>
          <w:szCs w:val="14"/>
        </w:rPr>
        <w:t xml:space="preserve">Cuadro </w:t>
      </w:r>
      <w:r w:rsidR="00CD14D3">
        <w:rPr>
          <w:rFonts w:ascii="Calibri" w:hAnsi="Calibri" w:cs="Arial"/>
          <w:b/>
          <w:bCs/>
          <w:color w:val="000000"/>
          <w:sz w:val="14"/>
          <w:szCs w:val="14"/>
        </w:rPr>
        <w:t>8</w:t>
      </w:r>
      <w:r>
        <w:rPr>
          <w:rFonts w:ascii="Calibri" w:hAnsi="Calibri" w:cs="Arial"/>
          <w:b/>
          <w:bCs/>
          <w:color w:val="000000"/>
          <w:sz w:val="14"/>
          <w:szCs w:val="14"/>
        </w:rPr>
        <w:t xml:space="preserve">    Gráfico </w:t>
      </w:r>
      <w:r w:rsidR="00CD14D3">
        <w:rPr>
          <w:rFonts w:ascii="Calibri" w:hAnsi="Calibri" w:cs="Arial"/>
          <w:b/>
          <w:bCs/>
          <w:color w:val="000000"/>
          <w:sz w:val="14"/>
          <w:szCs w:val="14"/>
        </w:rPr>
        <w:t>8</w:t>
      </w:r>
    </w:p>
    <w:tbl>
      <w:tblPr>
        <w:tblW w:w="0" w:type="auto"/>
        <w:tblInd w:w="93" w:type="dxa"/>
        <w:tblLayout w:type="fixed"/>
        <w:tblCellMar>
          <w:left w:w="93" w:type="dxa"/>
          <w:right w:w="93" w:type="dxa"/>
        </w:tblCellMar>
        <w:tblLook w:val="0000"/>
      </w:tblPr>
      <w:tblGrid>
        <w:gridCol w:w="770"/>
        <w:gridCol w:w="622"/>
        <w:gridCol w:w="1032"/>
        <w:gridCol w:w="995"/>
        <w:gridCol w:w="1143"/>
        <w:gridCol w:w="1143"/>
      </w:tblGrid>
      <w:tr w:rsidR="00A41A7A" w:rsidRPr="00A41A7A" w:rsidTr="00A41A7A">
        <w:trPr>
          <w:trHeight w:val="381"/>
        </w:trPr>
        <w:tc>
          <w:tcPr>
            <w:tcW w:w="1392"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A41A7A" w:rsidRPr="00A41A7A" w:rsidRDefault="00A41A7A" w:rsidP="00CD14D3">
            <w:pPr>
              <w:autoSpaceDE w:val="0"/>
              <w:autoSpaceDN w:val="0"/>
              <w:adjustRightInd w:val="0"/>
              <w:jc w:val="center"/>
              <w:rPr>
                <w:rFonts w:ascii="Arial" w:hAnsi="Arial" w:cs="Arial"/>
                <w:b/>
                <w:color w:val="000000"/>
                <w:sz w:val="16"/>
                <w:szCs w:val="16"/>
                <w:lang w:val="es-AR" w:eastAsia="es-AR"/>
              </w:rPr>
            </w:pPr>
            <w:r w:rsidRPr="00A41A7A">
              <w:rPr>
                <w:rFonts w:ascii="Arial" w:hAnsi="Arial" w:cs="Arial"/>
                <w:b/>
                <w:color w:val="000000"/>
                <w:sz w:val="16"/>
                <w:szCs w:val="16"/>
                <w:lang w:val="es-AR" w:eastAsia="es-AR"/>
              </w:rPr>
              <w:t>Individuo</w:t>
            </w:r>
          </w:p>
        </w:tc>
        <w:tc>
          <w:tcPr>
            <w:tcW w:w="1032"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A41A7A" w:rsidRPr="00A41A7A" w:rsidRDefault="00A41A7A" w:rsidP="00A41A7A">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Frecuencia</w:t>
            </w:r>
          </w:p>
        </w:tc>
        <w:tc>
          <w:tcPr>
            <w:tcW w:w="99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41A7A" w:rsidRPr="00A41A7A" w:rsidRDefault="00A41A7A" w:rsidP="00A41A7A">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Porcentaje</w:t>
            </w:r>
          </w:p>
        </w:tc>
        <w:tc>
          <w:tcPr>
            <w:tcW w:w="114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41A7A" w:rsidRPr="00A41A7A" w:rsidRDefault="00A41A7A" w:rsidP="00A41A7A">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Porcentaje válido</w:t>
            </w:r>
          </w:p>
        </w:tc>
        <w:tc>
          <w:tcPr>
            <w:tcW w:w="1143"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A41A7A" w:rsidRPr="00A41A7A" w:rsidRDefault="00A41A7A" w:rsidP="00A41A7A">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Porcentaje acumulado</w:t>
            </w:r>
          </w:p>
        </w:tc>
      </w:tr>
      <w:tr w:rsidR="00A41A7A" w:rsidTr="00A41A7A">
        <w:trPr>
          <w:trHeight w:val="206"/>
        </w:trPr>
        <w:tc>
          <w:tcPr>
            <w:tcW w:w="770" w:type="dxa"/>
            <w:vMerge w:val="restart"/>
            <w:tcBorders>
              <w:top w:val="single" w:sz="12" w:space="0" w:color="000000"/>
              <w:left w:val="single" w:sz="12" w:space="0" w:color="000000"/>
              <w:bottom w:val="nil"/>
              <w:right w:val="nil"/>
            </w:tcBorders>
            <w:shd w:val="clear" w:color="000000" w:fill="FFFFFF"/>
          </w:tcPr>
          <w:p w:rsidR="00A41A7A" w:rsidRPr="00A41A7A" w:rsidRDefault="00A41A7A">
            <w:pPr>
              <w:autoSpaceDE w:val="0"/>
              <w:autoSpaceDN w:val="0"/>
              <w:adjustRightInd w:val="0"/>
              <w:rPr>
                <w:rFonts w:ascii="Arial" w:hAnsi="Arial" w:cs="Arial"/>
                <w:color w:val="000000"/>
                <w:sz w:val="14"/>
                <w:szCs w:val="14"/>
                <w:lang w:val="es-AR" w:eastAsia="es-AR"/>
              </w:rPr>
            </w:pPr>
            <w:r w:rsidRPr="00A41A7A">
              <w:rPr>
                <w:rFonts w:ascii="Arial" w:hAnsi="Arial" w:cs="Arial"/>
                <w:color w:val="000000"/>
                <w:sz w:val="14"/>
                <w:szCs w:val="14"/>
                <w:lang w:val="es-AR" w:eastAsia="es-AR"/>
              </w:rPr>
              <w:t>Válidos</w:t>
            </w:r>
          </w:p>
        </w:tc>
        <w:tc>
          <w:tcPr>
            <w:tcW w:w="622" w:type="dxa"/>
            <w:tcBorders>
              <w:top w:val="single" w:sz="12" w:space="0" w:color="000000"/>
              <w:left w:val="nil"/>
              <w:bottom w:val="nil"/>
              <w:right w:val="single" w:sz="12" w:space="0" w:color="000000"/>
            </w:tcBorders>
            <w:shd w:val="clear" w:color="000000" w:fill="FFFFFF"/>
          </w:tcPr>
          <w:p w:rsidR="00A41A7A" w:rsidRPr="00A41A7A" w:rsidRDefault="00A41A7A">
            <w:pPr>
              <w:autoSpaceDE w:val="0"/>
              <w:autoSpaceDN w:val="0"/>
              <w:adjustRightInd w:val="0"/>
              <w:rPr>
                <w:rFonts w:ascii="Arial" w:hAnsi="Arial" w:cs="Arial"/>
                <w:color w:val="000000"/>
                <w:sz w:val="14"/>
                <w:szCs w:val="14"/>
                <w:lang w:val="es-AR" w:eastAsia="es-AR"/>
              </w:rPr>
            </w:pPr>
            <w:r w:rsidRPr="00A41A7A">
              <w:rPr>
                <w:rFonts w:ascii="Arial" w:hAnsi="Arial" w:cs="Arial"/>
                <w:color w:val="000000"/>
                <w:sz w:val="14"/>
                <w:szCs w:val="14"/>
                <w:lang w:val="es-AR" w:eastAsia="es-AR"/>
              </w:rPr>
              <w:t>No</w:t>
            </w:r>
          </w:p>
        </w:tc>
        <w:tc>
          <w:tcPr>
            <w:tcW w:w="1032" w:type="dxa"/>
            <w:tcBorders>
              <w:top w:val="single" w:sz="12" w:space="0" w:color="000000"/>
              <w:left w:val="single" w:sz="12" w:space="0" w:color="000000"/>
              <w:bottom w:val="nil"/>
              <w:right w:val="single" w:sz="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210</w:t>
            </w:r>
          </w:p>
        </w:tc>
        <w:tc>
          <w:tcPr>
            <w:tcW w:w="995" w:type="dxa"/>
            <w:tcBorders>
              <w:top w:val="single" w:sz="12" w:space="0" w:color="000000"/>
              <w:left w:val="single" w:sz="2" w:space="0" w:color="000000"/>
              <w:bottom w:val="nil"/>
              <w:right w:val="single" w:sz="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32,0</w:t>
            </w:r>
          </w:p>
        </w:tc>
        <w:tc>
          <w:tcPr>
            <w:tcW w:w="1143" w:type="dxa"/>
            <w:tcBorders>
              <w:top w:val="single" w:sz="12" w:space="0" w:color="000000"/>
              <w:left w:val="single" w:sz="2" w:space="0" w:color="000000"/>
              <w:bottom w:val="nil"/>
              <w:right w:val="single" w:sz="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32,0</w:t>
            </w:r>
          </w:p>
        </w:tc>
        <w:tc>
          <w:tcPr>
            <w:tcW w:w="1143" w:type="dxa"/>
            <w:tcBorders>
              <w:top w:val="single" w:sz="12" w:space="0" w:color="000000"/>
              <w:left w:val="single" w:sz="2" w:space="0" w:color="000000"/>
              <w:bottom w:val="nil"/>
              <w:right w:val="single" w:sz="1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32,0</w:t>
            </w:r>
          </w:p>
        </w:tc>
      </w:tr>
      <w:tr w:rsidR="00A41A7A" w:rsidTr="00A41A7A">
        <w:trPr>
          <w:trHeight w:val="206"/>
        </w:trPr>
        <w:tc>
          <w:tcPr>
            <w:tcW w:w="770" w:type="dxa"/>
            <w:vMerge/>
            <w:tcBorders>
              <w:top w:val="nil"/>
              <w:left w:val="single" w:sz="12" w:space="0" w:color="000000"/>
              <w:bottom w:val="nil"/>
              <w:right w:val="nil"/>
            </w:tcBorders>
            <w:shd w:val="clear" w:color="000000" w:fill="FFFFFF"/>
          </w:tcPr>
          <w:p w:rsidR="00A41A7A" w:rsidRPr="00A41A7A" w:rsidRDefault="00A41A7A">
            <w:pPr>
              <w:autoSpaceDE w:val="0"/>
              <w:autoSpaceDN w:val="0"/>
              <w:adjustRightInd w:val="0"/>
              <w:rPr>
                <w:rFonts w:ascii="Arial" w:hAnsi="Arial" w:cs="Arial"/>
                <w:color w:val="000000"/>
                <w:sz w:val="14"/>
                <w:szCs w:val="14"/>
                <w:lang w:val="es-AR" w:eastAsia="es-AR"/>
              </w:rPr>
            </w:pPr>
          </w:p>
        </w:tc>
        <w:tc>
          <w:tcPr>
            <w:tcW w:w="622" w:type="dxa"/>
            <w:tcBorders>
              <w:top w:val="nil"/>
              <w:left w:val="nil"/>
              <w:bottom w:val="nil"/>
              <w:right w:val="single" w:sz="12" w:space="0" w:color="000000"/>
            </w:tcBorders>
            <w:shd w:val="clear" w:color="000000" w:fill="FFFFFF"/>
          </w:tcPr>
          <w:p w:rsidR="00A41A7A" w:rsidRPr="00A41A7A" w:rsidRDefault="00A41A7A">
            <w:pPr>
              <w:autoSpaceDE w:val="0"/>
              <w:autoSpaceDN w:val="0"/>
              <w:adjustRightInd w:val="0"/>
              <w:rPr>
                <w:rFonts w:ascii="Arial" w:hAnsi="Arial" w:cs="Arial"/>
                <w:color w:val="000000"/>
                <w:sz w:val="14"/>
                <w:szCs w:val="14"/>
                <w:lang w:val="es-AR" w:eastAsia="es-AR"/>
              </w:rPr>
            </w:pPr>
            <w:r w:rsidRPr="00A41A7A">
              <w:rPr>
                <w:rFonts w:ascii="Arial" w:hAnsi="Arial" w:cs="Arial"/>
                <w:color w:val="000000"/>
                <w:sz w:val="14"/>
                <w:szCs w:val="14"/>
                <w:lang w:val="es-AR" w:eastAsia="es-AR"/>
              </w:rPr>
              <w:t>Sí</w:t>
            </w:r>
          </w:p>
        </w:tc>
        <w:tc>
          <w:tcPr>
            <w:tcW w:w="1032" w:type="dxa"/>
            <w:tcBorders>
              <w:top w:val="nil"/>
              <w:left w:val="single" w:sz="12" w:space="0" w:color="000000"/>
              <w:bottom w:val="nil"/>
              <w:right w:val="single" w:sz="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446</w:t>
            </w:r>
          </w:p>
        </w:tc>
        <w:tc>
          <w:tcPr>
            <w:tcW w:w="995" w:type="dxa"/>
            <w:tcBorders>
              <w:top w:val="nil"/>
              <w:left w:val="single" w:sz="2" w:space="0" w:color="000000"/>
              <w:bottom w:val="nil"/>
              <w:right w:val="single" w:sz="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68,0</w:t>
            </w:r>
          </w:p>
        </w:tc>
        <w:tc>
          <w:tcPr>
            <w:tcW w:w="1143" w:type="dxa"/>
            <w:tcBorders>
              <w:top w:val="nil"/>
              <w:left w:val="single" w:sz="2" w:space="0" w:color="000000"/>
              <w:bottom w:val="nil"/>
              <w:right w:val="single" w:sz="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68,0</w:t>
            </w:r>
          </w:p>
        </w:tc>
        <w:tc>
          <w:tcPr>
            <w:tcW w:w="1143" w:type="dxa"/>
            <w:tcBorders>
              <w:top w:val="nil"/>
              <w:left w:val="single" w:sz="2" w:space="0" w:color="000000"/>
              <w:bottom w:val="nil"/>
              <w:right w:val="single" w:sz="1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100,0</w:t>
            </w:r>
          </w:p>
        </w:tc>
      </w:tr>
      <w:tr w:rsidR="00A41A7A" w:rsidTr="00A41A7A">
        <w:trPr>
          <w:trHeight w:val="206"/>
        </w:trPr>
        <w:tc>
          <w:tcPr>
            <w:tcW w:w="770" w:type="dxa"/>
            <w:vMerge/>
            <w:tcBorders>
              <w:top w:val="nil"/>
              <w:left w:val="single" w:sz="12" w:space="0" w:color="000000"/>
              <w:bottom w:val="single" w:sz="12" w:space="0" w:color="000000"/>
              <w:right w:val="nil"/>
            </w:tcBorders>
            <w:shd w:val="clear" w:color="000000" w:fill="FFFFFF"/>
          </w:tcPr>
          <w:p w:rsidR="00A41A7A" w:rsidRPr="00A41A7A" w:rsidRDefault="00A41A7A">
            <w:pPr>
              <w:autoSpaceDE w:val="0"/>
              <w:autoSpaceDN w:val="0"/>
              <w:adjustRightInd w:val="0"/>
              <w:rPr>
                <w:rFonts w:ascii="Arial" w:hAnsi="Arial" w:cs="Arial"/>
                <w:color w:val="000000"/>
                <w:sz w:val="14"/>
                <w:szCs w:val="14"/>
                <w:lang w:val="es-AR" w:eastAsia="es-AR"/>
              </w:rPr>
            </w:pPr>
          </w:p>
        </w:tc>
        <w:tc>
          <w:tcPr>
            <w:tcW w:w="622" w:type="dxa"/>
            <w:tcBorders>
              <w:top w:val="nil"/>
              <w:left w:val="nil"/>
              <w:bottom w:val="single" w:sz="12" w:space="0" w:color="000000"/>
              <w:right w:val="single" w:sz="12" w:space="0" w:color="000000"/>
            </w:tcBorders>
            <w:shd w:val="clear" w:color="000000" w:fill="FFFFFF"/>
          </w:tcPr>
          <w:p w:rsidR="00A41A7A" w:rsidRPr="00A41A7A" w:rsidRDefault="00A41A7A">
            <w:pPr>
              <w:autoSpaceDE w:val="0"/>
              <w:autoSpaceDN w:val="0"/>
              <w:adjustRightInd w:val="0"/>
              <w:rPr>
                <w:rFonts w:ascii="Arial" w:hAnsi="Arial" w:cs="Arial"/>
                <w:color w:val="000000"/>
                <w:sz w:val="14"/>
                <w:szCs w:val="14"/>
                <w:lang w:val="es-AR" w:eastAsia="es-AR"/>
              </w:rPr>
            </w:pPr>
            <w:r w:rsidRPr="00A41A7A">
              <w:rPr>
                <w:rFonts w:ascii="Arial" w:hAnsi="Arial" w:cs="Arial"/>
                <w:color w:val="000000"/>
                <w:sz w:val="14"/>
                <w:szCs w:val="14"/>
                <w:lang w:val="es-AR" w:eastAsia="es-AR"/>
              </w:rPr>
              <w:t>Total</w:t>
            </w:r>
          </w:p>
        </w:tc>
        <w:tc>
          <w:tcPr>
            <w:tcW w:w="1032" w:type="dxa"/>
            <w:tcBorders>
              <w:top w:val="nil"/>
              <w:left w:val="single" w:sz="12" w:space="0" w:color="000000"/>
              <w:bottom w:val="single" w:sz="12" w:space="0" w:color="000000"/>
              <w:right w:val="single" w:sz="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656</w:t>
            </w:r>
          </w:p>
        </w:tc>
        <w:tc>
          <w:tcPr>
            <w:tcW w:w="995" w:type="dxa"/>
            <w:tcBorders>
              <w:top w:val="nil"/>
              <w:left w:val="single" w:sz="2" w:space="0" w:color="000000"/>
              <w:bottom w:val="single" w:sz="12" w:space="0" w:color="000000"/>
              <w:right w:val="single" w:sz="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100,0</w:t>
            </w:r>
          </w:p>
        </w:tc>
        <w:tc>
          <w:tcPr>
            <w:tcW w:w="1143" w:type="dxa"/>
            <w:tcBorders>
              <w:top w:val="nil"/>
              <w:left w:val="single" w:sz="2" w:space="0" w:color="000000"/>
              <w:bottom w:val="single" w:sz="12" w:space="0" w:color="000000"/>
              <w:right w:val="single" w:sz="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r w:rsidRPr="00A41A7A">
              <w:rPr>
                <w:rFonts w:ascii="Arial" w:hAnsi="Arial" w:cs="Arial"/>
                <w:color w:val="000000"/>
                <w:sz w:val="14"/>
                <w:szCs w:val="14"/>
                <w:lang w:val="es-AR" w:eastAsia="es-AR"/>
              </w:rPr>
              <w:t>100,0</w:t>
            </w:r>
          </w:p>
        </w:tc>
        <w:tc>
          <w:tcPr>
            <w:tcW w:w="1143" w:type="dxa"/>
            <w:tcBorders>
              <w:top w:val="nil"/>
              <w:left w:val="single" w:sz="2" w:space="0" w:color="000000"/>
              <w:bottom w:val="single" w:sz="12" w:space="0" w:color="000000"/>
              <w:right w:val="single" w:sz="12" w:space="0" w:color="000000"/>
            </w:tcBorders>
            <w:shd w:val="clear" w:color="000000" w:fill="FFFFFF"/>
            <w:vAlign w:val="center"/>
          </w:tcPr>
          <w:p w:rsidR="00A41A7A" w:rsidRPr="00A41A7A" w:rsidRDefault="00A41A7A" w:rsidP="00F3349F">
            <w:pPr>
              <w:autoSpaceDE w:val="0"/>
              <w:autoSpaceDN w:val="0"/>
              <w:adjustRightInd w:val="0"/>
              <w:jc w:val="center"/>
              <w:rPr>
                <w:rFonts w:ascii="Arial" w:hAnsi="Arial" w:cs="Arial"/>
                <w:color w:val="000000"/>
                <w:sz w:val="14"/>
                <w:szCs w:val="14"/>
                <w:lang w:val="es-AR" w:eastAsia="es-AR"/>
              </w:rPr>
            </w:pPr>
          </w:p>
        </w:tc>
      </w:tr>
    </w:tbl>
    <w:p w:rsidR="00A41A7A" w:rsidRDefault="00A41A7A" w:rsidP="00A41A7A">
      <w:pPr>
        <w:autoSpaceDE w:val="0"/>
        <w:autoSpaceDN w:val="0"/>
        <w:adjustRightInd w:val="0"/>
        <w:rPr>
          <w:rFonts w:ascii="Arial" w:hAnsi="Arial" w:cs="Arial"/>
          <w:color w:val="000000"/>
          <w:sz w:val="18"/>
          <w:szCs w:val="18"/>
          <w:lang w:val="es-AR" w:eastAsia="es-AR"/>
        </w:rPr>
      </w:pPr>
    </w:p>
    <w:p w:rsidR="00A41A7A" w:rsidRDefault="00FC5869" w:rsidP="00A41A7A">
      <w:pPr>
        <w:widowControl w:val="0"/>
        <w:autoSpaceDE w:val="0"/>
        <w:autoSpaceDN w:val="0"/>
        <w:adjustRightInd w:val="0"/>
        <w:spacing w:after="120"/>
        <w:ind w:firstLine="709"/>
        <w:rPr>
          <w:rFonts w:ascii="Arial" w:hAnsi="Arial" w:cs="Arial"/>
          <w:sz w:val="14"/>
          <w:szCs w:val="14"/>
        </w:rPr>
      </w:pPr>
      <w:r>
        <w:rPr>
          <w:rFonts w:ascii="Arial" w:hAnsi="Arial" w:cs="Arial"/>
          <w:noProof/>
          <w:sz w:val="14"/>
          <w:szCs w:val="14"/>
        </w:rPr>
        <w:drawing>
          <wp:anchor distT="0" distB="0" distL="114300" distR="114300" simplePos="0" relativeHeight="251767808" behindDoc="1" locked="0" layoutInCell="1" allowOverlap="1">
            <wp:simplePos x="0" y="0"/>
            <wp:positionH relativeFrom="column">
              <wp:posOffset>4135755</wp:posOffset>
            </wp:positionH>
            <wp:positionV relativeFrom="paragraph">
              <wp:posOffset>86995</wp:posOffset>
            </wp:positionV>
            <wp:extent cx="1518285" cy="1629410"/>
            <wp:effectExtent l="0" t="0" r="571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8285" cy="1629410"/>
                    </a:xfrm>
                    <a:prstGeom prst="rect">
                      <a:avLst/>
                    </a:prstGeom>
                    <a:noFill/>
                    <a:ln>
                      <a:noFill/>
                    </a:ln>
                  </pic:spPr>
                </pic:pic>
              </a:graphicData>
            </a:graphic>
          </wp:anchor>
        </w:drawing>
      </w:r>
    </w:p>
    <w:p w:rsidR="00FC5869" w:rsidRDefault="00FC5869" w:rsidP="00A41A7A">
      <w:pPr>
        <w:widowControl w:val="0"/>
        <w:autoSpaceDE w:val="0"/>
        <w:autoSpaceDN w:val="0"/>
        <w:adjustRightInd w:val="0"/>
        <w:spacing w:after="120"/>
        <w:ind w:firstLine="709"/>
        <w:rPr>
          <w:rFonts w:ascii="Arial" w:hAnsi="Arial" w:cs="Arial"/>
          <w:sz w:val="14"/>
          <w:szCs w:val="14"/>
        </w:rPr>
      </w:pPr>
    </w:p>
    <w:p w:rsidR="00F3349F" w:rsidRDefault="00F3349F" w:rsidP="00F3349F">
      <w:pPr>
        <w:tabs>
          <w:tab w:val="center" w:pos="3441"/>
        </w:tabs>
        <w:autoSpaceDE w:val="0"/>
        <w:autoSpaceDN w:val="0"/>
        <w:adjustRightInd w:val="0"/>
        <w:rPr>
          <w:rFonts w:ascii="Arial" w:hAnsi="Arial" w:cs="Arial"/>
          <w:b/>
          <w:bCs/>
          <w:color w:val="000000"/>
          <w:sz w:val="18"/>
          <w:szCs w:val="18"/>
          <w:lang w:val="es-AR" w:eastAsia="es-AR"/>
        </w:rPr>
      </w:pPr>
      <w:r w:rsidRPr="00BB7BF8">
        <w:rPr>
          <w:rFonts w:ascii="Calibri" w:hAnsi="Calibri" w:cs="Arial"/>
          <w:b/>
          <w:bCs/>
          <w:color w:val="000000"/>
          <w:sz w:val="14"/>
          <w:szCs w:val="14"/>
        </w:rPr>
        <w:t xml:space="preserve">Cuadro </w:t>
      </w:r>
      <w:r w:rsidR="00CD14D3">
        <w:rPr>
          <w:rFonts w:ascii="Calibri" w:hAnsi="Calibri" w:cs="Arial"/>
          <w:b/>
          <w:bCs/>
          <w:color w:val="000000"/>
          <w:sz w:val="14"/>
          <w:szCs w:val="14"/>
        </w:rPr>
        <w:t>9</w:t>
      </w:r>
      <w:r>
        <w:rPr>
          <w:rFonts w:ascii="Calibri" w:hAnsi="Calibri" w:cs="Arial"/>
          <w:b/>
          <w:bCs/>
          <w:color w:val="000000"/>
          <w:sz w:val="14"/>
          <w:szCs w:val="14"/>
        </w:rPr>
        <w:t xml:space="preserve">Gráfico </w:t>
      </w:r>
      <w:r w:rsidR="00CD14D3">
        <w:rPr>
          <w:rFonts w:ascii="Calibri" w:hAnsi="Calibri" w:cs="Arial"/>
          <w:b/>
          <w:bCs/>
          <w:color w:val="000000"/>
          <w:sz w:val="14"/>
          <w:szCs w:val="14"/>
        </w:rPr>
        <w:t>9</w:t>
      </w:r>
    </w:p>
    <w:tbl>
      <w:tblPr>
        <w:tblW w:w="0" w:type="auto"/>
        <w:tblInd w:w="93" w:type="dxa"/>
        <w:tblLayout w:type="fixed"/>
        <w:tblCellMar>
          <w:left w:w="93" w:type="dxa"/>
          <w:right w:w="93" w:type="dxa"/>
        </w:tblCellMar>
        <w:tblLook w:val="0000"/>
      </w:tblPr>
      <w:tblGrid>
        <w:gridCol w:w="771"/>
        <w:gridCol w:w="623"/>
        <w:gridCol w:w="1034"/>
        <w:gridCol w:w="996"/>
        <w:gridCol w:w="1146"/>
        <w:gridCol w:w="1146"/>
      </w:tblGrid>
      <w:tr w:rsidR="00F3349F" w:rsidTr="00F3349F">
        <w:trPr>
          <w:trHeight w:val="373"/>
        </w:trPr>
        <w:tc>
          <w:tcPr>
            <w:tcW w:w="1394"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b/>
                <w:color w:val="000000"/>
                <w:sz w:val="16"/>
                <w:szCs w:val="16"/>
                <w:lang w:val="es-AR" w:eastAsia="es-AR"/>
              </w:rPr>
            </w:pPr>
            <w:r w:rsidRPr="00F3349F">
              <w:rPr>
                <w:rFonts w:ascii="Arial" w:hAnsi="Arial" w:cs="Arial"/>
                <w:b/>
                <w:color w:val="000000"/>
                <w:sz w:val="16"/>
                <w:szCs w:val="16"/>
                <w:lang w:val="es-AR" w:eastAsia="es-AR"/>
              </w:rPr>
              <w:t>Organizaciones</w:t>
            </w:r>
          </w:p>
        </w:tc>
        <w:tc>
          <w:tcPr>
            <w:tcW w:w="1034"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Frecuencia</w:t>
            </w:r>
          </w:p>
        </w:tc>
        <w:tc>
          <w:tcPr>
            <w:tcW w:w="99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Porcentaje</w:t>
            </w:r>
          </w:p>
        </w:tc>
        <w:tc>
          <w:tcPr>
            <w:tcW w:w="114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Porcentaje válido</w:t>
            </w:r>
          </w:p>
        </w:tc>
        <w:tc>
          <w:tcPr>
            <w:tcW w:w="114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Porcentaje acumulado</w:t>
            </w:r>
          </w:p>
        </w:tc>
      </w:tr>
      <w:tr w:rsidR="00F3349F" w:rsidTr="00F3349F">
        <w:trPr>
          <w:trHeight w:val="202"/>
        </w:trPr>
        <w:tc>
          <w:tcPr>
            <w:tcW w:w="771" w:type="dxa"/>
            <w:vMerge w:val="restart"/>
            <w:tcBorders>
              <w:top w:val="single" w:sz="12" w:space="0" w:color="000000"/>
              <w:left w:val="single" w:sz="12" w:space="0" w:color="000000"/>
              <w:bottom w:val="nil"/>
              <w:right w:val="nil"/>
            </w:tcBorders>
            <w:shd w:val="clear" w:color="000000" w:fill="FFFFFF"/>
          </w:tcPr>
          <w:p w:rsidR="00F3349F" w:rsidRPr="00F3349F" w:rsidRDefault="00F3349F">
            <w:pPr>
              <w:autoSpaceDE w:val="0"/>
              <w:autoSpaceDN w:val="0"/>
              <w:adjustRightInd w:val="0"/>
              <w:rPr>
                <w:rFonts w:ascii="Arial" w:hAnsi="Arial" w:cs="Arial"/>
                <w:color w:val="000000"/>
                <w:sz w:val="14"/>
                <w:szCs w:val="14"/>
                <w:lang w:val="es-AR" w:eastAsia="es-AR"/>
              </w:rPr>
            </w:pPr>
            <w:r w:rsidRPr="00F3349F">
              <w:rPr>
                <w:rFonts w:ascii="Arial" w:hAnsi="Arial" w:cs="Arial"/>
                <w:color w:val="000000"/>
                <w:sz w:val="14"/>
                <w:szCs w:val="14"/>
                <w:lang w:val="es-AR" w:eastAsia="es-AR"/>
              </w:rPr>
              <w:t>Válidos</w:t>
            </w:r>
          </w:p>
        </w:tc>
        <w:tc>
          <w:tcPr>
            <w:tcW w:w="623" w:type="dxa"/>
            <w:tcBorders>
              <w:top w:val="single" w:sz="12" w:space="0" w:color="000000"/>
              <w:left w:val="nil"/>
              <w:bottom w:val="nil"/>
              <w:right w:val="single" w:sz="12" w:space="0" w:color="000000"/>
            </w:tcBorders>
            <w:shd w:val="clear" w:color="000000" w:fill="FFFFFF"/>
          </w:tcPr>
          <w:p w:rsidR="00F3349F" w:rsidRPr="00F3349F" w:rsidRDefault="00F3349F">
            <w:pPr>
              <w:autoSpaceDE w:val="0"/>
              <w:autoSpaceDN w:val="0"/>
              <w:adjustRightInd w:val="0"/>
              <w:rPr>
                <w:rFonts w:ascii="Arial" w:hAnsi="Arial" w:cs="Arial"/>
                <w:color w:val="000000"/>
                <w:sz w:val="14"/>
                <w:szCs w:val="14"/>
                <w:lang w:val="es-AR" w:eastAsia="es-AR"/>
              </w:rPr>
            </w:pPr>
            <w:r w:rsidRPr="00F3349F">
              <w:rPr>
                <w:rFonts w:ascii="Arial" w:hAnsi="Arial" w:cs="Arial"/>
                <w:color w:val="000000"/>
                <w:sz w:val="14"/>
                <w:szCs w:val="14"/>
                <w:lang w:val="es-AR" w:eastAsia="es-AR"/>
              </w:rPr>
              <w:t>No</w:t>
            </w:r>
          </w:p>
        </w:tc>
        <w:tc>
          <w:tcPr>
            <w:tcW w:w="1034" w:type="dxa"/>
            <w:tcBorders>
              <w:top w:val="single" w:sz="12" w:space="0" w:color="000000"/>
              <w:left w:val="single" w:sz="1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384</w:t>
            </w:r>
          </w:p>
        </w:tc>
        <w:tc>
          <w:tcPr>
            <w:tcW w:w="996" w:type="dxa"/>
            <w:tcBorders>
              <w:top w:val="single" w:sz="12" w:space="0" w:color="000000"/>
              <w:left w:val="single" w:sz="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58,5</w:t>
            </w:r>
          </w:p>
        </w:tc>
        <w:tc>
          <w:tcPr>
            <w:tcW w:w="1146" w:type="dxa"/>
            <w:tcBorders>
              <w:top w:val="single" w:sz="12" w:space="0" w:color="000000"/>
              <w:left w:val="single" w:sz="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58,5</w:t>
            </w:r>
          </w:p>
        </w:tc>
        <w:tc>
          <w:tcPr>
            <w:tcW w:w="1146" w:type="dxa"/>
            <w:tcBorders>
              <w:top w:val="single" w:sz="12" w:space="0" w:color="000000"/>
              <w:left w:val="single" w:sz="2" w:space="0" w:color="000000"/>
              <w:bottom w:val="nil"/>
              <w:right w:val="single" w:sz="1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58,5</w:t>
            </w:r>
          </w:p>
        </w:tc>
      </w:tr>
      <w:tr w:rsidR="00F3349F" w:rsidTr="00F3349F">
        <w:trPr>
          <w:trHeight w:val="202"/>
        </w:trPr>
        <w:tc>
          <w:tcPr>
            <w:tcW w:w="771" w:type="dxa"/>
            <w:vMerge/>
            <w:tcBorders>
              <w:top w:val="nil"/>
              <w:left w:val="single" w:sz="12" w:space="0" w:color="000000"/>
              <w:bottom w:val="nil"/>
              <w:right w:val="nil"/>
            </w:tcBorders>
            <w:shd w:val="clear" w:color="000000" w:fill="FFFFFF"/>
          </w:tcPr>
          <w:p w:rsidR="00F3349F" w:rsidRPr="00F3349F" w:rsidRDefault="00F3349F">
            <w:pPr>
              <w:autoSpaceDE w:val="0"/>
              <w:autoSpaceDN w:val="0"/>
              <w:adjustRightInd w:val="0"/>
              <w:rPr>
                <w:rFonts w:ascii="Arial" w:hAnsi="Arial" w:cs="Arial"/>
                <w:color w:val="000000"/>
                <w:sz w:val="14"/>
                <w:szCs w:val="14"/>
                <w:lang w:val="es-AR" w:eastAsia="es-AR"/>
              </w:rPr>
            </w:pPr>
          </w:p>
        </w:tc>
        <w:tc>
          <w:tcPr>
            <w:tcW w:w="623" w:type="dxa"/>
            <w:tcBorders>
              <w:top w:val="nil"/>
              <w:left w:val="nil"/>
              <w:bottom w:val="nil"/>
              <w:right w:val="single" w:sz="12" w:space="0" w:color="000000"/>
            </w:tcBorders>
            <w:shd w:val="clear" w:color="000000" w:fill="FFFFFF"/>
          </w:tcPr>
          <w:p w:rsidR="00F3349F" w:rsidRPr="00F3349F" w:rsidRDefault="00F3349F">
            <w:pPr>
              <w:autoSpaceDE w:val="0"/>
              <w:autoSpaceDN w:val="0"/>
              <w:adjustRightInd w:val="0"/>
              <w:rPr>
                <w:rFonts w:ascii="Arial" w:hAnsi="Arial" w:cs="Arial"/>
                <w:color w:val="000000"/>
                <w:sz w:val="14"/>
                <w:szCs w:val="14"/>
                <w:lang w:val="es-AR" w:eastAsia="es-AR"/>
              </w:rPr>
            </w:pPr>
            <w:r w:rsidRPr="00F3349F">
              <w:rPr>
                <w:rFonts w:ascii="Arial" w:hAnsi="Arial" w:cs="Arial"/>
                <w:color w:val="000000"/>
                <w:sz w:val="14"/>
                <w:szCs w:val="14"/>
                <w:lang w:val="es-AR" w:eastAsia="es-AR"/>
              </w:rPr>
              <w:t>Sí</w:t>
            </w:r>
          </w:p>
        </w:tc>
        <w:tc>
          <w:tcPr>
            <w:tcW w:w="1034" w:type="dxa"/>
            <w:tcBorders>
              <w:top w:val="nil"/>
              <w:left w:val="single" w:sz="1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272</w:t>
            </w:r>
          </w:p>
        </w:tc>
        <w:tc>
          <w:tcPr>
            <w:tcW w:w="996" w:type="dxa"/>
            <w:tcBorders>
              <w:top w:val="nil"/>
              <w:left w:val="single" w:sz="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41,5</w:t>
            </w:r>
          </w:p>
        </w:tc>
        <w:tc>
          <w:tcPr>
            <w:tcW w:w="1146" w:type="dxa"/>
            <w:tcBorders>
              <w:top w:val="nil"/>
              <w:left w:val="single" w:sz="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41,5</w:t>
            </w:r>
          </w:p>
        </w:tc>
        <w:tc>
          <w:tcPr>
            <w:tcW w:w="1146" w:type="dxa"/>
            <w:tcBorders>
              <w:top w:val="nil"/>
              <w:left w:val="single" w:sz="2" w:space="0" w:color="000000"/>
              <w:bottom w:val="nil"/>
              <w:right w:val="single" w:sz="1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100,0</w:t>
            </w:r>
          </w:p>
        </w:tc>
      </w:tr>
      <w:tr w:rsidR="00F3349F" w:rsidTr="00F3349F">
        <w:trPr>
          <w:trHeight w:val="202"/>
        </w:trPr>
        <w:tc>
          <w:tcPr>
            <w:tcW w:w="771" w:type="dxa"/>
            <w:vMerge/>
            <w:tcBorders>
              <w:top w:val="nil"/>
              <w:left w:val="single" w:sz="12" w:space="0" w:color="000000"/>
              <w:bottom w:val="single" w:sz="12" w:space="0" w:color="000000"/>
              <w:right w:val="nil"/>
            </w:tcBorders>
            <w:shd w:val="clear" w:color="000000" w:fill="FFFFFF"/>
          </w:tcPr>
          <w:p w:rsidR="00F3349F" w:rsidRPr="00F3349F" w:rsidRDefault="00F3349F">
            <w:pPr>
              <w:autoSpaceDE w:val="0"/>
              <w:autoSpaceDN w:val="0"/>
              <w:adjustRightInd w:val="0"/>
              <w:rPr>
                <w:rFonts w:ascii="Arial" w:hAnsi="Arial" w:cs="Arial"/>
                <w:color w:val="000000"/>
                <w:sz w:val="14"/>
                <w:szCs w:val="14"/>
                <w:lang w:val="es-AR" w:eastAsia="es-AR"/>
              </w:rPr>
            </w:pPr>
          </w:p>
        </w:tc>
        <w:tc>
          <w:tcPr>
            <w:tcW w:w="623" w:type="dxa"/>
            <w:tcBorders>
              <w:top w:val="nil"/>
              <w:left w:val="nil"/>
              <w:bottom w:val="single" w:sz="12" w:space="0" w:color="000000"/>
              <w:right w:val="single" w:sz="12" w:space="0" w:color="000000"/>
            </w:tcBorders>
            <w:shd w:val="clear" w:color="000000" w:fill="FFFFFF"/>
          </w:tcPr>
          <w:p w:rsidR="00F3349F" w:rsidRPr="00F3349F" w:rsidRDefault="00F3349F">
            <w:pPr>
              <w:autoSpaceDE w:val="0"/>
              <w:autoSpaceDN w:val="0"/>
              <w:adjustRightInd w:val="0"/>
              <w:rPr>
                <w:rFonts w:ascii="Arial" w:hAnsi="Arial" w:cs="Arial"/>
                <w:color w:val="000000"/>
                <w:sz w:val="14"/>
                <w:szCs w:val="14"/>
                <w:lang w:val="es-AR" w:eastAsia="es-AR"/>
              </w:rPr>
            </w:pPr>
            <w:r w:rsidRPr="00F3349F">
              <w:rPr>
                <w:rFonts w:ascii="Arial" w:hAnsi="Arial" w:cs="Arial"/>
                <w:color w:val="000000"/>
                <w:sz w:val="14"/>
                <w:szCs w:val="14"/>
                <w:lang w:val="es-AR" w:eastAsia="es-AR"/>
              </w:rPr>
              <w:t>Total</w:t>
            </w:r>
          </w:p>
        </w:tc>
        <w:tc>
          <w:tcPr>
            <w:tcW w:w="1034" w:type="dxa"/>
            <w:tcBorders>
              <w:top w:val="nil"/>
              <w:left w:val="single" w:sz="1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656</w:t>
            </w:r>
          </w:p>
        </w:tc>
        <w:tc>
          <w:tcPr>
            <w:tcW w:w="996" w:type="dxa"/>
            <w:tcBorders>
              <w:top w:val="nil"/>
              <w:left w:val="single" w:sz="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100,0</w:t>
            </w:r>
          </w:p>
        </w:tc>
        <w:tc>
          <w:tcPr>
            <w:tcW w:w="1146" w:type="dxa"/>
            <w:tcBorders>
              <w:top w:val="nil"/>
              <w:left w:val="single" w:sz="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100,0</w:t>
            </w:r>
          </w:p>
        </w:tc>
        <w:tc>
          <w:tcPr>
            <w:tcW w:w="1146" w:type="dxa"/>
            <w:tcBorders>
              <w:top w:val="nil"/>
              <w:left w:val="single" w:sz="2" w:space="0" w:color="000000"/>
              <w:bottom w:val="single" w:sz="12" w:space="0" w:color="000000"/>
              <w:right w:val="single" w:sz="1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p>
        </w:tc>
      </w:tr>
    </w:tbl>
    <w:p w:rsidR="00F3349F" w:rsidRDefault="00F3349F" w:rsidP="00F3349F">
      <w:pPr>
        <w:autoSpaceDE w:val="0"/>
        <w:autoSpaceDN w:val="0"/>
        <w:adjustRightInd w:val="0"/>
        <w:rPr>
          <w:rFonts w:ascii="Arial" w:hAnsi="Arial" w:cs="Arial"/>
          <w:color w:val="000000"/>
          <w:sz w:val="18"/>
          <w:szCs w:val="18"/>
          <w:lang w:val="es-AR" w:eastAsia="es-AR"/>
        </w:rPr>
      </w:pPr>
    </w:p>
    <w:p w:rsidR="00F3349F" w:rsidRDefault="00FC5869" w:rsidP="003D1416">
      <w:pPr>
        <w:widowControl w:val="0"/>
        <w:autoSpaceDE w:val="0"/>
        <w:autoSpaceDN w:val="0"/>
        <w:adjustRightInd w:val="0"/>
        <w:rPr>
          <w:rFonts w:ascii="Arial" w:hAnsi="Arial" w:cs="Arial"/>
          <w:sz w:val="14"/>
          <w:szCs w:val="14"/>
        </w:rPr>
      </w:pPr>
      <w:r>
        <w:rPr>
          <w:rFonts w:ascii="Arial" w:hAnsi="Arial" w:cs="Arial"/>
          <w:noProof/>
          <w:sz w:val="14"/>
          <w:szCs w:val="14"/>
        </w:rPr>
        <w:drawing>
          <wp:anchor distT="0" distB="0" distL="114300" distR="114300" simplePos="0" relativeHeight="251769856" behindDoc="1" locked="0" layoutInCell="1" allowOverlap="1">
            <wp:simplePos x="0" y="0"/>
            <wp:positionH relativeFrom="column">
              <wp:posOffset>5045075</wp:posOffset>
            </wp:positionH>
            <wp:positionV relativeFrom="paragraph">
              <wp:posOffset>85725</wp:posOffset>
            </wp:positionV>
            <wp:extent cx="1470660" cy="157861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0660" cy="1578610"/>
                    </a:xfrm>
                    <a:prstGeom prst="rect">
                      <a:avLst/>
                    </a:prstGeom>
                    <a:noFill/>
                    <a:ln>
                      <a:noFill/>
                    </a:ln>
                  </pic:spPr>
                </pic:pic>
              </a:graphicData>
            </a:graphic>
          </wp:anchor>
        </w:drawing>
      </w:r>
    </w:p>
    <w:p w:rsidR="00FC5869" w:rsidRDefault="00FC5869" w:rsidP="003D1416">
      <w:pPr>
        <w:widowControl w:val="0"/>
        <w:autoSpaceDE w:val="0"/>
        <w:autoSpaceDN w:val="0"/>
        <w:adjustRightInd w:val="0"/>
        <w:rPr>
          <w:rFonts w:ascii="Arial" w:hAnsi="Arial" w:cs="Arial"/>
          <w:sz w:val="14"/>
          <w:szCs w:val="14"/>
        </w:rPr>
      </w:pPr>
    </w:p>
    <w:p w:rsidR="00F3349F" w:rsidRDefault="00F3349F" w:rsidP="003D1416">
      <w:pPr>
        <w:widowControl w:val="0"/>
        <w:autoSpaceDE w:val="0"/>
        <w:autoSpaceDN w:val="0"/>
        <w:adjustRightInd w:val="0"/>
        <w:rPr>
          <w:rFonts w:ascii="Arial" w:hAnsi="Arial" w:cs="Arial"/>
          <w:sz w:val="14"/>
          <w:szCs w:val="14"/>
        </w:rPr>
      </w:pPr>
    </w:p>
    <w:p w:rsidR="00F3349F" w:rsidRDefault="00EB1A26" w:rsidP="00F3349F">
      <w:pPr>
        <w:tabs>
          <w:tab w:val="center" w:pos="3441"/>
        </w:tabs>
        <w:autoSpaceDE w:val="0"/>
        <w:autoSpaceDN w:val="0"/>
        <w:adjustRightInd w:val="0"/>
        <w:rPr>
          <w:rFonts w:ascii="Arial" w:hAnsi="Arial" w:cs="Arial"/>
          <w:b/>
          <w:bCs/>
          <w:color w:val="000000"/>
          <w:sz w:val="18"/>
          <w:szCs w:val="18"/>
          <w:lang w:val="es-AR" w:eastAsia="es-AR"/>
        </w:rPr>
      </w:pPr>
      <w:r w:rsidRPr="00BB7BF8">
        <w:rPr>
          <w:rFonts w:ascii="Calibri" w:hAnsi="Calibri" w:cs="Arial"/>
          <w:b/>
          <w:bCs/>
          <w:color w:val="000000"/>
          <w:sz w:val="14"/>
          <w:szCs w:val="14"/>
        </w:rPr>
        <w:t xml:space="preserve">Cuadro </w:t>
      </w:r>
      <w:r w:rsidR="00CD14D3">
        <w:rPr>
          <w:rFonts w:ascii="Calibri" w:hAnsi="Calibri" w:cs="Arial"/>
          <w:b/>
          <w:bCs/>
          <w:color w:val="000000"/>
          <w:sz w:val="14"/>
          <w:szCs w:val="14"/>
        </w:rPr>
        <w:t>10</w:t>
      </w:r>
      <w:r>
        <w:rPr>
          <w:rFonts w:ascii="Calibri" w:hAnsi="Calibri" w:cs="Arial"/>
          <w:b/>
          <w:bCs/>
          <w:color w:val="000000"/>
          <w:sz w:val="14"/>
          <w:szCs w:val="14"/>
        </w:rPr>
        <w:t xml:space="preserve">  Gráfico </w:t>
      </w:r>
      <w:r w:rsidR="00CD14D3">
        <w:rPr>
          <w:rFonts w:ascii="Calibri" w:hAnsi="Calibri" w:cs="Arial"/>
          <w:b/>
          <w:bCs/>
          <w:color w:val="000000"/>
          <w:sz w:val="14"/>
          <w:szCs w:val="14"/>
        </w:rPr>
        <w:t>10</w:t>
      </w:r>
      <w:r w:rsidR="00F3349F">
        <w:rPr>
          <w:rFonts w:ascii="Arial" w:hAnsi="Arial" w:cs="Arial"/>
          <w:b/>
          <w:bCs/>
          <w:color w:val="000000"/>
          <w:sz w:val="18"/>
          <w:szCs w:val="18"/>
          <w:lang w:val="es-AR" w:eastAsia="es-AR"/>
        </w:rPr>
        <w:tab/>
      </w:r>
    </w:p>
    <w:tbl>
      <w:tblPr>
        <w:tblW w:w="0" w:type="auto"/>
        <w:tblInd w:w="93" w:type="dxa"/>
        <w:tblLayout w:type="fixed"/>
        <w:tblCellMar>
          <w:left w:w="93" w:type="dxa"/>
          <w:right w:w="93" w:type="dxa"/>
        </w:tblCellMar>
        <w:tblLook w:val="0000"/>
      </w:tblPr>
      <w:tblGrid>
        <w:gridCol w:w="774"/>
        <w:gridCol w:w="624"/>
        <w:gridCol w:w="1036"/>
        <w:gridCol w:w="999"/>
        <w:gridCol w:w="1148"/>
        <w:gridCol w:w="1148"/>
      </w:tblGrid>
      <w:tr w:rsidR="00F3349F" w:rsidTr="00EB1A26">
        <w:trPr>
          <w:trHeight w:val="383"/>
        </w:trPr>
        <w:tc>
          <w:tcPr>
            <w:tcW w:w="1398"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F3349F" w:rsidRPr="00EB1A26" w:rsidRDefault="00EB1A26" w:rsidP="00F3349F">
            <w:pPr>
              <w:autoSpaceDE w:val="0"/>
              <w:autoSpaceDN w:val="0"/>
              <w:adjustRightInd w:val="0"/>
              <w:jc w:val="center"/>
              <w:rPr>
                <w:rFonts w:ascii="Arial" w:hAnsi="Arial" w:cs="Arial"/>
                <w:b/>
                <w:color w:val="000000"/>
                <w:sz w:val="16"/>
                <w:szCs w:val="16"/>
                <w:lang w:val="es-AR" w:eastAsia="es-AR"/>
              </w:rPr>
            </w:pPr>
            <w:r w:rsidRPr="00EB1A26">
              <w:rPr>
                <w:rFonts w:ascii="Arial" w:hAnsi="Arial" w:cs="Arial"/>
                <w:b/>
                <w:color w:val="000000"/>
                <w:sz w:val="16"/>
                <w:szCs w:val="16"/>
                <w:lang w:val="es-AR" w:eastAsia="es-AR"/>
              </w:rPr>
              <w:t>Instituciones Sociales</w:t>
            </w:r>
          </w:p>
        </w:tc>
        <w:tc>
          <w:tcPr>
            <w:tcW w:w="1036"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Frecuencia</w:t>
            </w:r>
          </w:p>
        </w:tc>
        <w:tc>
          <w:tcPr>
            <w:tcW w:w="999"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Porcentaje</w:t>
            </w:r>
          </w:p>
        </w:tc>
        <w:tc>
          <w:tcPr>
            <w:tcW w:w="114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Porcentaje válido</w:t>
            </w:r>
          </w:p>
        </w:tc>
        <w:tc>
          <w:tcPr>
            <w:tcW w:w="114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Porcentaje acumulado</w:t>
            </w:r>
          </w:p>
        </w:tc>
      </w:tr>
      <w:tr w:rsidR="00F3349F" w:rsidTr="00EB1A26">
        <w:trPr>
          <w:trHeight w:val="207"/>
        </w:trPr>
        <w:tc>
          <w:tcPr>
            <w:tcW w:w="774" w:type="dxa"/>
            <w:vMerge w:val="restart"/>
            <w:tcBorders>
              <w:top w:val="single" w:sz="12" w:space="0" w:color="000000"/>
              <w:left w:val="single" w:sz="12" w:space="0" w:color="000000"/>
              <w:bottom w:val="nil"/>
              <w:right w:val="nil"/>
            </w:tcBorders>
            <w:shd w:val="clear" w:color="000000" w:fill="FFFFFF"/>
          </w:tcPr>
          <w:p w:rsidR="00F3349F" w:rsidRPr="00EB1A26" w:rsidRDefault="00F3349F">
            <w:pPr>
              <w:autoSpaceDE w:val="0"/>
              <w:autoSpaceDN w:val="0"/>
              <w:adjustRightInd w:val="0"/>
              <w:rPr>
                <w:rFonts w:ascii="Arial" w:hAnsi="Arial" w:cs="Arial"/>
                <w:color w:val="000000"/>
                <w:sz w:val="14"/>
                <w:szCs w:val="14"/>
                <w:lang w:val="es-AR" w:eastAsia="es-AR"/>
              </w:rPr>
            </w:pPr>
            <w:r w:rsidRPr="00EB1A26">
              <w:rPr>
                <w:rFonts w:ascii="Arial" w:hAnsi="Arial" w:cs="Arial"/>
                <w:color w:val="000000"/>
                <w:sz w:val="14"/>
                <w:szCs w:val="14"/>
                <w:lang w:val="es-AR" w:eastAsia="es-AR"/>
              </w:rPr>
              <w:t>Válidos</w:t>
            </w:r>
          </w:p>
        </w:tc>
        <w:tc>
          <w:tcPr>
            <w:tcW w:w="624" w:type="dxa"/>
            <w:tcBorders>
              <w:top w:val="single" w:sz="12" w:space="0" w:color="000000"/>
              <w:left w:val="nil"/>
              <w:bottom w:val="nil"/>
              <w:right w:val="single" w:sz="12" w:space="0" w:color="000000"/>
            </w:tcBorders>
            <w:shd w:val="clear" w:color="000000" w:fill="FFFFFF"/>
          </w:tcPr>
          <w:p w:rsidR="00F3349F" w:rsidRPr="00F3349F" w:rsidRDefault="00F3349F">
            <w:pPr>
              <w:autoSpaceDE w:val="0"/>
              <w:autoSpaceDN w:val="0"/>
              <w:adjustRightInd w:val="0"/>
              <w:rPr>
                <w:rFonts w:ascii="Arial" w:hAnsi="Arial" w:cs="Arial"/>
                <w:color w:val="000000"/>
                <w:sz w:val="14"/>
                <w:szCs w:val="14"/>
                <w:lang w:val="es-AR" w:eastAsia="es-AR"/>
              </w:rPr>
            </w:pPr>
            <w:r w:rsidRPr="00F3349F">
              <w:rPr>
                <w:rFonts w:ascii="Arial" w:hAnsi="Arial" w:cs="Arial"/>
                <w:color w:val="000000"/>
                <w:sz w:val="14"/>
                <w:szCs w:val="14"/>
                <w:lang w:val="es-AR" w:eastAsia="es-AR"/>
              </w:rPr>
              <w:t>No</w:t>
            </w:r>
          </w:p>
        </w:tc>
        <w:tc>
          <w:tcPr>
            <w:tcW w:w="1036" w:type="dxa"/>
            <w:tcBorders>
              <w:top w:val="single" w:sz="12" w:space="0" w:color="000000"/>
              <w:left w:val="single" w:sz="1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464</w:t>
            </w:r>
          </w:p>
        </w:tc>
        <w:tc>
          <w:tcPr>
            <w:tcW w:w="999" w:type="dxa"/>
            <w:tcBorders>
              <w:top w:val="single" w:sz="12" w:space="0" w:color="000000"/>
              <w:left w:val="single" w:sz="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70,7</w:t>
            </w:r>
          </w:p>
        </w:tc>
        <w:tc>
          <w:tcPr>
            <w:tcW w:w="1148" w:type="dxa"/>
            <w:tcBorders>
              <w:top w:val="single" w:sz="12" w:space="0" w:color="000000"/>
              <w:left w:val="single" w:sz="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70,7</w:t>
            </w:r>
          </w:p>
        </w:tc>
        <w:tc>
          <w:tcPr>
            <w:tcW w:w="1148" w:type="dxa"/>
            <w:tcBorders>
              <w:top w:val="single" w:sz="12" w:space="0" w:color="000000"/>
              <w:left w:val="single" w:sz="2" w:space="0" w:color="000000"/>
              <w:bottom w:val="nil"/>
              <w:right w:val="single" w:sz="1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70,7</w:t>
            </w:r>
          </w:p>
        </w:tc>
      </w:tr>
      <w:tr w:rsidR="00F3349F" w:rsidTr="00EB1A26">
        <w:trPr>
          <w:trHeight w:val="207"/>
        </w:trPr>
        <w:tc>
          <w:tcPr>
            <w:tcW w:w="774" w:type="dxa"/>
            <w:vMerge/>
            <w:tcBorders>
              <w:top w:val="nil"/>
              <w:left w:val="single" w:sz="12" w:space="0" w:color="000000"/>
              <w:bottom w:val="nil"/>
              <w:right w:val="nil"/>
            </w:tcBorders>
            <w:shd w:val="clear" w:color="000000" w:fill="FFFFFF"/>
          </w:tcPr>
          <w:p w:rsidR="00F3349F" w:rsidRDefault="00F3349F">
            <w:pPr>
              <w:autoSpaceDE w:val="0"/>
              <w:autoSpaceDN w:val="0"/>
              <w:adjustRightInd w:val="0"/>
              <w:rPr>
                <w:rFonts w:ascii="Arial" w:hAnsi="Arial" w:cs="Arial"/>
                <w:color w:val="000000"/>
                <w:sz w:val="18"/>
                <w:szCs w:val="18"/>
                <w:lang w:val="es-AR" w:eastAsia="es-AR"/>
              </w:rPr>
            </w:pPr>
          </w:p>
        </w:tc>
        <w:tc>
          <w:tcPr>
            <w:tcW w:w="624" w:type="dxa"/>
            <w:tcBorders>
              <w:top w:val="nil"/>
              <w:left w:val="nil"/>
              <w:bottom w:val="nil"/>
              <w:right w:val="single" w:sz="12" w:space="0" w:color="000000"/>
            </w:tcBorders>
            <w:shd w:val="clear" w:color="000000" w:fill="FFFFFF"/>
          </w:tcPr>
          <w:p w:rsidR="00F3349F" w:rsidRPr="00F3349F" w:rsidRDefault="00F3349F">
            <w:pPr>
              <w:autoSpaceDE w:val="0"/>
              <w:autoSpaceDN w:val="0"/>
              <w:adjustRightInd w:val="0"/>
              <w:rPr>
                <w:rFonts w:ascii="Arial" w:hAnsi="Arial" w:cs="Arial"/>
                <w:color w:val="000000"/>
                <w:sz w:val="14"/>
                <w:szCs w:val="14"/>
                <w:lang w:val="es-AR" w:eastAsia="es-AR"/>
              </w:rPr>
            </w:pPr>
            <w:r w:rsidRPr="00F3349F">
              <w:rPr>
                <w:rFonts w:ascii="Arial" w:hAnsi="Arial" w:cs="Arial"/>
                <w:color w:val="000000"/>
                <w:sz w:val="14"/>
                <w:szCs w:val="14"/>
                <w:lang w:val="es-AR" w:eastAsia="es-AR"/>
              </w:rPr>
              <w:t>Sí</w:t>
            </w:r>
          </w:p>
        </w:tc>
        <w:tc>
          <w:tcPr>
            <w:tcW w:w="1036" w:type="dxa"/>
            <w:tcBorders>
              <w:top w:val="nil"/>
              <w:left w:val="single" w:sz="1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192</w:t>
            </w:r>
          </w:p>
        </w:tc>
        <w:tc>
          <w:tcPr>
            <w:tcW w:w="999" w:type="dxa"/>
            <w:tcBorders>
              <w:top w:val="nil"/>
              <w:left w:val="single" w:sz="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29,3</w:t>
            </w:r>
          </w:p>
        </w:tc>
        <w:tc>
          <w:tcPr>
            <w:tcW w:w="1148" w:type="dxa"/>
            <w:tcBorders>
              <w:top w:val="nil"/>
              <w:left w:val="single" w:sz="2" w:space="0" w:color="000000"/>
              <w:bottom w:val="nil"/>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29,3</w:t>
            </w:r>
          </w:p>
        </w:tc>
        <w:tc>
          <w:tcPr>
            <w:tcW w:w="1148" w:type="dxa"/>
            <w:tcBorders>
              <w:top w:val="nil"/>
              <w:left w:val="single" w:sz="2" w:space="0" w:color="000000"/>
              <w:bottom w:val="nil"/>
              <w:right w:val="single" w:sz="1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100,0</w:t>
            </w:r>
          </w:p>
        </w:tc>
      </w:tr>
      <w:tr w:rsidR="00F3349F" w:rsidTr="00EB1A26">
        <w:trPr>
          <w:trHeight w:val="207"/>
        </w:trPr>
        <w:tc>
          <w:tcPr>
            <w:tcW w:w="774" w:type="dxa"/>
            <w:vMerge/>
            <w:tcBorders>
              <w:top w:val="nil"/>
              <w:left w:val="single" w:sz="12" w:space="0" w:color="000000"/>
              <w:bottom w:val="single" w:sz="12" w:space="0" w:color="000000"/>
              <w:right w:val="nil"/>
            </w:tcBorders>
            <w:shd w:val="clear" w:color="000000" w:fill="FFFFFF"/>
          </w:tcPr>
          <w:p w:rsidR="00F3349F" w:rsidRDefault="00F3349F">
            <w:pPr>
              <w:autoSpaceDE w:val="0"/>
              <w:autoSpaceDN w:val="0"/>
              <w:adjustRightInd w:val="0"/>
              <w:rPr>
                <w:rFonts w:ascii="Arial" w:hAnsi="Arial" w:cs="Arial"/>
                <w:color w:val="000000"/>
                <w:sz w:val="18"/>
                <w:szCs w:val="18"/>
                <w:lang w:val="es-AR" w:eastAsia="es-AR"/>
              </w:rPr>
            </w:pPr>
          </w:p>
        </w:tc>
        <w:tc>
          <w:tcPr>
            <w:tcW w:w="624" w:type="dxa"/>
            <w:tcBorders>
              <w:top w:val="nil"/>
              <w:left w:val="nil"/>
              <w:bottom w:val="single" w:sz="12" w:space="0" w:color="000000"/>
              <w:right w:val="single" w:sz="12" w:space="0" w:color="000000"/>
            </w:tcBorders>
            <w:shd w:val="clear" w:color="000000" w:fill="FFFFFF"/>
          </w:tcPr>
          <w:p w:rsidR="00F3349F" w:rsidRPr="00F3349F" w:rsidRDefault="00F3349F">
            <w:pPr>
              <w:autoSpaceDE w:val="0"/>
              <w:autoSpaceDN w:val="0"/>
              <w:adjustRightInd w:val="0"/>
              <w:rPr>
                <w:rFonts w:ascii="Arial" w:hAnsi="Arial" w:cs="Arial"/>
                <w:color w:val="000000"/>
                <w:sz w:val="14"/>
                <w:szCs w:val="14"/>
                <w:lang w:val="es-AR" w:eastAsia="es-AR"/>
              </w:rPr>
            </w:pPr>
            <w:r w:rsidRPr="00F3349F">
              <w:rPr>
                <w:rFonts w:ascii="Arial" w:hAnsi="Arial" w:cs="Arial"/>
                <w:color w:val="000000"/>
                <w:sz w:val="14"/>
                <w:szCs w:val="14"/>
                <w:lang w:val="es-AR" w:eastAsia="es-AR"/>
              </w:rPr>
              <w:t>Total</w:t>
            </w:r>
          </w:p>
        </w:tc>
        <w:tc>
          <w:tcPr>
            <w:tcW w:w="1036" w:type="dxa"/>
            <w:tcBorders>
              <w:top w:val="nil"/>
              <w:left w:val="single" w:sz="1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656</w:t>
            </w:r>
          </w:p>
        </w:tc>
        <w:tc>
          <w:tcPr>
            <w:tcW w:w="999" w:type="dxa"/>
            <w:tcBorders>
              <w:top w:val="nil"/>
              <w:left w:val="single" w:sz="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100,0</w:t>
            </w:r>
          </w:p>
        </w:tc>
        <w:tc>
          <w:tcPr>
            <w:tcW w:w="1148" w:type="dxa"/>
            <w:tcBorders>
              <w:top w:val="nil"/>
              <w:left w:val="single" w:sz="2" w:space="0" w:color="000000"/>
              <w:bottom w:val="single" w:sz="12" w:space="0" w:color="000000"/>
              <w:right w:val="single" w:sz="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r w:rsidRPr="00F3349F">
              <w:rPr>
                <w:rFonts w:ascii="Arial" w:hAnsi="Arial" w:cs="Arial"/>
                <w:color w:val="000000"/>
                <w:sz w:val="14"/>
                <w:szCs w:val="14"/>
                <w:lang w:val="es-AR" w:eastAsia="es-AR"/>
              </w:rPr>
              <w:t>100,0</w:t>
            </w:r>
          </w:p>
        </w:tc>
        <w:tc>
          <w:tcPr>
            <w:tcW w:w="1148" w:type="dxa"/>
            <w:tcBorders>
              <w:top w:val="nil"/>
              <w:left w:val="single" w:sz="2" w:space="0" w:color="000000"/>
              <w:bottom w:val="single" w:sz="12" w:space="0" w:color="000000"/>
              <w:right w:val="single" w:sz="12" w:space="0" w:color="000000"/>
            </w:tcBorders>
            <w:shd w:val="clear" w:color="000000" w:fill="FFFFFF"/>
            <w:vAlign w:val="center"/>
          </w:tcPr>
          <w:p w:rsidR="00F3349F" w:rsidRPr="00F3349F" w:rsidRDefault="00F3349F" w:rsidP="00F3349F">
            <w:pPr>
              <w:autoSpaceDE w:val="0"/>
              <w:autoSpaceDN w:val="0"/>
              <w:adjustRightInd w:val="0"/>
              <w:jc w:val="center"/>
              <w:rPr>
                <w:rFonts w:ascii="Arial" w:hAnsi="Arial" w:cs="Arial"/>
                <w:color w:val="000000"/>
                <w:sz w:val="14"/>
                <w:szCs w:val="14"/>
                <w:lang w:val="es-AR" w:eastAsia="es-AR"/>
              </w:rPr>
            </w:pPr>
          </w:p>
        </w:tc>
      </w:tr>
    </w:tbl>
    <w:p w:rsidR="00F3349F" w:rsidRDefault="00F3349F" w:rsidP="00F3349F">
      <w:pPr>
        <w:autoSpaceDE w:val="0"/>
        <w:autoSpaceDN w:val="0"/>
        <w:adjustRightInd w:val="0"/>
        <w:rPr>
          <w:rFonts w:ascii="Arial" w:hAnsi="Arial" w:cs="Arial"/>
          <w:color w:val="000000"/>
          <w:sz w:val="18"/>
          <w:szCs w:val="18"/>
          <w:lang w:val="es-AR" w:eastAsia="es-AR"/>
        </w:rPr>
      </w:pPr>
    </w:p>
    <w:p w:rsidR="00F3349F" w:rsidRDefault="00F3349F" w:rsidP="003D1416">
      <w:pPr>
        <w:widowControl w:val="0"/>
        <w:autoSpaceDE w:val="0"/>
        <w:autoSpaceDN w:val="0"/>
        <w:adjustRightInd w:val="0"/>
        <w:rPr>
          <w:rFonts w:ascii="Arial" w:hAnsi="Arial" w:cs="Arial"/>
          <w:sz w:val="14"/>
          <w:szCs w:val="14"/>
        </w:rPr>
      </w:pPr>
    </w:p>
    <w:p w:rsidR="00F3349F" w:rsidRDefault="00FC5869" w:rsidP="003D1416">
      <w:pPr>
        <w:widowControl w:val="0"/>
        <w:autoSpaceDE w:val="0"/>
        <w:autoSpaceDN w:val="0"/>
        <w:adjustRightInd w:val="0"/>
        <w:rPr>
          <w:rFonts w:ascii="Arial" w:hAnsi="Arial" w:cs="Arial"/>
          <w:sz w:val="14"/>
          <w:szCs w:val="14"/>
        </w:rPr>
      </w:pPr>
      <w:r>
        <w:rPr>
          <w:rFonts w:ascii="Arial" w:hAnsi="Arial" w:cs="Arial"/>
          <w:noProof/>
          <w:sz w:val="14"/>
          <w:szCs w:val="14"/>
        </w:rPr>
        <w:drawing>
          <wp:anchor distT="0" distB="0" distL="114300" distR="114300" simplePos="0" relativeHeight="251770880" behindDoc="1" locked="0" layoutInCell="1" allowOverlap="1">
            <wp:simplePos x="0" y="0"/>
            <wp:positionH relativeFrom="column">
              <wp:posOffset>4154170</wp:posOffset>
            </wp:positionH>
            <wp:positionV relativeFrom="paragraph">
              <wp:posOffset>1270</wp:posOffset>
            </wp:positionV>
            <wp:extent cx="1494790" cy="160401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790" cy="1604010"/>
                    </a:xfrm>
                    <a:prstGeom prst="rect">
                      <a:avLst/>
                    </a:prstGeom>
                    <a:noFill/>
                    <a:ln>
                      <a:noFill/>
                    </a:ln>
                  </pic:spPr>
                </pic:pic>
              </a:graphicData>
            </a:graphic>
          </wp:anchor>
        </w:drawing>
      </w:r>
    </w:p>
    <w:p w:rsidR="00FC5869" w:rsidRDefault="00FC5869" w:rsidP="003D1416">
      <w:pPr>
        <w:widowControl w:val="0"/>
        <w:autoSpaceDE w:val="0"/>
        <w:autoSpaceDN w:val="0"/>
        <w:adjustRightInd w:val="0"/>
        <w:rPr>
          <w:rFonts w:ascii="Arial" w:hAnsi="Arial" w:cs="Arial"/>
          <w:sz w:val="14"/>
          <w:szCs w:val="14"/>
        </w:rPr>
      </w:pPr>
    </w:p>
    <w:p w:rsidR="00EB1A26" w:rsidRDefault="00EB1A26" w:rsidP="00EB1A26">
      <w:pPr>
        <w:tabs>
          <w:tab w:val="center" w:pos="3441"/>
        </w:tabs>
        <w:autoSpaceDE w:val="0"/>
        <w:autoSpaceDN w:val="0"/>
        <w:adjustRightInd w:val="0"/>
        <w:rPr>
          <w:rFonts w:ascii="Arial" w:hAnsi="Arial" w:cs="Arial"/>
          <w:b/>
          <w:bCs/>
          <w:color w:val="000000"/>
          <w:sz w:val="18"/>
          <w:szCs w:val="18"/>
          <w:lang w:val="es-AR" w:eastAsia="es-AR"/>
        </w:rPr>
      </w:pPr>
      <w:r w:rsidRPr="00BB7BF8">
        <w:rPr>
          <w:rFonts w:ascii="Calibri" w:hAnsi="Calibri" w:cs="Arial"/>
          <w:b/>
          <w:bCs/>
          <w:color w:val="000000"/>
          <w:sz w:val="14"/>
          <w:szCs w:val="14"/>
        </w:rPr>
        <w:t xml:space="preserve">Cuadro </w:t>
      </w:r>
      <w:r>
        <w:rPr>
          <w:rFonts w:ascii="Calibri" w:hAnsi="Calibri" w:cs="Arial"/>
          <w:b/>
          <w:bCs/>
          <w:color w:val="000000"/>
          <w:sz w:val="14"/>
          <w:szCs w:val="14"/>
        </w:rPr>
        <w:t>1</w:t>
      </w:r>
      <w:r w:rsidR="00CD14D3">
        <w:rPr>
          <w:rFonts w:ascii="Calibri" w:hAnsi="Calibri" w:cs="Arial"/>
          <w:b/>
          <w:bCs/>
          <w:color w:val="000000"/>
          <w:sz w:val="14"/>
          <w:szCs w:val="14"/>
        </w:rPr>
        <w:t>1</w:t>
      </w:r>
      <w:r>
        <w:rPr>
          <w:rFonts w:ascii="Calibri" w:hAnsi="Calibri" w:cs="Arial"/>
          <w:b/>
          <w:bCs/>
          <w:color w:val="000000"/>
          <w:sz w:val="14"/>
          <w:szCs w:val="14"/>
        </w:rPr>
        <w:t>Gráfico 1</w:t>
      </w:r>
      <w:r w:rsidR="00CD14D3">
        <w:rPr>
          <w:rFonts w:ascii="Calibri" w:hAnsi="Calibri" w:cs="Arial"/>
          <w:b/>
          <w:bCs/>
          <w:color w:val="000000"/>
          <w:sz w:val="14"/>
          <w:szCs w:val="14"/>
        </w:rPr>
        <w:t>1</w:t>
      </w:r>
      <w:r>
        <w:rPr>
          <w:rFonts w:ascii="Arial" w:hAnsi="Arial" w:cs="Arial"/>
          <w:b/>
          <w:bCs/>
          <w:color w:val="000000"/>
          <w:sz w:val="18"/>
          <w:szCs w:val="18"/>
          <w:lang w:val="es-AR" w:eastAsia="es-AR"/>
        </w:rPr>
        <w:tab/>
      </w:r>
    </w:p>
    <w:tbl>
      <w:tblPr>
        <w:tblW w:w="0" w:type="auto"/>
        <w:tblInd w:w="93" w:type="dxa"/>
        <w:tblLayout w:type="fixed"/>
        <w:tblCellMar>
          <w:left w:w="93" w:type="dxa"/>
          <w:right w:w="93" w:type="dxa"/>
        </w:tblCellMar>
        <w:tblLook w:val="0000"/>
      </w:tblPr>
      <w:tblGrid>
        <w:gridCol w:w="777"/>
        <w:gridCol w:w="627"/>
        <w:gridCol w:w="1041"/>
        <w:gridCol w:w="1003"/>
        <w:gridCol w:w="1153"/>
        <w:gridCol w:w="1153"/>
      </w:tblGrid>
      <w:tr w:rsidR="00EB1A26" w:rsidTr="00EB1A26">
        <w:trPr>
          <w:trHeight w:val="375"/>
        </w:trPr>
        <w:tc>
          <w:tcPr>
            <w:tcW w:w="1404"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b/>
                <w:color w:val="000000"/>
                <w:sz w:val="16"/>
                <w:szCs w:val="16"/>
                <w:lang w:val="es-AR" w:eastAsia="es-AR"/>
              </w:rPr>
            </w:pPr>
            <w:r w:rsidRPr="00EB1A26">
              <w:rPr>
                <w:rFonts w:ascii="Arial" w:hAnsi="Arial" w:cs="Arial"/>
                <w:b/>
                <w:color w:val="000000"/>
                <w:sz w:val="16"/>
                <w:szCs w:val="16"/>
                <w:lang w:val="es-AR" w:eastAsia="es-AR"/>
              </w:rPr>
              <w:t>Objetos Materiales</w:t>
            </w:r>
          </w:p>
        </w:tc>
        <w:tc>
          <w:tcPr>
            <w:tcW w:w="1041"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Frecuencia</w:t>
            </w:r>
          </w:p>
        </w:tc>
        <w:tc>
          <w:tcPr>
            <w:tcW w:w="100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Porcentaje</w:t>
            </w:r>
          </w:p>
        </w:tc>
        <w:tc>
          <w:tcPr>
            <w:tcW w:w="115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Porcentaje válido</w:t>
            </w:r>
          </w:p>
        </w:tc>
        <w:tc>
          <w:tcPr>
            <w:tcW w:w="1153"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Porcentaje acumulado</w:t>
            </w:r>
          </w:p>
        </w:tc>
      </w:tr>
      <w:tr w:rsidR="00EB1A26" w:rsidTr="00EB1A26">
        <w:trPr>
          <w:trHeight w:val="203"/>
        </w:trPr>
        <w:tc>
          <w:tcPr>
            <w:tcW w:w="777" w:type="dxa"/>
            <w:vMerge w:val="restart"/>
            <w:tcBorders>
              <w:top w:val="single" w:sz="12" w:space="0" w:color="000000"/>
              <w:left w:val="single" w:sz="12" w:space="0" w:color="000000"/>
              <w:bottom w:val="nil"/>
              <w:right w:val="nil"/>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r w:rsidRPr="00EB1A26">
              <w:rPr>
                <w:rFonts w:ascii="Arial" w:hAnsi="Arial" w:cs="Arial"/>
                <w:color w:val="000000"/>
                <w:sz w:val="14"/>
                <w:szCs w:val="14"/>
                <w:lang w:val="es-AR" w:eastAsia="es-AR"/>
              </w:rPr>
              <w:t>Válidos</w:t>
            </w:r>
          </w:p>
        </w:tc>
        <w:tc>
          <w:tcPr>
            <w:tcW w:w="627" w:type="dxa"/>
            <w:tcBorders>
              <w:top w:val="single" w:sz="12" w:space="0" w:color="000000"/>
              <w:left w:val="nil"/>
              <w:bottom w:val="nil"/>
              <w:right w:val="single" w:sz="12" w:space="0" w:color="000000"/>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r w:rsidRPr="00EB1A26">
              <w:rPr>
                <w:rFonts w:ascii="Arial" w:hAnsi="Arial" w:cs="Arial"/>
                <w:color w:val="000000"/>
                <w:sz w:val="14"/>
                <w:szCs w:val="14"/>
                <w:lang w:val="es-AR" w:eastAsia="es-AR"/>
              </w:rPr>
              <w:t>No</w:t>
            </w:r>
          </w:p>
        </w:tc>
        <w:tc>
          <w:tcPr>
            <w:tcW w:w="1041" w:type="dxa"/>
            <w:tcBorders>
              <w:top w:val="single" w:sz="12" w:space="0" w:color="000000"/>
              <w:left w:val="single" w:sz="1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362</w:t>
            </w:r>
          </w:p>
        </w:tc>
        <w:tc>
          <w:tcPr>
            <w:tcW w:w="1003" w:type="dxa"/>
            <w:tcBorders>
              <w:top w:val="single" w:sz="12" w:space="0" w:color="000000"/>
              <w:left w:val="single" w:sz="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55,2</w:t>
            </w:r>
          </w:p>
        </w:tc>
        <w:tc>
          <w:tcPr>
            <w:tcW w:w="1153" w:type="dxa"/>
            <w:tcBorders>
              <w:top w:val="single" w:sz="12" w:space="0" w:color="000000"/>
              <w:left w:val="single" w:sz="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55,2</w:t>
            </w:r>
          </w:p>
        </w:tc>
        <w:tc>
          <w:tcPr>
            <w:tcW w:w="1153" w:type="dxa"/>
            <w:tcBorders>
              <w:top w:val="single" w:sz="12" w:space="0" w:color="000000"/>
              <w:left w:val="single" w:sz="2" w:space="0" w:color="000000"/>
              <w:bottom w:val="nil"/>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55,2</w:t>
            </w:r>
          </w:p>
        </w:tc>
      </w:tr>
      <w:tr w:rsidR="00EB1A26" w:rsidTr="00EB1A26">
        <w:trPr>
          <w:trHeight w:val="203"/>
        </w:trPr>
        <w:tc>
          <w:tcPr>
            <w:tcW w:w="777" w:type="dxa"/>
            <w:vMerge/>
            <w:tcBorders>
              <w:top w:val="nil"/>
              <w:left w:val="single" w:sz="12" w:space="0" w:color="000000"/>
              <w:bottom w:val="nil"/>
              <w:right w:val="nil"/>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p>
        </w:tc>
        <w:tc>
          <w:tcPr>
            <w:tcW w:w="627" w:type="dxa"/>
            <w:tcBorders>
              <w:top w:val="nil"/>
              <w:left w:val="nil"/>
              <w:bottom w:val="nil"/>
              <w:right w:val="single" w:sz="12" w:space="0" w:color="000000"/>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r w:rsidRPr="00EB1A26">
              <w:rPr>
                <w:rFonts w:ascii="Arial" w:hAnsi="Arial" w:cs="Arial"/>
                <w:color w:val="000000"/>
                <w:sz w:val="14"/>
                <w:szCs w:val="14"/>
                <w:lang w:val="es-AR" w:eastAsia="es-AR"/>
              </w:rPr>
              <w:t>Sí</w:t>
            </w:r>
          </w:p>
        </w:tc>
        <w:tc>
          <w:tcPr>
            <w:tcW w:w="1041" w:type="dxa"/>
            <w:tcBorders>
              <w:top w:val="nil"/>
              <w:left w:val="single" w:sz="1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294</w:t>
            </w:r>
          </w:p>
        </w:tc>
        <w:tc>
          <w:tcPr>
            <w:tcW w:w="1003" w:type="dxa"/>
            <w:tcBorders>
              <w:top w:val="nil"/>
              <w:left w:val="single" w:sz="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44,8</w:t>
            </w:r>
          </w:p>
        </w:tc>
        <w:tc>
          <w:tcPr>
            <w:tcW w:w="1153" w:type="dxa"/>
            <w:tcBorders>
              <w:top w:val="nil"/>
              <w:left w:val="single" w:sz="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44,8</w:t>
            </w:r>
          </w:p>
        </w:tc>
        <w:tc>
          <w:tcPr>
            <w:tcW w:w="1153" w:type="dxa"/>
            <w:tcBorders>
              <w:top w:val="nil"/>
              <w:left w:val="single" w:sz="2" w:space="0" w:color="000000"/>
              <w:bottom w:val="nil"/>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100,0</w:t>
            </w:r>
          </w:p>
        </w:tc>
      </w:tr>
      <w:tr w:rsidR="00EB1A26" w:rsidTr="00EB1A26">
        <w:trPr>
          <w:trHeight w:val="203"/>
        </w:trPr>
        <w:tc>
          <w:tcPr>
            <w:tcW w:w="777" w:type="dxa"/>
            <w:vMerge/>
            <w:tcBorders>
              <w:top w:val="nil"/>
              <w:left w:val="single" w:sz="12" w:space="0" w:color="000000"/>
              <w:bottom w:val="single" w:sz="12" w:space="0" w:color="000000"/>
              <w:right w:val="nil"/>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p>
        </w:tc>
        <w:tc>
          <w:tcPr>
            <w:tcW w:w="627" w:type="dxa"/>
            <w:tcBorders>
              <w:top w:val="nil"/>
              <w:left w:val="nil"/>
              <w:bottom w:val="single" w:sz="12" w:space="0" w:color="000000"/>
              <w:right w:val="single" w:sz="12" w:space="0" w:color="000000"/>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r w:rsidRPr="00EB1A26">
              <w:rPr>
                <w:rFonts w:ascii="Arial" w:hAnsi="Arial" w:cs="Arial"/>
                <w:color w:val="000000"/>
                <w:sz w:val="14"/>
                <w:szCs w:val="14"/>
                <w:lang w:val="es-AR" w:eastAsia="es-AR"/>
              </w:rPr>
              <w:t>Total</w:t>
            </w:r>
          </w:p>
        </w:tc>
        <w:tc>
          <w:tcPr>
            <w:tcW w:w="1041" w:type="dxa"/>
            <w:tcBorders>
              <w:top w:val="nil"/>
              <w:left w:val="single" w:sz="1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656</w:t>
            </w:r>
          </w:p>
        </w:tc>
        <w:tc>
          <w:tcPr>
            <w:tcW w:w="1003" w:type="dxa"/>
            <w:tcBorders>
              <w:top w:val="nil"/>
              <w:left w:val="single" w:sz="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100,0</w:t>
            </w:r>
          </w:p>
        </w:tc>
        <w:tc>
          <w:tcPr>
            <w:tcW w:w="1153" w:type="dxa"/>
            <w:tcBorders>
              <w:top w:val="nil"/>
              <w:left w:val="single" w:sz="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100,0</w:t>
            </w:r>
          </w:p>
        </w:tc>
        <w:tc>
          <w:tcPr>
            <w:tcW w:w="1153" w:type="dxa"/>
            <w:tcBorders>
              <w:top w:val="nil"/>
              <w:left w:val="single" w:sz="2" w:space="0" w:color="000000"/>
              <w:bottom w:val="single" w:sz="12" w:space="0" w:color="000000"/>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p>
        </w:tc>
      </w:tr>
    </w:tbl>
    <w:p w:rsidR="00EB1A26" w:rsidRDefault="00EB1A26" w:rsidP="00EB1A26">
      <w:pPr>
        <w:autoSpaceDE w:val="0"/>
        <w:autoSpaceDN w:val="0"/>
        <w:adjustRightInd w:val="0"/>
        <w:rPr>
          <w:rFonts w:ascii="Arial" w:hAnsi="Arial" w:cs="Arial"/>
          <w:color w:val="000000"/>
          <w:sz w:val="18"/>
          <w:szCs w:val="18"/>
          <w:lang w:val="es-AR" w:eastAsia="es-AR"/>
        </w:rPr>
      </w:pPr>
    </w:p>
    <w:p w:rsidR="00F3349F" w:rsidRDefault="00F3349F" w:rsidP="003D1416">
      <w:pPr>
        <w:widowControl w:val="0"/>
        <w:autoSpaceDE w:val="0"/>
        <w:autoSpaceDN w:val="0"/>
        <w:adjustRightInd w:val="0"/>
        <w:rPr>
          <w:rFonts w:ascii="Arial" w:hAnsi="Arial" w:cs="Arial"/>
          <w:sz w:val="14"/>
          <w:szCs w:val="14"/>
        </w:rPr>
      </w:pPr>
    </w:p>
    <w:p w:rsidR="00F3349F" w:rsidRDefault="00FC5869" w:rsidP="003D1416">
      <w:pPr>
        <w:widowControl w:val="0"/>
        <w:autoSpaceDE w:val="0"/>
        <w:autoSpaceDN w:val="0"/>
        <w:adjustRightInd w:val="0"/>
        <w:rPr>
          <w:rFonts w:ascii="Arial" w:hAnsi="Arial" w:cs="Arial"/>
          <w:sz w:val="14"/>
          <w:szCs w:val="14"/>
        </w:rPr>
      </w:pPr>
      <w:r>
        <w:rPr>
          <w:rFonts w:ascii="Arial" w:hAnsi="Arial" w:cs="Arial"/>
          <w:noProof/>
          <w:sz w:val="14"/>
          <w:szCs w:val="14"/>
        </w:rPr>
        <w:drawing>
          <wp:anchor distT="0" distB="0" distL="114300" distR="114300" simplePos="0" relativeHeight="251771904" behindDoc="1" locked="0" layoutInCell="1" allowOverlap="1">
            <wp:simplePos x="0" y="0"/>
            <wp:positionH relativeFrom="column">
              <wp:posOffset>5099685</wp:posOffset>
            </wp:positionH>
            <wp:positionV relativeFrom="paragraph">
              <wp:posOffset>46355</wp:posOffset>
            </wp:positionV>
            <wp:extent cx="1407160" cy="1510030"/>
            <wp:effectExtent l="0" t="0" r="254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7160" cy="1510030"/>
                    </a:xfrm>
                    <a:prstGeom prst="rect">
                      <a:avLst/>
                    </a:prstGeom>
                    <a:noFill/>
                    <a:ln>
                      <a:noFill/>
                    </a:ln>
                  </pic:spPr>
                </pic:pic>
              </a:graphicData>
            </a:graphic>
          </wp:anchor>
        </w:drawing>
      </w:r>
    </w:p>
    <w:p w:rsidR="00FC5869" w:rsidRDefault="00FC5869" w:rsidP="003D1416">
      <w:pPr>
        <w:widowControl w:val="0"/>
        <w:autoSpaceDE w:val="0"/>
        <w:autoSpaceDN w:val="0"/>
        <w:adjustRightInd w:val="0"/>
        <w:rPr>
          <w:rFonts w:ascii="Arial" w:hAnsi="Arial" w:cs="Arial"/>
          <w:sz w:val="14"/>
          <w:szCs w:val="14"/>
        </w:rPr>
      </w:pPr>
    </w:p>
    <w:p w:rsidR="00EB1A26" w:rsidRDefault="00EB1A26" w:rsidP="00EB1A26">
      <w:pPr>
        <w:tabs>
          <w:tab w:val="center" w:pos="3441"/>
        </w:tabs>
        <w:autoSpaceDE w:val="0"/>
        <w:autoSpaceDN w:val="0"/>
        <w:adjustRightInd w:val="0"/>
        <w:rPr>
          <w:rFonts w:ascii="Arial" w:hAnsi="Arial" w:cs="Arial"/>
          <w:b/>
          <w:bCs/>
          <w:color w:val="000000"/>
          <w:sz w:val="18"/>
          <w:szCs w:val="18"/>
          <w:lang w:val="es-AR" w:eastAsia="es-AR"/>
        </w:rPr>
      </w:pPr>
      <w:r w:rsidRPr="00BB7BF8">
        <w:rPr>
          <w:rFonts w:ascii="Calibri" w:hAnsi="Calibri" w:cs="Arial"/>
          <w:b/>
          <w:bCs/>
          <w:color w:val="000000"/>
          <w:sz w:val="14"/>
          <w:szCs w:val="14"/>
        </w:rPr>
        <w:t xml:space="preserve">Cuadro </w:t>
      </w:r>
      <w:r>
        <w:rPr>
          <w:rFonts w:ascii="Calibri" w:hAnsi="Calibri" w:cs="Arial"/>
          <w:b/>
          <w:bCs/>
          <w:color w:val="000000"/>
          <w:sz w:val="14"/>
          <w:szCs w:val="14"/>
        </w:rPr>
        <w:t>1</w:t>
      </w:r>
      <w:r w:rsidR="00CD14D3">
        <w:rPr>
          <w:rFonts w:ascii="Calibri" w:hAnsi="Calibri" w:cs="Arial"/>
          <w:b/>
          <w:bCs/>
          <w:color w:val="000000"/>
          <w:sz w:val="14"/>
          <w:szCs w:val="14"/>
        </w:rPr>
        <w:t>2</w:t>
      </w:r>
      <w:r>
        <w:rPr>
          <w:rFonts w:ascii="Calibri" w:hAnsi="Calibri" w:cs="Arial"/>
          <w:b/>
          <w:bCs/>
          <w:color w:val="000000"/>
          <w:sz w:val="14"/>
          <w:szCs w:val="14"/>
        </w:rPr>
        <w:t>Gráfico 1</w:t>
      </w:r>
      <w:r w:rsidR="00CD14D3">
        <w:rPr>
          <w:rFonts w:ascii="Calibri" w:hAnsi="Calibri" w:cs="Arial"/>
          <w:b/>
          <w:bCs/>
          <w:color w:val="000000"/>
          <w:sz w:val="14"/>
          <w:szCs w:val="14"/>
        </w:rPr>
        <w:t>2</w:t>
      </w:r>
    </w:p>
    <w:tbl>
      <w:tblPr>
        <w:tblW w:w="0" w:type="auto"/>
        <w:tblInd w:w="93" w:type="dxa"/>
        <w:tblLayout w:type="fixed"/>
        <w:tblCellMar>
          <w:left w:w="93" w:type="dxa"/>
          <w:right w:w="93" w:type="dxa"/>
        </w:tblCellMar>
        <w:tblLook w:val="0000"/>
      </w:tblPr>
      <w:tblGrid>
        <w:gridCol w:w="779"/>
        <w:gridCol w:w="628"/>
        <w:gridCol w:w="1043"/>
        <w:gridCol w:w="1006"/>
        <w:gridCol w:w="1156"/>
        <w:gridCol w:w="1156"/>
      </w:tblGrid>
      <w:tr w:rsidR="00EB1A26" w:rsidTr="00EB1A26">
        <w:trPr>
          <w:trHeight w:val="384"/>
        </w:trPr>
        <w:tc>
          <w:tcPr>
            <w:tcW w:w="1407"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b/>
                <w:color w:val="000000"/>
                <w:sz w:val="16"/>
                <w:szCs w:val="16"/>
                <w:lang w:val="es-AR" w:eastAsia="es-AR"/>
              </w:rPr>
            </w:pPr>
            <w:r w:rsidRPr="00EB1A26">
              <w:rPr>
                <w:rFonts w:ascii="Arial" w:hAnsi="Arial" w:cs="Arial"/>
                <w:b/>
                <w:color w:val="000000"/>
                <w:sz w:val="16"/>
                <w:szCs w:val="16"/>
                <w:lang w:val="es-AR" w:eastAsia="es-AR"/>
              </w:rPr>
              <w:t>Objetos Inmateriales</w:t>
            </w:r>
          </w:p>
        </w:tc>
        <w:tc>
          <w:tcPr>
            <w:tcW w:w="104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Frecuencia</w:t>
            </w:r>
          </w:p>
        </w:tc>
        <w:tc>
          <w:tcPr>
            <w:tcW w:w="100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Porcentaje</w:t>
            </w:r>
          </w:p>
        </w:tc>
        <w:tc>
          <w:tcPr>
            <w:tcW w:w="115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Porcentaje válido</w:t>
            </w:r>
          </w:p>
        </w:tc>
        <w:tc>
          <w:tcPr>
            <w:tcW w:w="1156"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Porcentaje acumulado</w:t>
            </w:r>
          </w:p>
        </w:tc>
      </w:tr>
      <w:tr w:rsidR="00EB1A26" w:rsidTr="00EB1A26">
        <w:trPr>
          <w:trHeight w:val="208"/>
        </w:trPr>
        <w:tc>
          <w:tcPr>
            <w:tcW w:w="779" w:type="dxa"/>
            <w:vMerge w:val="restart"/>
            <w:tcBorders>
              <w:top w:val="single" w:sz="12" w:space="0" w:color="000000"/>
              <w:left w:val="single" w:sz="12" w:space="0" w:color="000000"/>
              <w:bottom w:val="nil"/>
              <w:right w:val="nil"/>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r w:rsidRPr="00EB1A26">
              <w:rPr>
                <w:rFonts w:ascii="Arial" w:hAnsi="Arial" w:cs="Arial"/>
                <w:color w:val="000000"/>
                <w:sz w:val="14"/>
                <w:szCs w:val="14"/>
                <w:lang w:val="es-AR" w:eastAsia="es-AR"/>
              </w:rPr>
              <w:t>Válidos</w:t>
            </w:r>
          </w:p>
        </w:tc>
        <w:tc>
          <w:tcPr>
            <w:tcW w:w="628" w:type="dxa"/>
            <w:tcBorders>
              <w:top w:val="single" w:sz="12" w:space="0" w:color="000000"/>
              <w:left w:val="nil"/>
              <w:bottom w:val="nil"/>
              <w:right w:val="single" w:sz="12" w:space="0" w:color="000000"/>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r w:rsidRPr="00EB1A26">
              <w:rPr>
                <w:rFonts w:ascii="Arial" w:hAnsi="Arial" w:cs="Arial"/>
                <w:color w:val="000000"/>
                <w:sz w:val="14"/>
                <w:szCs w:val="14"/>
                <w:lang w:val="es-AR" w:eastAsia="es-AR"/>
              </w:rPr>
              <w:t>No</w:t>
            </w:r>
          </w:p>
        </w:tc>
        <w:tc>
          <w:tcPr>
            <w:tcW w:w="1043" w:type="dxa"/>
            <w:tcBorders>
              <w:top w:val="single" w:sz="12" w:space="0" w:color="000000"/>
              <w:left w:val="single" w:sz="1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426</w:t>
            </w:r>
          </w:p>
        </w:tc>
        <w:tc>
          <w:tcPr>
            <w:tcW w:w="1006" w:type="dxa"/>
            <w:tcBorders>
              <w:top w:val="single" w:sz="12" w:space="0" w:color="000000"/>
              <w:left w:val="single" w:sz="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64,9</w:t>
            </w:r>
          </w:p>
        </w:tc>
        <w:tc>
          <w:tcPr>
            <w:tcW w:w="1156" w:type="dxa"/>
            <w:tcBorders>
              <w:top w:val="single" w:sz="12" w:space="0" w:color="000000"/>
              <w:left w:val="single" w:sz="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64,9</w:t>
            </w:r>
          </w:p>
        </w:tc>
        <w:tc>
          <w:tcPr>
            <w:tcW w:w="1156" w:type="dxa"/>
            <w:tcBorders>
              <w:top w:val="single" w:sz="12" w:space="0" w:color="000000"/>
              <w:left w:val="single" w:sz="2" w:space="0" w:color="000000"/>
              <w:bottom w:val="nil"/>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64,9</w:t>
            </w:r>
          </w:p>
        </w:tc>
      </w:tr>
      <w:tr w:rsidR="00EB1A26" w:rsidTr="00EB1A26">
        <w:trPr>
          <w:trHeight w:val="208"/>
        </w:trPr>
        <w:tc>
          <w:tcPr>
            <w:tcW w:w="779" w:type="dxa"/>
            <w:vMerge/>
            <w:tcBorders>
              <w:top w:val="nil"/>
              <w:left w:val="single" w:sz="12" w:space="0" w:color="000000"/>
              <w:bottom w:val="nil"/>
              <w:right w:val="nil"/>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p>
        </w:tc>
        <w:tc>
          <w:tcPr>
            <w:tcW w:w="628" w:type="dxa"/>
            <w:tcBorders>
              <w:top w:val="nil"/>
              <w:left w:val="nil"/>
              <w:bottom w:val="nil"/>
              <w:right w:val="single" w:sz="12" w:space="0" w:color="000000"/>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r w:rsidRPr="00EB1A26">
              <w:rPr>
                <w:rFonts w:ascii="Arial" w:hAnsi="Arial" w:cs="Arial"/>
                <w:color w:val="000000"/>
                <w:sz w:val="14"/>
                <w:szCs w:val="14"/>
                <w:lang w:val="es-AR" w:eastAsia="es-AR"/>
              </w:rPr>
              <w:t>Sí</w:t>
            </w:r>
          </w:p>
        </w:tc>
        <w:tc>
          <w:tcPr>
            <w:tcW w:w="1043" w:type="dxa"/>
            <w:tcBorders>
              <w:top w:val="nil"/>
              <w:left w:val="single" w:sz="1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230</w:t>
            </w:r>
          </w:p>
        </w:tc>
        <w:tc>
          <w:tcPr>
            <w:tcW w:w="1006" w:type="dxa"/>
            <w:tcBorders>
              <w:top w:val="nil"/>
              <w:left w:val="single" w:sz="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35,1</w:t>
            </w:r>
          </w:p>
        </w:tc>
        <w:tc>
          <w:tcPr>
            <w:tcW w:w="1156" w:type="dxa"/>
            <w:tcBorders>
              <w:top w:val="nil"/>
              <w:left w:val="single" w:sz="2" w:space="0" w:color="000000"/>
              <w:bottom w:val="nil"/>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35,1</w:t>
            </w:r>
          </w:p>
        </w:tc>
        <w:tc>
          <w:tcPr>
            <w:tcW w:w="1156" w:type="dxa"/>
            <w:tcBorders>
              <w:top w:val="nil"/>
              <w:left w:val="single" w:sz="2" w:space="0" w:color="000000"/>
              <w:bottom w:val="nil"/>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100,0</w:t>
            </w:r>
          </w:p>
        </w:tc>
      </w:tr>
      <w:tr w:rsidR="00EB1A26" w:rsidTr="00EB1A26">
        <w:trPr>
          <w:trHeight w:val="208"/>
        </w:trPr>
        <w:tc>
          <w:tcPr>
            <w:tcW w:w="779" w:type="dxa"/>
            <w:vMerge/>
            <w:tcBorders>
              <w:top w:val="nil"/>
              <w:left w:val="single" w:sz="12" w:space="0" w:color="000000"/>
              <w:bottom w:val="single" w:sz="12" w:space="0" w:color="000000"/>
              <w:right w:val="nil"/>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p>
        </w:tc>
        <w:tc>
          <w:tcPr>
            <w:tcW w:w="628" w:type="dxa"/>
            <w:tcBorders>
              <w:top w:val="nil"/>
              <w:left w:val="nil"/>
              <w:bottom w:val="single" w:sz="12" w:space="0" w:color="000000"/>
              <w:right w:val="single" w:sz="12" w:space="0" w:color="000000"/>
            </w:tcBorders>
            <w:shd w:val="clear" w:color="000000" w:fill="FFFFFF"/>
          </w:tcPr>
          <w:p w:rsidR="00EB1A26" w:rsidRPr="00EB1A26" w:rsidRDefault="00EB1A26">
            <w:pPr>
              <w:autoSpaceDE w:val="0"/>
              <w:autoSpaceDN w:val="0"/>
              <w:adjustRightInd w:val="0"/>
              <w:rPr>
                <w:rFonts w:ascii="Arial" w:hAnsi="Arial" w:cs="Arial"/>
                <w:color w:val="000000"/>
                <w:sz w:val="14"/>
                <w:szCs w:val="14"/>
                <w:lang w:val="es-AR" w:eastAsia="es-AR"/>
              </w:rPr>
            </w:pPr>
            <w:r w:rsidRPr="00EB1A26">
              <w:rPr>
                <w:rFonts w:ascii="Arial" w:hAnsi="Arial" w:cs="Arial"/>
                <w:color w:val="000000"/>
                <w:sz w:val="14"/>
                <w:szCs w:val="14"/>
                <w:lang w:val="es-AR" w:eastAsia="es-AR"/>
              </w:rPr>
              <w:t>Total</w:t>
            </w:r>
          </w:p>
        </w:tc>
        <w:tc>
          <w:tcPr>
            <w:tcW w:w="1043" w:type="dxa"/>
            <w:tcBorders>
              <w:top w:val="nil"/>
              <w:left w:val="single" w:sz="1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656</w:t>
            </w:r>
          </w:p>
        </w:tc>
        <w:tc>
          <w:tcPr>
            <w:tcW w:w="1006" w:type="dxa"/>
            <w:tcBorders>
              <w:top w:val="nil"/>
              <w:left w:val="single" w:sz="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100,0</w:t>
            </w:r>
          </w:p>
        </w:tc>
        <w:tc>
          <w:tcPr>
            <w:tcW w:w="1156" w:type="dxa"/>
            <w:tcBorders>
              <w:top w:val="nil"/>
              <w:left w:val="single" w:sz="2" w:space="0" w:color="000000"/>
              <w:bottom w:val="single" w:sz="12" w:space="0" w:color="000000"/>
              <w:right w:val="single" w:sz="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r w:rsidRPr="00EB1A26">
              <w:rPr>
                <w:rFonts w:ascii="Arial" w:hAnsi="Arial" w:cs="Arial"/>
                <w:color w:val="000000"/>
                <w:sz w:val="14"/>
                <w:szCs w:val="14"/>
                <w:lang w:val="es-AR" w:eastAsia="es-AR"/>
              </w:rPr>
              <w:t>100,0</w:t>
            </w:r>
          </w:p>
        </w:tc>
        <w:tc>
          <w:tcPr>
            <w:tcW w:w="1156" w:type="dxa"/>
            <w:tcBorders>
              <w:top w:val="nil"/>
              <w:left w:val="single" w:sz="2" w:space="0" w:color="000000"/>
              <w:bottom w:val="single" w:sz="12" w:space="0" w:color="000000"/>
              <w:right w:val="single" w:sz="12" w:space="0" w:color="000000"/>
            </w:tcBorders>
            <w:shd w:val="clear" w:color="000000" w:fill="FFFFFF"/>
            <w:vAlign w:val="center"/>
          </w:tcPr>
          <w:p w:rsidR="00EB1A26" w:rsidRPr="00EB1A26" w:rsidRDefault="00EB1A26" w:rsidP="00EB1A26">
            <w:pPr>
              <w:autoSpaceDE w:val="0"/>
              <w:autoSpaceDN w:val="0"/>
              <w:adjustRightInd w:val="0"/>
              <w:jc w:val="center"/>
              <w:rPr>
                <w:rFonts w:ascii="Arial" w:hAnsi="Arial" w:cs="Arial"/>
                <w:color w:val="000000"/>
                <w:sz w:val="14"/>
                <w:szCs w:val="14"/>
                <w:lang w:val="es-AR" w:eastAsia="es-AR"/>
              </w:rPr>
            </w:pPr>
          </w:p>
        </w:tc>
      </w:tr>
    </w:tbl>
    <w:p w:rsidR="00EB1A26" w:rsidRDefault="00EB1A26" w:rsidP="00EB1A26">
      <w:pPr>
        <w:autoSpaceDE w:val="0"/>
        <w:autoSpaceDN w:val="0"/>
        <w:adjustRightInd w:val="0"/>
        <w:rPr>
          <w:rFonts w:ascii="Arial" w:hAnsi="Arial" w:cs="Arial"/>
          <w:color w:val="000000"/>
          <w:sz w:val="18"/>
          <w:szCs w:val="18"/>
          <w:lang w:val="es-AR" w:eastAsia="es-AR"/>
        </w:rPr>
      </w:pPr>
    </w:p>
    <w:p w:rsidR="00F3349F" w:rsidRDefault="00F3349F" w:rsidP="003D1416">
      <w:pPr>
        <w:widowControl w:val="0"/>
        <w:autoSpaceDE w:val="0"/>
        <w:autoSpaceDN w:val="0"/>
        <w:adjustRightInd w:val="0"/>
        <w:rPr>
          <w:rFonts w:ascii="Arial" w:hAnsi="Arial" w:cs="Arial"/>
          <w:sz w:val="14"/>
          <w:szCs w:val="14"/>
        </w:rPr>
      </w:pPr>
    </w:p>
    <w:p w:rsidR="00F3349F" w:rsidRDefault="00F3349F" w:rsidP="003D1416">
      <w:pPr>
        <w:widowControl w:val="0"/>
        <w:autoSpaceDE w:val="0"/>
        <w:autoSpaceDN w:val="0"/>
        <w:adjustRightInd w:val="0"/>
        <w:rPr>
          <w:rFonts w:ascii="Arial" w:hAnsi="Arial" w:cs="Arial"/>
          <w:sz w:val="14"/>
          <w:szCs w:val="14"/>
        </w:rPr>
      </w:pPr>
    </w:p>
    <w:p w:rsidR="00F3349F" w:rsidRDefault="00F3349F" w:rsidP="003D1416">
      <w:pPr>
        <w:widowControl w:val="0"/>
        <w:autoSpaceDE w:val="0"/>
        <w:autoSpaceDN w:val="0"/>
        <w:adjustRightInd w:val="0"/>
        <w:rPr>
          <w:rFonts w:ascii="Arial" w:hAnsi="Arial" w:cs="Arial"/>
          <w:sz w:val="14"/>
          <w:szCs w:val="14"/>
        </w:rPr>
      </w:pPr>
    </w:p>
    <w:p w:rsidR="002467BE" w:rsidRDefault="002467BE" w:rsidP="002467BE">
      <w:pPr>
        <w:widowControl w:val="0"/>
        <w:autoSpaceDE w:val="0"/>
        <w:autoSpaceDN w:val="0"/>
        <w:adjustRightInd w:val="0"/>
        <w:spacing w:after="120"/>
        <w:ind w:firstLine="709"/>
        <w:jc w:val="both"/>
        <w:rPr>
          <w:rFonts w:ascii="Calibri" w:hAnsi="Calibri" w:cs="Arial"/>
          <w:bCs/>
          <w:sz w:val="22"/>
          <w:szCs w:val="22"/>
        </w:rPr>
      </w:pPr>
      <w:r>
        <w:rPr>
          <w:rFonts w:ascii="Calibri" w:hAnsi="Calibri" w:cs="Arial"/>
          <w:bCs/>
          <w:sz w:val="22"/>
          <w:szCs w:val="22"/>
        </w:rPr>
        <w:t xml:space="preserve">Por otra parte si sumamos la </w:t>
      </w:r>
      <w:r w:rsidR="00862214" w:rsidRPr="00862214">
        <w:rPr>
          <w:rFonts w:ascii="Calibri" w:hAnsi="Calibri" w:cs="Arial"/>
          <w:b/>
          <w:bCs/>
          <w:sz w:val="22"/>
          <w:szCs w:val="22"/>
        </w:rPr>
        <w:t>C</w:t>
      </w:r>
      <w:r w:rsidRPr="00862214">
        <w:rPr>
          <w:rFonts w:ascii="Calibri" w:hAnsi="Calibri" w:cs="Arial"/>
          <w:b/>
          <w:bCs/>
          <w:sz w:val="22"/>
          <w:szCs w:val="22"/>
        </w:rPr>
        <w:t xml:space="preserve">antidad de </w:t>
      </w:r>
      <w:r w:rsidR="00862214" w:rsidRPr="00862214">
        <w:rPr>
          <w:rFonts w:ascii="Calibri" w:hAnsi="Calibri" w:cs="Arial"/>
          <w:b/>
          <w:bCs/>
          <w:sz w:val="22"/>
          <w:szCs w:val="22"/>
        </w:rPr>
        <w:t>E</w:t>
      </w:r>
      <w:r w:rsidRPr="00862214">
        <w:rPr>
          <w:rFonts w:ascii="Calibri" w:hAnsi="Calibri" w:cs="Arial"/>
          <w:b/>
          <w:bCs/>
          <w:sz w:val="22"/>
          <w:szCs w:val="22"/>
        </w:rPr>
        <w:t>ntidades</w:t>
      </w:r>
      <w:r>
        <w:rPr>
          <w:rFonts w:ascii="Calibri" w:hAnsi="Calibri" w:cs="Arial"/>
          <w:bCs/>
          <w:sz w:val="22"/>
          <w:szCs w:val="22"/>
        </w:rPr>
        <w:t xml:space="preserve"> referenciadas como </w:t>
      </w:r>
      <w:r w:rsidR="00862214" w:rsidRPr="00862214">
        <w:rPr>
          <w:rFonts w:ascii="Calibri" w:hAnsi="Calibri" w:cs="Arial"/>
          <w:b/>
          <w:bCs/>
          <w:sz w:val="22"/>
          <w:szCs w:val="22"/>
        </w:rPr>
        <w:t>A</w:t>
      </w:r>
      <w:r w:rsidRPr="00862214">
        <w:rPr>
          <w:rFonts w:ascii="Calibri" w:hAnsi="Calibri" w:cs="Arial"/>
          <w:b/>
          <w:bCs/>
          <w:sz w:val="22"/>
          <w:szCs w:val="22"/>
        </w:rPr>
        <w:t>dministradas</w:t>
      </w:r>
      <w:r>
        <w:rPr>
          <w:rFonts w:ascii="Calibri" w:hAnsi="Calibri" w:cs="Arial"/>
          <w:bCs/>
          <w:sz w:val="22"/>
          <w:szCs w:val="22"/>
        </w:rPr>
        <w:t xml:space="preserve"> en cada Unidad de Registro, se observan en el Cuadro 1</w:t>
      </w:r>
      <w:r w:rsidR="00CD14D3">
        <w:rPr>
          <w:rFonts w:ascii="Calibri" w:hAnsi="Calibri" w:cs="Arial"/>
          <w:bCs/>
          <w:sz w:val="22"/>
          <w:szCs w:val="22"/>
        </w:rPr>
        <w:t>3</w:t>
      </w:r>
      <w:r>
        <w:rPr>
          <w:rFonts w:ascii="Calibri" w:hAnsi="Calibri" w:cs="Arial"/>
          <w:bCs/>
          <w:sz w:val="22"/>
          <w:szCs w:val="22"/>
        </w:rPr>
        <w:t xml:space="preserve"> y Gráfico 1</w:t>
      </w:r>
      <w:r w:rsidR="00CD14D3">
        <w:rPr>
          <w:rFonts w:ascii="Calibri" w:hAnsi="Calibri" w:cs="Arial"/>
          <w:bCs/>
          <w:sz w:val="22"/>
          <w:szCs w:val="22"/>
        </w:rPr>
        <w:t>3</w:t>
      </w:r>
      <w:r>
        <w:rPr>
          <w:rFonts w:ascii="Calibri" w:hAnsi="Calibri" w:cs="Arial"/>
          <w:bCs/>
          <w:sz w:val="22"/>
          <w:szCs w:val="22"/>
        </w:rPr>
        <w:t>, las frecuencias de 1 a 5 entidades administradas en forma conjunta por registro.</w:t>
      </w:r>
    </w:p>
    <w:p w:rsidR="005E4A6F" w:rsidRDefault="005E4A6F" w:rsidP="002467BE">
      <w:pPr>
        <w:widowControl w:val="0"/>
        <w:autoSpaceDE w:val="0"/>
        <w:autoSpaceDN w:val="0"/>
        <w:adjustRightInd w:val="0"/>
        <w:spacing w:after="120"/>
        <w:ind w:firstLine="709"/>
        <w:jc w:val="both"/>
        <w:rPr>
          <w:rFonts w:ascii="Calibri" w:hAnsi="Calibri" w:cs="Arial"/>
          <w:bCs/>
          <w:sz w:val="22"/>
          <w:szCs w:val="22"/>
        </w:rPr>
      </w:pPr>
      <w:r>
        <w:rPr>
          <w:rFonts w:ascii="Arial" w:hAnsi="Arial" w:cs="Arial"/>
          <w:noProof/>
          <w:sz w:val="14"/>
          <w:szCs w:val="14"/>
        </w:rPr>
        <w:drawing>
          <wp:anchor distT="0" distB="0" distL="114300" distR="114300" simplePos="0" relativeHeight="251772928" behindDoc="1" locked="0" layoutInCell="1" allowOverlap="1">
            <wp:simplePos x="0" y="0"/>
            <wp:positionH relativeFrom="column">
              <wp:posOffset>4583430</wp:posOffset>
            </wp:positionH>
            <wp:positionV relativeFrom="paragraph">
              <wp:posOffset>86526</wp:posOffset>
            </wp:positionV>
            <wp:extent cx="1807884" cy="1940118"/>
            <wp:effectExtent l="0" t="0" r="190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7633" cy="1939849"/>
                    </a:xfrm>
                    <a:prstGeom prst="rect">
                      <a:avLst/>
                    </a:prstGeom>
                    <a:noFill/>
                    <a:ln>
                      <a:noFill/>
                    </a:ln>
                  </pic:spPr>
                </pic:pic>
              </a:graphicData>
            </a:graphic>
          </wp:anchor>
        </w:drawing>
      </w:r>
    </w:p>
    <w:p w:rsidR="002467BE" w:rsidRDefault="00E8364F" w:rsidP="002467BE">
      <w:pPr>
        <w:tabs>
          <w:tab w:val="center" w:pos="3441"/>
        </w:tabs>
        <w:autoSpaceDE w:val="0"/>
        <w:autoSpaceDN w:val="0"/>
        <w:adjustRightInd w:val="0"/>
        <w:rPr>
          <w:rFonts w:ascii="Arial" w:hAnsi="Arial" w:cs="Arial"/>
          <w:b/>
          <w:bCs/>
          <w:color w:val="000000"/>
          <w:sz w:val="18"/>
          <w:szCs w:val="18"/>
          <w:lang w:val="es-AR" w:eastAsia="es-AR"/>
        </w:rPr>
      </w:pPr>
      <w:r w:rsidRPr="00BB7BF8">
        <w:rPr>
          <w:rFonts w:ascii="Calibri" w:hAnsi="Calibri" w:cs="Arial"/>
          <w:b/>
          <w:bCs/>
          <w:color w:val="000000"/>
          <w:sz w:val="14"/>
          <w:szCs w:val="14"/>
        </w:rPr>
        <w:t xml:space="preserve">Cuadro </w:t>
      </w:r>
      <w:r w:rsidR="005E4A6F">
        <w:rPr>
          <w:rFonts w:ascii="Calibri" w:hAnsi="Calibri" w:cs="Arial"/>
          <w:b/>
          <w:bCs/>
          <w:color w:val="000000"/>
          <w:sz w:val="14"/>
          <w:szCs w:val="14"/>
        </w:rPr>
        <w:t>1</w:t>
      </w:r>
      <w:r w:rsidR="00CD14D3">
        <w:rPr>
          <w:rFonts w:ascii="Calibri" w:hAnsi="Calibri" w:cs="Arial"/>
          <w:b/>
          <w:bCs/>
          <w:color w:val="000000"/>
          <w:sz w:val="14"/>
          <w:szCs w:val="14"/>
        </w:rPr>
        <w:t>3</w:t>
      </w:r>
      <w:r w:rsidR="005E4A6F">
        <w:rPr>
          <w:rFonts w:ascii="Calibri" w:hAnsi="Calibri" w:cs="Arial"/>
          <w:b/>
          <w:bCs/>
          <w:color w:val="000000"/>
          <w:sz w:val="14"/>
          <w:szCs w:val="14"/>
        </w:rPr>
        <w:t>Grá</w:t>
      </w:r>
      <w:r>
        <w:rPr>
          <w:rFonts w:ascii="Calibri" w:hAnsi="Calibri" w:cs="Arial"/>
          <w:b/>
          <w:bCs/>
          <w:color w:val="000000"/>
          <w:sz w:val="14"/>
          <w:szCs w:val="14"/>
        </w:rPr>
        <w:t>fico 1</w:t>
      </w:r>
      <w:r w:rsidR="00CD14D3">
        <w:rPr>
          <w:rFonts w:ascii="Calibri" w:hAnsi="Calibri" w:cs="Arial"/>
          <w:b/>
          <w:bCs/>
          <w:color w:val="000000"/>
          <w:sz w:val="14"/>
          <w:szCs w:val="14"/>
        </w:rPr>
        <w:t>3</w:t>
      </w:r>
      <w:r w:rsidR="002467BE">
        <w:rPr>
          <w:rFonts w:ascii="Arial" w:hAnsi="Arial" w:cs="Arial"/>
          <w:b/>
          <w:bCs/>
          <w:color w:val="000000"/>
          <w:sz w:val="18"/>
          <w:szCs w:val="18"/>
          <w:lang w:val="es-AR" w:eastAsia="es-AR"/>
        </w:rPr>
        <w:tab/>
      </w:r>
    </w:p>
    <w:tbl>
      <w:tblPr>
        <w:tblW w:w="0" w:type="auto"/>
        <w:tblInd w:w="93" w:type="dxa"/>
        <w:tblLayout w:type="fixed"/>
        <w:tblCellMar>
          <w:left w:w="93" w:type="dxa"/>
          <w:right w:w="93" w:type="dxa"/>
        </w:tblCellMar>
        <w:tblLook w:val="0000"/>
      </w:tblPr>
      <w:tblGrid>
        <w:gridCol w:w="791"/>
        <w:gridCol w:w="638"/>
        <w:gridCol w:w="1059"/>
        <w:gridCol w:w="1021"/>
        <w:gridCol w:w="1173"/>
        <w:gridCol w:w="1173"/>
      </w:tblGrid>
      <w:tr w:rsidR="002467BE" w:rsidTr="005E4A6F">
        <w:trPr>
          <w:trHeight w:val="422"/>
        </w:trPr>
        <w:tc>
          <w:tcPr>
            <w:tcW w:w="1429"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2467BE" w:rsidRPr="005E4A6F" w:rsidRDefault="005E4A6F" w:rsidP="005E4A6F">
            <w:pPr>
              <w:autoSpaceDE w:val="0"/>
              <w:autoSpaceDN w:val="0"/>
              <w:adjustRightInd w:val="0"/>
              <w:jc w:val="center"/>
              <w:rPr>
                <w:rFonts w:ascii="Arial" w:hAnsi="Arial" w:cs="Arial"/>
                <w:b/>
                <w:color w:val="000000"/>
                <w:sz w:val="16"/>
                <w:szCs w:val="16"/>
                <w:lang w:val="es-AR" w:eastAsia="es-AR"/>
              </w:rPr>
            </w:pPr>
            <w:r w:rsidRPr="005E4A6F">
              <w:rPr>
                <w:rFonts w:ascii="Arial" w:hAnsi="Arial" w:cs="Arial"/>
                <w:b/>
                <w:color w:val="000000"/>
                <w:sz w:val="16"/>
                <w:szCs w:val="16"/>
                <w:lang w:val="es-AR" w:eastAsia="es-AR"/>
              </w:rPr>
              <w:t>Q Entidades Administradas</w:t>
            </w:r>
          </w:p>
        </w:tc>
        <w:tc>
          <w:tcPr>
            <w:tcW w:w="1059"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Frecuencia</w:t>
            </w:r>
          </w:p>
        </w:tc>
        <w:tc>
          <w:tcPr>
            <w:tcW w:w="102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Porcentaje</w:t>
            </w:r>
          </w:p>
        </w:tc>
        <w:tc>
          <w:tcPr>
            <w:tcW w:w="117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Porcentaje válido</w:t>
            </w:r>
          </w:p>
        </w:tc>
        <w:tc>
          <w:tcPr>
            <w:tcW w:w="1173"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Porcentaje acumulado</w:t>
            </w:r>
          </w:p>
        </w:tc>
      </w:tr>
      <w:tr w:rsidR="002467BE" w:rsidTr="005E4A6F">
        <w:trPr>
          <w:trHeight w:val="228"/>
        </w:trPr>
        <w:tc>
          <w:tcPr>
            <w:tcW w:w="791" w:type="dxa"/>
            <w:vMerge w:val="restart"/>
            <w:tcBorders>
              <w:top w:val="single" w:sz="12" w:space="0" w:color="000000"/>
              <w:left w:val="single" w:sz="12" w:space="0" w:color="000000"/>
              <w:bottom w:val="nil"/>
              <w:right w:val="nil"/>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r w:rsidRPr="005E4A6F">
              <w:rPr>
                <w:rFonts w:ascii="Arial" w:hAnsi="Arial" w:cs="Arial"/>
                <w:color w:val="000000"/>
                <w:sz w:val="14"/>
                <w:szCs w:val="14"/>
                <w:lang w:val="es-AR" w:eastAsia="es-AR"/>
              </w:rPr>
              <w:t>Válidos</w:t>
            </w:r>
          </w:p>
        </w:tc>
        <w:tc>
          <w:tcPr>
            <w:tcW w:w="638" w:type="dxa"/>
            <w:tcBorders>
              <w:top w:val="single" w:sz="12" w:space="0" w:color="000000"/>
              <w:left w:val="nil"/>
              <w:bottom w:val="nil"/>
              <w:right w:val="single" w:sz="12" w:space="0" w:color="000000"/>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r w:rsidRPr="005E4A6F">
              <w:rPr>
                <w:rFonts w:ascii="Arial" w:hAnsi="Arial" w:cs="Arial"/>
                <w:color w:val="000000"/>
                <w:sz w:val="14"/>
                <w:szCs w:val="14"/>
                <w:lang w:val="es-AR" w:eastAsia="es-AR"/>
              </w:rPr>
              <w:t>1</w:t>
            </w:r>
          </w:p>
        </w:tc>
        <w:tc>
          <w:tcPr>
            <w:tcW w:w="1059" w:type="dxa"/>
            <w:tcBorders>
              <w:top w:val="single" w:sz="12" w:space="0" w:color="000000"/>
              <w:left w:val="single" w:sz="1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184</w:t>
            </w:r>
          </w:p>
        </w:tc>
        <w:tc>
          <w:tcPr>
            <w:tcW w:w="1021" w:type="dxa"/>
            <w:tcBorders>
              <w:top w:val="single" w:sz="12" w:space="0" w:color="000000"/>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28,0</w:t>
            </w:r>
          </w:p>
        </w:tc>
        <w:tc>
          <w:tcPr>
            <w:tcW w:w="1173" w:type="dxa"/>
            <w:tcBorders>
              <w:top w:val="single" w:sz="12" w:space="0" w:color="000000"/>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28,0</w:t>
            </w:r>
          </w:p>
        </w:tc>
        <w:tc>
          <w:tcPr>
            <w:tcW w:w="1173" w:type="dxa"/>
            <w:tcBorders>
              <w:top w:val="single" w:sz="12" w:space="0" w:color="000000"/>
              <w:left w:val="single" w:sz="2" w:space="0" w:color="000000"/>
              <w:bottom w:val="nil"/>
              <w:right w:val="single" w:sz="1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28,0</w:t>
            </w:r>
          </w:p>
        </w:tc>
      </w:tr>
      <w:tr w:rsidR="002467BE" w:rsidTr="005E4A6F">
        <w:trPr>
          <w:trHeight w:val="228"/>
        </w:trPr>
        <w:tc>
          <w:tcPr>
            <w:tcW w:w="791" w:type="dxa"/>
            <w:vMerge/>
            <w:tcBorders>
              <w:top w:val="nil"/>
              <w:left w:val="single" w:sz="12" w:space="0" w:color="000000"/>
              <w:bottom w:val="nil"/>
              <w:right w:val="nil"/>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p>
        </w:tc>
        <w:tc>
          <w:tcPr>
            <w:tcW w:w="638" w:type="dxa"/>
            <w:tcBorders>
              <w:top w:val="nil"/>
              <w:left w:val="nil"/>
              <w:bottom w:val="nil"/>
              <w:right w:val="single" w:sz="12" w:space="0" w:color="000000"/>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r w:rsidRPr="005E4A6F">
              <w:rPr>
                <w:rFonts w:ascii="Arial" w:hAnsi="Arial" w:cs="Arial"/>
                <w:color w:val="000000"/>
                <w:sz w:val="14"/>
                <w:szCs w:val="14"/>
                <w:lang w:val="es-AR" w:eastAsia="es-AR"/>
              </w:rPr>
              <w:t>2</w:t>
            </w:r>
          </w:p>
        </w:tc>
        <w:tc>
          <w:tcPr>
            <w:tcW w:w="1059" w:type="dxa"/>
            <w:tcBorders>
              <w:top w:val="nil"/>
              <w:left w:val="single" w:sz="1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209</w:t>
            </w:r>
          </w:p>
        </w:tc>
        <w:tc>
          <w:tcPr>
            <w:tcW w:w="1021" w:type="dxa"/>
            <w:tcBorders>
              <w:top w:val="nil"/>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31,9</w:t>
            </w:r>
          </w:p>
        </w:tc>
        <w:tc>
          <w:tcPr>
            <w:tcW w:w="1173" w:type="dxa"/>
            <w:tcBorders>
              <w:top w:val="nil"/>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31,9</w:t>
            </w:r>
          </w:p>
        </w:tc>
        <w:tc>
          <w:tcPr>
            <w:tcW w:w="1173" w:type="dxa"/>
            <w:tcBorders>
              <w:top w:val="nil"/>
              <w:left w:val="single" w:sz="2" w:space="0" w:color="000000"/>
              <w:bottom w:val="nil"/>
              <w:right w:val="single" w:sz="1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59,9</w:t>
            </w:r>
          </w:p>
        </w:tc>
      </w:tr>
      <w:tr w:rsidR="002467BE" w:rsidTr="005E4A6F">
        <w:trPr>
          <w:trHeight w:val="228"/>
        </w:trPr>
        <w:tc>
          <w:tcPr>
            <w:tcW w:w="791" w:type="dxa"/>
            <w:vMerge/>
            <w:tcBorders>
              <w:top w:val="nil"/>
              <w:left w:val="single" w:sz="12" w:space="0" w:color="000000"/>
              <w:bottom w:val="nil"/>
              <w:right w:val="nil"/>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p>
        </w:tc>
        <w:tc>
          <w:tcPr>
            <w:tcW w:w="638" w:type="dxa"/>
            <w:tcBorders>
              <w:top w:val="nil"/>
              <w:left w:val="nil"/>
              <w:bottom w:val="nil"/>
              <w:right w:val="single" w:sz="12" w:space="0" w:color="000000"/>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r w:rsidRPr="005E4A6F">
              <w:rPr>
                <w:rFonts w:ascii="Arial" w:hAnsi="Arial" w:cs="Arial"/>
                <w:color w:val="000000"/>
                <w:sz w:val="14"/>
                <w:szCs w:val="14"/>
                <w:lang w:val="es-AR" w:eastAsia="es-AR"/>
              </w:rPr>
              <w:t>3</w:t>
            </w:r>
          </w:p>
        </w:tc>
        <w:tc>
          <w:tcPr>
            <w:tcW w:w="1059" w:type="dxa"/>
            <w:tcBorders>
              <w:top w:val="nil"/>
              <w:left w:val="single" w:sz="1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222</w:t>
            </w:r>
          </w:p>
        </w:tc>
        <w:tc>
          <w:tcPr>
            <w:tcW w:w="1021" w:type="dxa"/>
            <w:tcBorders>
              <w:top w:val="nil"/>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33,8</w:t>
            </w:r>
          </w:p>
        </w:tc>
        <w:tc>
          <w:tcPr>
            <w:tcW w:w="1173" w:type="dxa"/>
            <w:tcBorders>
              <w:top w:val="nil"/>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33,8</w:t>
            </w:r>
          </w:p>
        </w:tc>
        <w:tc>
          <w:tcPr>
            <w:tcW w:w="1173" w:type="dxa"/>
            <w:tcBorders>
              <w:top w:val="nil"/>
              <w:left w:val="single" w:sz="2" w:space="0" w:color="000000"/>
              <w:bottom w:val="nil"/>
              <w:right w:val="single" w:sz="1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93,8</w:t>
            </w:r>
          </w:p>
        </w:tc>
      </w:tr>
      <w:tr w:rsidR="002467BE" w:rsidTr="005E4A6F">
        <w:trPr>
          <w:trHeight w:val="228"/>
        </w:trPr>
        <w:tc>
          <w:tcPr>
            <w:tcW w:w="791" w:type="dxa"/>
            <w:vMerge/>
            <w:tcBorders>
              <w:top w:val="nil"/>
              <w:left w:val="single" w:sz="12" w:space="0" w:color="000000"/>
              <w:bottom w:val="nil"/>
              <w:right w:val="nil"/>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p>
        </w:tc>
        <w:tc>
          <w:tcPr>
            <w:tcW w:w="638" w:type="dxa"/>
            <w:tcBorders>
              <w:top w:val="nil"/>
              <w:left w:val="nil"/>
              <w:bottom w:val="nil"/>
              <w:right w:val="single" w:sz="12" w:space="0" w:color="000000"/>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r w:rsidRPr="005E4A6F">
              <w:rPr>
                <w:rFonts w:ascii="Arial" w:hAnsi="Arial" w:cs="Arial"/>
                <w:color w:val="000000"/>
                <w:sz w:val="14"/>
                <w:szCs w:val="14"/>
                <w:lang w:val="es-AR" w:eastAsia="es-AR"/>
              </w:rPr>
              <w:t>4</w:t>
            </w:r>
          </w:p>
        </w:tc>
        <w:tc>
          <w:tcPr>
            <w:tcW w:w="1059" w:type="dxa"/>
            <w:tcBorders>
              <w:top w:val="nil"/>
              <w:left w:val="single" w:sz="1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39</w:t>
            </w:r>
          </w:p>
        </w:tc>
        <w:tc>
          <w:tcPr>
            <w:tcW w:w="1021" w:type="dxa"/>
            <w:tcBorders>
              <w:top w:val="nil"/>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5,9</w:t>
            </w:r>
          </w:p>
        </w:tc>
        <w:tc>
          <w:tcPr>
            <w:tcW w:w="1173" w:type="dxa"/>
            <w:tcBorders>
              <w:top w:val="nil"/>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5,9</w:t>
            </w:r>
          </w:p>
        </w:tc>
        <w:tc>
          <w:tcPr>
            <w:tcW w:w="1173" w:type="dxa"/>
            <w:tcBorders>
              <w:top w:val="nil"/>
              <w:left w:val="single" w:sz="2" w:space="0" w:color="000000"/>
              <w:bottom w:val="nil"/>
              <w:right w:val="single" w:sz="1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99,7</w:t>
            </w:r>
          </w:p>
        </w:tc>
      </w:tr>
      <w:tr w:rsidR="002467BE" w:rsidTr="005E4A6F">
        <w:trPr>
          <w:trHeight w:val="228"/>
        </w:trPr>
        <w:tc>
          <w:tcPr>
            <w:tcW w:w="791" w:type="dxa"/>
            <w:vMerge/>
            <w:tcBorders>
              <w:top w:val="nil"/>
              <w:left w:val="single" w:sz="12" w:space="0" w:color="000000"/>
              <w:bottom w:val="nil"/>
              <w:right w:val="nil"/>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p>
        </w:tc>
        <w:tc>
          <w:tcPr>
            <w:tcW w:w="638" w:type="dxa"/>
            <w:tcBorders>
              <w:top w:val="nil"/>
              <w:left w:val="nil"/>
              <w:bottom w:val="nil"/>
              <w:right w:val="single" w:sz="12" w:space="0" w:color="000000"/>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r w:rsidRPr="005E4A6F">
              <w:rPr>
                <w:rFonts w:ascii="Arial" w:hAnsi="Arial" w:cs="Arial"/>
                <w:color w:val="000000"/>
                <w:sz w:val="14"/>
                <w:szCs w:val="14"/>
                <w:lang w:val="es-AR" w:eastAsia="es-AR"/>
              </w:rPr>
              <w:t>5</w:t>
            </w:r>
          </w:p>
        </w:tc>
        <w:tc>
          <w:tcPr>
            <w:tcW w:w="1059" w:type="dxa"/>
            <w:tcBorders>
              <w:top w:val="nil"/>
              <w:left w:val="single" w:sz="1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2</w:t>
            </w:r>
          </w:p>
        </w:tc>
        <w:tc>
          <w:tcPr>
            <w:tcW w:w="1021" w:type="dxa"/>
            <w:tcBorders>
              <w:top w:val="nil"/>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,3</w:t>
            </w:r>
          </w:p>
        </w:tc>
        <w:tc>
          <w:tcPr>
            <w:tcW w:w="1173" w:type="dxa"/>
            <w:tcBorders>
              <w:top w:val="nil"/>
              <w:left w:val="single" w:sz="2" w:space="0" w:color="000000"/>
              <w:bottom w:val="nil"/>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,3</w:t>
            </w:r>
          </w:p>
        </w:tc>
        <w:tc>
          <w:tcPr>
            <w:tcW w:w="1173" w:type="dxa"/>
            <w:tcBorders>
              <w:top w:val="nil"/>
              <w:left w:val="single" w:sz="2" w:space="0" w:color="000000"/>
              <w:bottom w:val="nil"/>
              <w:right w:val="single" w:sz="1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100,0</w:t>
            </w:r>
          </w:p>
        </w:tc>
      </w:tr>
      <w:tr w:rsidR="002467BE" w:rsidTr="005E4A6F">
        <w:trPr>
          <w:trHeight w:val="70"/>
        </w:trPr>
        <w:tc>
          <w:tcPr>
            <w:tcW w:w="791" w:type="dxa"/>
            <w:vMerge/>
            <w:tcBorders>
              <w:top w:val="nil"/>
              <w:left w:val="single" w:sz="12" w:space="0" w:color="000000"/>
              <w:bottom w:val="single" w:sz="12" w:space="0" w:color="000000"/>
              <w:right w:val="nil"/>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p>
        </w:tc>
        <w:tc>
          <w:tcPr>
            <w:tcW w:w="638" w:type="dxa"/>
            <w:tcBorders>
              <w:top w:val="nil"/>
              <w:left w:val="nil"/>
              <w:bottom w:val="single" w:sz="12" w:space="0" w:color="000000"/>
              <w:right w:val="single" w:sz="12" w:space="0" w:color="000000"/>
            </w:tcBorders>
            <w:shd w:val="clear" w:color="000000" w:fill="FFFFFF"/>
          </w:tcPr>
          <w:p w:rsidR="002467BE" w:rsidRPr="005E4A6F" w:rsidRDefault="002467BE">
            <w:pPr>
              <w:autoSpaceDE w:val="0"/>
              <w:autoSpaceDN w:val="0"/>
              <w:adjustRightInd w:val="0"/>
              <w:rPr>
                <w:rFonts w:ascii="Arial" w:hAnsi="Arial" w:cs="Arial"/>
                <w:color w:val="000000"/>
                <w:sz w:val="14"/>
                <w:szCs w:val="14"/>
                <w:lang w:val="es-AR" w:eastAsia="es-AR"/>
              </w:rPr>
            </w:pPr>
            <w:r w:rsidRPr="005E4A6F">
              <w:rPr>
                <w:rFonts w:ascii="Arial" w:hAnsi="Arial" w:cs="Arial"/>
                <w:color w:val="000000"/>
                <w:sz w:val="14"/>
                <w:szCs w:val="14"/>
                <w:lang w:val="es-AR" w:eastAsia="es-AR"/>
              </w:rPr>
              <w:t>Total</w:t>
            </w:r>
          </w:p>
        </w:tc>
        <w:tc>
          <w:tcPr>
            <w:tcW w:w="1059" w:type="dxa"/>
            <w:tcBorders>
              <w:top w:val="nil"/>
              <w:left w:val="single" w:sz="12" w:space="0" w:color="000000"/>
              <w:bottom w:val="single" w:sz="12" w:space="0" w:color="000000"/>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656</w:t>
            </w:r>
          </w:p>
        </w:tc>
        <w:tc>
          <w:tcPr>
            <w:tcW w:w="1021" w:type="dxa"/>
            <w:tcBorders>
              <w:top w:val="nil"/>
              <w:left w:val="single" w:sz="2" w:space="0" w:color="000000"/>
              <w:bottom w:val="single" w:sz="12" w:space="0" w:color="000000"/>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100,0</w:t>
            </w:r>
          </w:p>
        </w:tc>
        <w:tc>
          <w:tcPr>
            <w:tcW w:w="1173" w:type="dxa"/>
            <w:tcBorders>
              <w:top w:val="nil"/>
              <w:left w:val="single" w:sz="2" w:space="0" w:color="000000"/>
              <w:bottom w:val="single" w:sz="12" w:space="0" w:color="000000"/>
              <w:right w:val="single" w:sz="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r w:rsidRPr="005E4A6F">
              <w:rPr>
                <w:rFonts w:ascii="Arial" w:hAnsi="Arial" w:cs="Arial"/>
                <w:color w:val="000000"/>
                <w:sz w:val="14"/>
                <w:szCs w:val="14"/>
                <w:lang w:val="es-AR" w:eastAsia="es-AR"/>
              </w:rPr>
              <w:t>100,0</w:t>
            </w:r>
          </w:p>
        </w:tc>
        <w:tc>
          <w:tcPr>
            <w:tcW w:w="1173" w:type="dxa"/>
            <w:tcBorders>
              <w:top w:val="nil"/>
              <w:left w:val="single" w:sz="2" w:space="0" w:color="000000"/>
              <w:bottom w:val="single" w:sz="12" w:space="0" w:color="000000"/>
              <w:right w:val="single" w:sz="12" w:space="0" w:color="000000"/>
            </w:tcBorders>
            <w:shd w:val="clear" w:color="000000" w:fill="FFFFFF"/>
            <w:vAlign w:val="center"/>
          </w:tcPr>
          <w:p w:rsidR="002467BE" w:rsidRPr="005E4A6F" w:rsidRDefault="002467BE" w:rsidP="005E4A6F">
            <w:pPr>
              <w:autoSpaceDE w:val="0"/>
              <w:autoSpaceDN w:val="0"/>
              <w:adjustRightInd w:val="0"/>
              <w:jc w:val="center"/>
              <w:rPr>
                <w:rFonts w:ascii="Arial" w:hAnsi="Arial" w:cs="Arial"/>
                <w:color w:val="000000"/>
                <w:sz w:val="14"/>
                <w:szCs w:val="14"/>
                <w:lang w:val="es-AR" w:eastAsia="es-AR"/>
              </w:rPr>
            </w:pPr>
          </w:p>
        </w:tc>
      </w:tr>
    </w:tbl>
    <w:p w:rsidR="002467BE" w:rsidRDefault="002467BE" w:rsidP="003D1416">
      <w:pPr>
        <w:widowControl w:val="0"/>
        <w:autoSpaceDE w:val="0"/>
        <w:autoSpaceDN w:val="0"/>
        <w:adjustRightInd w:val="0"/>
        <w:rPr>
          <w:rFonts w:ascii="Arial" w:hAnsi="Arial" w:cs="Arial"/>
          <w:sz w:val="14"/>
          <w:szCs w:val="14"/>
        </w:rPr>
      </w:pPr>
    </w:p>
    <w:p w:rsidR="00083F88" w:rsidRDefault="00083F88" w:rsidP="003D1416">
      <w:pPr>
        <w:widowControl w:val="0"/>
        <w:autoSpaceDE w:val="0"/>
        <w:autoSpaceDN w:val="0"/>
        <w:adjustRightInd w:val="0"/>
        <w:rPr>
          <w:rFonts w:ascii="Arial" w:hAnsi="Arial" w:cs="Arial"/>
          <w:sz w:val="14"/>
          <w:szCs w:val="14"/>
        </w:rPr>
      </w:pPr>
    </w:p>
    <w:p w:rsidR="008E403F" w:rsidRDefault="008E403F" w:rsidP="008E403F">
      <w:pPr>
        <w:numPr>
          <w:ilvl w:val="2"/>
          <w:numId w:val="2"/>
        </w:numPr>
        <w:tabs>
          <w:tab w:val="left" w:pos="1440"/>
        </w:tabs>
        <w:spacing w:after="120"/>
        <w:rPr>
          <w:rFonts w:ascii="Calibri" w:hAnsi="Calibri" w:cs="Arial"/>
          <w:b/>
          <w:bCs/>
          <w:sz w:val="22"/>
          <w:szCs w:val="22"/>
          <w:lang w:val="es-MX"/>
        </w:rPr>
      </w:pPr>
      <w:r>
        <w:rPr>
          <w:rFonts w:ascii="Calibri" w:hAnsi="Calibri" w:cs="Arial"/>
          <w:b/>
          <w:bCs/>
          <w:sz w:val="22"/>
          <w:szCs w:val="22"/>
          <w:lang w:val="es-MX"/>
        </w:rPr>
        <w:t>Medidas descriptivas del total de la Base de Datos</w:t>
      </w:r>
    </w:p>
    <w:p w:rsidR="008E403F" w:rsidRDefault="008E403F" w:rsidP="003D1416">
      <w:pPr>
        <w:widowControl w:val="0"/>
        <w:autoSpaceDE w:val="0"/>
        <w:autoSpaceDN w:val="0"/>
        <w:adjustRightInd w:val="0"/>
        <w:rPr>
          <w:rFonts w:ascii="Arial" w:hAnsi="Arial" w:cs="Arial"/>
          <w:sz w:val="14"/>
          <w:szCs w:val="14"/>
        </w:rPr>
      </w:pPr>
    </w:p>
    <w:p w:rsidR="005447EB" w:rsidRDefault="00DA6C55" w:rsidP="00645D97">
      <w:pPr>
        <w:spacing w:after="120"/>
        <w:ind w:firstLine="709"/>
        <w:jc w:val="both"/>
        <w:rPr>
          <w:rFonts w:ascii="Calibri" w:hAnsi="Calibri" w:cs="Arial"/>
          <w:bCs/>
          <w:sz w:val="22"/>
          <w:szCs w:val="22"/>
        </w:rPr>
      </w:pPr>
      <w:r>
        <w:rPr>
          <w:rFonts w:ascii="Calibri" w:hAnsi="Calibri" w:cs="Arial"/>
          <w:bCs/>
          <w:sz w:val="22"/>
          <w:szCs w:val="22"/>
        </w:rPr>
        <w:t xml:space="preserve">Si analizamos las medidas descriptivas </w:t>
      </w:r>
      <w:r w:rsidR="0067354C">
        <w:rPr>
          <w:rFonts w:ascii="Calibri" w:hAnsi="Calibri" w:cs="Arial"/>
          <w:bCs/>
          <w:sz w:val="22"/>
          <w:szCs w:val="22"/>
        </w:rPr>
        <w:t xml:space="preserve">expresadas en el Cuadro </w:t>
      </w:r>
      <w:r w:rsidR="00862214">
        <w:rPr>
          <w:rFonts w:ascii="Calibri" w:hAnsi="Calibri" w:cs="Arial"/>
          <w:bCs/>
          <w:sz w:val="22"/>
          <w:szCs w:val="22"/>
        </w:rPr>
        <w:t>14</w:t>
      </w:r>
      <w:r w:rsidR="0067354C">
        <w:rPr>
          <w:rFonts w:ascii="Calibri" w:hAnsi="Calibri" w:cs="Arial"/>
          <w:bCs/>
          <w:sz w:val="22"/>
          <w:szCs w:val="22"/>
        </w:rPr>
        <w:t xml:space="preserve">, </w:t>
      </w:r>
      <w:r w:rsidRPr="008E403F">
        <w:rPr>
          <w:rFonts w:ascii="Calibri" w:hAnsi="Calibri" w:cs="Arial"/>
          <w:b/>
          <w:bCs/>
          <w:sz w:val="22"/>
          <w:szCs w:val="22"/>
        </w:rPr>
        <w:t>respecto a la variable Período</w:t>
      </w:r>
      <w:r>
        <w:rPr>
          <w:rFonts w:ascii="Calibri" w:hAnsi="Calibri" w:cs="Arial"/>
          <w:bCs/>
          <w:sz w:val="22"/>
          <w:szCs w:val="22"/>
        </w:rPr>
        <w:t xml:space="preserve">, </w:t>
      </w:r>
      <w:r w:rsidR="005447EB">
        <w:rPr>
          <w:rFonts w:ascii="Calibri" w:hAnsi="Calibri" w:cs="Arial"/>
          <w:bCs/>
          <w:sz w:val="22"/>
          <w:szCs w:val="22"/>
        </w:rPr>
        <w:t xml:space="preserve">donde N es el número de casos, </w:t>
      </w:r>
      <w:r w:rsidR="0067354C">
        <w:rPr>
          <w:rFonts w:ascii="Calibri" w:hAnsi="Calibri" w:cs="Arial"/>
          <w:bCs/>
          <w:sz w:val="22"/>
          <w:szCs w:val="22"/>
        </w:rPr>
        <w:t xml:space="preserve">el rango </w:t>
      </w:r>
      <w:r w:rsidR="005447EB">
        <w:rPr>
          <w:rFonts w:ascii="Calibri" w:hAnsi="Calibri" w:cs="Arial"/>
          <w:bCs/>
          <w:sz w:val="22"/>
          <w:szCs w:val="22"/>
        </w:rPr>
        <w:t xml:space="preserve">estadístico </w:t>
      </w:r>
      <w:r w:rsidR="0067354C">
        <w:rPr>
          <w:rFonts w:ascii="Calibri" w:hAnsi="Calibri" w:cs="Arial"/>
          <w:bCs/>
          <w:sz w:val="22"/>
          <w:szCs w:val="22"/>
        </w:rPr>
        <w:t>es de uno</w:t>
      </w:r>
      <w:r w:rsidR="005447EB">
        <w:rPr>
          <w:rFonts w:ascii="Calibri" w:hAnsi="Calibri" w:cs="Arial"/>
          <w:bCs/>
          <w:sz w:val="22"/>
          <w:szCs w:val="22"/>
        </w:rPr>
        <w:t xml:space="preserve"> (1)</w:t>
      </w:r>
      <w:r w:rsidR="0067354C">
        <w:rPr>
          <w:rFonts w:ascii="Calibri" w:hAnsi="Calibri" w:cs="Arial"/>
          <w:bCs/>
          <w:sz w:val="22"/>
          <w:szCs w:val="22"/>
        </w:rPr>
        <w:t xml:space="preserve">, ya que los valores posibles son 1 para el período </w:t>
      </w:r>
      <w:r w:rsidR="005447EB">
        <w:rPr>
          <w:rFonts w:ascii="Calibri" w:hAnsi="Calibri" w:cs="Arial"/>
          <w:bCs/>
          <w:sz w:val="22"/>
          <w:szCs w:val="22"/>
        </w:rPr>
        <w:t>A</w:t>
      </w:r>
      <w:r w:rsidR="0067354C">
        <w:rPr>
          <w:rFonts w:ascii="Calibri" w:hAnsi="Calibri" w:cs="Arial"/>
          <w:bCs/>
          <w:sz w:val="22"/>
          <w:szCs w:val="22"/>
        </w:rPr>
        <w:t xml:space="preserve">rcaico y 2 para el </w:t>
      </w:r>
      <w:r w:rsidR="005447EB">
        <w:rPr>
          <w:rFonts w:ascii="Calibri" w:hAnsi="Calibri" w:cs="Arial"/>
          <w:bCs/>
          <w:sz w:val="22"/>
          <w:szCs w:val="22"/>
        </w:rPr>
        <w:t>C</w:t>
      </w:r>
      <w:r w:rsidR="0067354C">
        <w:rPr>
          <w:rFonts w:ascii="Calibri" w:hAnsi="Calibri" w:cs="Arial"/>
          <w:bCs/>
          <w:sz w:val="22"/>
          <w:szCs w:val="22"/>
        </w:rPr>
        <w:t xml:space="preserve">lásico. </w:t>
      </w:r>
      <w:r w:rsidR="005447EB">
        <w:rPr>
          <w:rFonts w:ascii="Calibri" w:hAnsi="Calibri" w:cs="Arial"/>
          <w:bCs/>
          <w:sz w:val="22"/>
          <w:szCs w:val="22"/>
        </w:rPr>
        <w:t>La suma</w:t>
      </w:r>
      <w:r w:rsidR="00782279">
        <w:rPr>
          <w:rFonts w:ascii="Calibri" w:hAnsi="Calibri" w:cs="Arial"/>
          <w:bCs/>
          <w:sz w:val="22"/>
          <w:szCs w:val="22"/>
        </w:rPr>
        <w:t>,</w:t>
      </w:r>
      <w:r w:rsidR="005447EB">
        <w:rPr>
          <w:rFonts w:ascii="Calibri" w:hAnsi="Calibri" w:cs="Arial"/>
          <w:bCs/>
          <w:sz w:val="22"/>
          <w:szCs w:val="22"/>
        </w:rPr>
        <w:t xml:space="preserve"> es la suma algebraica de los valores de todos los registros.</w:t>
      </w:r>
    </w:p>
    <w:p w:rsidR="003D1416" w:rsidRDefault="0067354C" w:rsidP="00645D97">
      <w:pPr>
        <w:spacing w:after="120"/>
        <w:ind w:firstLine="709"/>
        <w:jc w:val="both"/>
        <w:rPr>
          <w:rFonts w:ascii="Calibri" w:hAnsi="Calibri" w:cs="Arial"/>
          <w:bCs/>
          <w:sz w:val="22"/>
          <w:szCs w:val="22"/>
        </w:rPr>
      </w:pPr>
      <w:r>
        <w:rPr>
          <w:rFonts w:ascii="Calibri" w:hAnsi="Calibri" w:cs="Arial"/>
          <w:bCs/>
          <w:sz w:val="22"/>
          <w:szCs w:val="22"/>
        </w:rPr>
        <w:t>La media por su parte es de 1,83</w:t>
      </w:r>
      <w:r w:rsidR="00DA6C55">
        <w:rPr>
          <w:rFonts w:ascii="Calibri" w:hAnsi="Calibri" w:cs="Arial"/>
          <w:bCs/>
          <w:sz w:val="22"/>
          <w:szCs w:val="22"/>
        </w:rPr>
        <w:t xml:space="preserve">, </w:t>
      </w:r>
      <w:r>
        <w:rPr>
          <w:rFonts w:ascii="Calibri" w:hAnsi="Calibri" w:cs="Arial"/>
          <w:bCs/>
          <w:sz w:val="22"/>
          <w:szCs w:val="22"/>
        </w:rPr>
        <w:t>es decir que el promedio de los 656 valores asignados a la variable, es de 1,83, lo que expresa de otra manera lo explicitado por las frecuencias donde el 82,9% de los registros corresponden al período Clásico.</w:t>
      </w:r>
    </w:p>
    <w:p w:rsidR="003C1DC6" w:rsidRDefault="003C1DC6" w:rsidP="003C1DC6">
      <w:pPr>
        <w:ind w:firstLine="709"/>
        <w:jc w:val="both"/>
        <w:rPr>
          <w:rFonts w:ascii="Calibri" w:hAnsi="Calibri" w:cs="Arial"/>
          <w:bCs/>
          <w:sz w:val="22"/>
          <w:szCs w:val="22"/>
        </w:rPr>
      </w:pPr>
      <w:r>
        <w:rPr>
          <w:rFonts w:ascii="Calibri" w:hAnsi="Calibri" w:cs="Arial"/>
          <w:bCs/>
          <w:sz w:val="22"/>
          <w:szCs w:val="22"/>
        </w:rPr>
        <w:t>Por su parte el desvío típico nos muestra la dispersión de los datos respecto a la media, siendo en este caso de 0,377.  La asimetría, nos informa mediante su signo, la ubicación de la media respecto al centro del rango estadístico, siendo a la derecha si es negativo, como es el caso, o positivo si se encuentra a la izquierda, y su magnitud, la distancia respecto de él.</w:t>
      </w:r>
    </w:p>
    <w:p w:rsidR="003C1DC6" w:rsidRDefault="003C1DC6" w:rsidP="003C1DC6">
      <w:pPr>
        <w:ind w:firstLine="709"/>
        <w:jc w:val="both"/>
        <w:rPr>
          <w:rFonts w:ascii="Calibri" w:hAnsi="Calibri" w:cs="Arial"/>
          <w:bCs/>
          <w:sz w:val="22"/>
          <w:szCs w:val="22"/>
        </w:rPr>
      </w:pPr>
    </w:p>
    <w:p w:rsidR="003C1DC6" w:rsidRPr="003C1DC6" w:rsidRDefault="0067354C" w:rsidP="003C1DC6">
      <w:pPr>
        <w:ind w:firstLine="709"/>
        <w:jc w:val="both"/>
        <w:rPr>
          <w:rFonts w:ascii="Calibri" w:hAnsi="Calibri" w:cs="Arial"/>
          <w:bCs/>
          <w:sz w:val="22"/>
          <w:szCs w:val="22"/>
        </w:rPr>
      </w:pPr>
      <w:r w:rsidRPr="00BB7BF8">
        <w:rPr>
          <w:rFonts w:ascii="Calibri" w:hAnsi="Calibri" w:cs="Arial"/>
          <w:b/>
          <w:bCs/>
          <w:color w:val="000000"/>
          <w:sz w:val="14"/>
          <w:szCs w:val="14"/>
        </w:rPr>
        <w:t xml:space="preserve">Cuadro </w:t>
      </w:r>
      <w:r w:rsidR="00862214">
        <w:rPr>
          <w:rFonts w:ascii="Calibri" w:hAnsi="Calibri" w:cs="Arial"/>
          <w:b/>
          <w:bCs/>
          <w:color w:val="000000"/>
          <w:sz w:val="14"/>
          <w:szCs w:val="14"/>
        </w:rPr>
        <w:t>14</w:t>
      </w:r>
    </w:p>
    <w:tbl>
      <w:tblPr>
        <w:tblW w:w="7371" w:type="dxa"/>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000"/>
      </w:tblPr>
      <w:tblGrid>
        <w:gridCol w:w="1535"/>
        <w:gridCol w:w="955"/>
        <w:gridCol w:w="956"/>
        <w:gridCol w:w="956"/>
        <w:gridCol w:w="956"/>
        <w:gridCol w:w="956"/>
        <w:gridCol w:w="1057"/>
      </w:tblGrid>
      <w:tr w:rsidR="003C1DC6" w:rsidRPr="003C1DC6" w:rsidTr="003C1DC6">
        <w:trPr>
          <w:trHeight w:val="47"/>
          <w:jc w:val="center"/>
        </w:trPr>
        <w:tc>
          <w:tcPr>
            <w:tcW w:w="1535" w:type="dxa"/>
            <w:vMerge w:val="restart"/>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p>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r>
              <w:rPr>
                <w:rFonts w:asciiTheme="minorHAnsi" w:hAnsiTheme="minorHAnsi" w:cs="Arial"/>
                <w:color w:val="000000"/>
                <w:sz w:val="14"/>
                <w:szCs w:val="14"/>
                <w:lang w:val="es-AR" w:eastAsia="es-AR"/>
              </w:rPr>
              <w:t>Variable</w:t>
            </w:r>
          </w:p>
        </w:tc>
        <w:tc>
          <w:tcPr>
            <w:tcW w:w="955"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N</w:t>
            </w:r>
          </w:p>
        </w:tc>
        <w:tc>
          <w:tcPr>
            <w:tcW w:w="956"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Rango</w:t>
            </w:r>
          </w:p>
        </w:tc>
        <w:tc>
          <w:tcPr>
            <w:tcW w:w="956"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Suma</w:t>
            </w:r>
          </w:p>
        </w:tc>
        <w:tc>
          <w:tcPr>
            <w:tcW w:w="956"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Media</w:t>
            </w:r>
          </w:p>
        </w:tc>
        <w:tc>
          <w:tcPr>
            <w:tcW w:w="956"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Desv. típ.</w:t>
            </w:r>
          </w:p>
        </w:tc>
        <w:tc>
          <w:tcPr>
            <w:tcW w:w="1057"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Asimetría</w:t>
            </w:r>
          </w:p>
        </w:tc>
      </w:tr>
      <w:tr w:rsidR="003C1DC6" w:rsidRPr="003C1DC6" w:rsidTr="003C1DC6">
        <w:trPr>
          <w:trHeight w:val="30"/>
          <w:jc w:val="center"/>
        </w:trPr>
        <w:tc>
          <w:tcPr>
            <w:tcW w:w="1535" w:type="dxa"/>
            <w:vMerge/>
            <w:shd w:val="clear" w:color="000000" w:fill="FFFFFF"/>
            <w:vAlign w:val="bottom"/>
          </w:tcPr>
          <w:p w:rsidR="003C1DC6" w:rsidRPr="003C1DC6" w:rsidRDefault="003C1DC6">
            <w:pPr>
              <w:autoSpaceDE w:val="0"/>
              <w:autoSpaceDN w:val="0"/>
              <w:adjustRightInd w:val="0"/>
              <w:rPr>
                <w:rFonts w:asciiTheme="minorHAnsi" w:hAnsiTheme="minorHAnsi" w:cs="Arial"/>
                <w:color w:val="000000"/>
                <w:sz w:val="14"/>
                <w:szCs w:val="14"/>
                <w:lang w:val="es-AR" w:eastAsia="es-AR"/>
              </w:rPr>
            </w:pPr>
          </w:p>
        </w:tc>
        <w:tc>
          <w:tcPr>
            <w:tcW w:w="955"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Estadístico</w:t>
            </w:r>
          </w:p>
        </w:tc>
        <w:tc>
          <w:tcPr>
            <w:tcW w:w="956"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Estadístico</w:t>
            </w:r>
          </w:p>
        </w:tc>
        <w:tc>
          <w:tcPr>
            <w:tcW w:w="956"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Estadístico</w:t>
            </w:r>
          </w:p>
        </w:tc>
        <w:tc>
          <w:tcPr>
            <w:tcW w:w="956"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Estadístico</w:t>
            </w:r>
          </w:p>
        </w:tc>
        <w:tc>
          <w:tcPr>
            <w:tcW w:w="956"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Estadístico</w:t>
            </w:r>
          </w:p>
        </w:tc>
        <w:tc>
          <w:tcPr>
            <w:tcW w:w="1057" w:type="dxa"/>
            <w:shd w:val="clear" w:color="000000" w:fill="FFFFFF"/>
            <w:vAlign w:val="bottom"/>
          </w:tcPr>
          <w:p w:rsidR="003C1DC6" w:rsidRPr="003C1DC6" w:rsidRDefault="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Estadístico</w:t>
            </w:r>
          </w:p>
        </w:tc>
      </w:tr>
      <w:tr w:rsidR="003C1DC6" w:rsidRPr="003C1DC6" w:rsidTr="003C1DC6">
        <w:trPr>
          <w:trHeight w:val="84"/>
          <w:jc w:val="center"/>
        </w:trPr>
        <w:tc>
          <w:tcPr>
            <w:tcW w:w="1535" w:type="dxa"/>
            <w:shd w:val="clear" w:color="000000" w:fill="FFFFFF"/>
          </w:tcPr>
          <w:p w:rsidR="003C1DC6" w:rsidRPr="003C1DC6" w:rsidRDefault="003C1DC6">
            <w:pPr>
              <w:autoSpaceDE w:val="0"/>
              <w:autoSpaceDN w:val="0"/>
              <w:adjustRightInd w:val="0"/>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Período</w:t>
            </w:r>
          </w:p>
        </w:tc>
        <w:tc>
          <w:tcPr>
            <w:tcW w:w="955"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656</w:t>
            </w:r>
          </w:p>
        </w:tc>
        <w:tc>
          <w:tcPr>
            <w:tcW w:w="956"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1</w:t>
            </w:r>
          </w:p>
        </w:tc>
        <w:tc>
          <w:tcPr>
            <w:tcW w:w="956"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1200</w:t>
            </w:r>
          </w:p>
        </w:tc>
        <w:tc>
          <w:tcPr>
            <w:tcW w:w="956"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1,83</w:t>
            </w:r>
          </w:p>
        </w:tc>
        <w:tc>
          <w:tcPr>
            <w:tcW w:w="956"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,377</w:t>
            </w:r>
          </w:p>
        </w:tc>
        <w:tc>
          <w:tcPr>
            <w:tcW w:w="1057"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-1,754</w:t>
            </w:r>
          </w:p>
        </w:tc>
      </w:tr>
      <w:tr w:rsidR="003C1DC6" w:rsidRPr="003C1DC6" w:rsidTr="003C1DC6">
        <w:trPr>
          <w:trHeight w:val="68"/>
          <w:jc w:val="center"/>
        </w:trPr>
        <w:tc>
          <w:tcPr>
            <w:tcW w:w="1535" w:type="dxa"/>
            <w:shd w:val="clear" w:color="000000" w:fill="FFFFFF"/>
          </w:tcPr>
          <w:p w:rsidR="003C1DC6" w:rsidRPr="003C1DC6" w:rsidRDefault="003C1DC6">
            <w:pPr>
              <w:autoSpaceDE w:val="0"/>
              <w:autoSpaceDN w:val="0"/>
              <w:adjustRightInd w:val="0"/>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N válido (según lista)</w:t>
            </w:r>
          </w:p>
        </w:tc>
        <w:tc>
          <w:tcPr>
            <w:tcW w:w="955"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r w:rsidRPr="003C1DC6">
              <w:rPr>
                <w:rFonts w:asciiTheme="minorHAnsi" w:hAnsiTheme="minorHAnsi" w:cs="Arial"/>
                <w:color w:val="000000"/>
                <w:sz w:val="14"/>
                <w:szCs w:val="14"/>
                <w:lang w:val="es-AR" w:eastAsia="es-AR"/>
              </w:rPr>
              <w:t>656</w:t>
            </w:r>
          </w:p>
        </w:tc>
        <w:tc>
          <w:tcPr>
            <w:tcW w:w="956"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p>
        </w:tc>
        <w:tc>
          <w:tcPr>
            <w:tcW w:w="956"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p>
        </w:tc>
        <w:tc>
          <w:tcPr>
            <w:tcW w:w="956"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p>
        </w:tc>
        <w:tc>
          <w:tcPr>
            <w:tcW w:w="956"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p>
        </w:tc>
        <w:tc>
          <w:tcPr>
            <w:tcW w:w="1057" w:type="dxa"/>
            <w:shd w:val="clear" w:color="000000" w:fill="FFFFFF"/>
            <w:vAlign w:val="center"/>
          </w:tcPr>
          <w:p w:rsidR="003C1DC6" w:rsidRPr="003C1DC6" w:rsidRDefault="003C1DC6" w:rsidP="003C1DC6">
            <w:pPr>
              <w:autoSpaceDE w:val="0"/>
              <w:autoSpaceDN w:val="0"/>
              <w:adjustRightInd w:val="0"/>
              <w:jc w:val="center"/>
              <w:rPr>
                <w:rFonts w:asciiTheme="minorHAnsi" w:hAnsiTheme="minorHAnsi" w:cs="Arial"/>
                <w:color w:val="000000"/>
                <w:sz w:val="14"/>
                <w:szCs w:val="14"/>
                <w:lang w:val="es-AR" w:eastAsia="es-AR"/>
              </w:rPr>
            </w:pPr>
          </w:p>
        </w:tc>
      </w:tr>
    </w:tbl>
    <w:p w:rsidR="003C1DC6" w:rsidRDefault="003C1DC6" w:rsidP="003C1DC6">
      <w:pPr>
        <w:autoSpaceDE w:val="0"/>
        <w:autoSpaceDN w:val="0"/>
        <w:adjustRightInd w:val="0"/>
        <w:rPr>
          <w:rFonts w:ascii="Arial" w:hAnsi="Arial" w:cs="Arial"/>
          <w:color w:val="000000"/>
          <w:sz w:val="18"/>
          <w:szCs w:val="18"/>
          <w:lang w:val="es-AR" w:eastAsia="es-AR"/>
        </w:rPr>
      </w:pPr>
    </w:p>
    <w:p w:rsidR="008E403F" w:rsidRDefault="003E2EE5" w:rsidP="008E403F">
      <w:pPr>
        <w:spacing w:after="120"/>
        <w:ind w:firstLine="709"/>
        <w:jc w:val="both"/>
        <w:rPr>
          <w:rFonts w:ascii="Calibri" w:hAnsi="Calibri" w:cs="Arial"/>
          <w:bCs/>
          <w:sz w:val="22"/>
          <w:szCs w:val="22"/>
        </w:rPr>
      </w:pPr>
      <w:r>
        <w:rPr>
          <w:rFonts w:ascii="Calibri" w:hAnsi="Calibri" w:cs="Arial"/>
          <w:bCs/>
          <w:sz w:val="22"/>
          <w:szCs w:val="22"/>
        </w:rPr>
        <w:t>L</w:t>
      </w:r>
      <w:r w:rsidR="008E403F">
        <w:rPr>
          <w:rFonts w:ascii="Calibri" w:hAnsi="Calibri" w:cs="Arial"/>
          <w:bCs/>
          <w:sz w:val="22"/>
          <w:szCs w:val="22"/>
        </w:rPr>
        <w:t xml:space="preserve">as medidas descriptivas expresadas en el Cuadro </w:t>
      </w:r>
      <w:r w:rsidR="00862214">
        <w:rPr>
          <w:rFonts w:ascii="Calibri" w:hAnsi="Calibri" w:cs="Arial"/>
          <w:bCs/>
          <w:sz w:val="22"/>
          <w:szCs w:val="22"/>
        </w:rPr>
        <w:t>15</w:t>
      </w:r>
      <w:r w:rsidR="008E403F">
        <w:rPr>
          <w:rFonts w:ascii="Calibri" w:hAnsi="Calibri" w:cs="Arial"/>
          <w:bCs/>
          <w:sz w:val="22"/>
          <w:szCs w:val="22"/>
        </w:rPr>
        <w:t xml:space="preserve">, </w:t>
      </w:r>
      <w:r w:rsidR="008E403F" w:rsidRPr="008E403F">
        <w:rPr>
          <w:rFonts w:ascii="Calibri" w:hAnsi="Calibri" w:cs="Arial"/>
          <w:b/>
          <w:bCs/>
          <w:sz w:val="22"/>
          <w:szCs w:val="22"/>
        </w:rPr>
        <w:t xml:space="preserve">respecto a la variable </w:t>
      </w:r>
      <w:r>
        <w:rPr>
          <w:rFonts w:ascii="Calibri" w:hAnsi="Calibri" w:cs="Arial"/>
          <w:b/>
          <w:bCs/>
          <w:sz w:val="22"/>
          <w:szCs w:val="22"/>
        </w:rPr>
        <w:t xml:space="preserve">Teoría / Descripción, </w:t>
      </w:r>
      <w:r w:rsidR="008E403F">
        <w:rPr>
          <w:rFonts w:ascii="Calibri" w:hAnsi="Calibri" w:cs="Arial"/>
          <w:bCs/>
          <w:sz w:val="22"/>
          <w:szCs w:val="22"/>
        </w:rPr>
        <w:t xml:space="preserve">donde N es el número de casos, el rango estadístico es de uno (1), ya que los valores posibles son </w:t>
      </w:r>
      <w:r>
        <w:rPr>
          <w:rFonts w:ascii="Calibri" w:hAnsi="Calibri" w:cs="Arial"/>
          <w:bCs/>
          <w:sz w:val="22"/>
          <w:szCs w:val="22"/>
        </w:rPr>
        <w:t>0</w:t>
      </w:r>
      <w:r w:rsidR="008E403F">
        <w:rPr>
          <w:rFonts w:ascii="Calibri" w:hAnsi="Calibri" w:cs="Arial"/>
          <w:bCs/>
          <w:sz w:val="22"/>
          <w:szCs w:val="22"/>
        </w:rPr>
        <w:t xml:space="preserve"> para </w:t>
      </w:r>
      <w:r>
        <w:rPr>
          <w:rFonts w:ascii="Calibri" w:hAnsi="Calibri" w:cs="Arial"/>
          <w:bCs/>
          <w:sz w:val="22"/>
          <w:szCs w:val="22"/>
        </w:rPr>
        <w:t xml:space="preserve">unidades de registro que describen hechos o acciones de administración </w:t>
      </w:r>
      <w:r w:rsidR="008E403F">
        <w:rPr>
          <w:rFonts w:ascii="Calibri" w:hAnsi="Calibri" w:cs="Arial"/>
          <w:bCs/>
          <w:sz w:val="22"/>
          <w:szCs w:val="22"/>
        </w:rPr>
        <w:t xml:space="preserve">y </w:t>
      </w:r>
      <w:r>
        <w:rPr>
          <w:rFonts w:ascii="Calibri" w:hAnsi="Calibri" w:cs="Arial"/>
          <w:bCs/>
          <w:sz w:val="22"/>
          <w:szCs w:val="22"/>
        </w:rPr>
        <w:t>1</w:t>
      </w:r>
      <w:r w:rsidR="008E403F">
        <w:rPr>
          <w:rFonts w:ascii="Calibri" w:hAnsi="Calibri" w:cs="Arial"/>
          <w:bCs/>
          <w:sz w:val="22"/>
          <w:szCs w:val="22"/>
        </w:rPr>
        <w:t xml:space="preserve"> para </w:t>
      </w:r>
      <w:r>
        <w:rPr>
          <w:rFonts w:ascii="Calibri" w:hAnsi="Calibri" w:cs="Arial"/>
          <w:bCs/>
          <w:sz w:val="22"/>
          <w:szCs w:val="22"/>
        </w:rPr>
        <w:t>aquellos que son teorizaciones sobre los mismos</w:t>
      </w:r>
      <w:r w:rsidR="008E403F">
        <w:rPr>
          <w:rFonts w:ascii="Calibri" w:hAnsi="Calibri" w:cs="Arial"/>
          <w:bCs/>
          <w:sz w:val="22"/>
          <w:szCs w:val="22"/>
        </w:rPr>
        <w:t>. La suma, es la suma algebraica de los valores de todos los registros.</w:t>
      </w:r>
    </w:p>
    <w:p w:rsidR="003C1DC6" w:rsidRDefault="008E403F" w:rsidP="001277C8">
      <w:pPr>
        <w:spacing w:after="120"/>
        <w:ind w:firstLine="709"/>
        <w:jc w:val="both"/>
        <w:rPr>
          <w:rFonts w:ascii="Calibri" w:hAnsi="Calibri" w:cs="Arial"/>
          <w:bCs/>
          <w:sz w:val="22"/>
          <w:szCs w:val="22"/>
        </w:rPr>
      </w:pPr>
      <w:r>
        <w:rPr>
          <w:rFonts w:ascii="Calibri" w:hAnsi="Calibri" w:cs="Arial"/>
          <w:bCs/>
          <w:sz w:val="22"/>
          <w:szCs w:val="22"/>
        </w:rPr>
        <w:t xml:space="preserve">La media por su parte es de </w:t>
      </w:r>
      <w:r w:rsidR="003E2EE5">
        <w:rPr>
          <w:rFonts w:ascii="Calibri" w:hAnsi="Calibri" w:cs="Arial"/>
          <w:bCs/>
          <w:sz w:val="22"/>
          <w:szCs w:val="22"/>
        </w:rPr>
        <w:t>0</w:t>
      </w:r>
      <w:r>
        <w:rPr>
          <w:rFonts w:ascii="Calibri" w:hAnsi="Calibri" w:cs="Arial"/>
          <w:bCs/>
          <w:sz w:val="22"/>
          <w:szCs w:val="22"/>
        </w:rPr>
        <w:t>,</w:t>
      </w:r>
      <w:r w:rsidR="003E2EE5">
        <w:rPr>
          <w:rFonts w:ascii="Calibri" w:hAnsi="Calibri" w:cs="Arial"/>
          <w:bCs/>
          <w:sz w:val="22"/>
          <w:szCs w:val="22"/>
        </w:rPr>
        <w:t>65</w:t>
      </w:r>
      <w:r>
        <w:rPr>
          <w:rFonts w:ascii="Calibri" w:hAnsi="Calibri" w:cs="Arial"/>
          <w:bCs/>
          <w:sz w:val="22"/>
          <w:szCs w:val="22"/>
        </w:rPr>
        <w:t xml:space="preserve">, es decir que el promedio de los 656 valores asignados a la variable, es de </w:t>
      </w:r>
      <w:r w:rsidR="003E2EE5">
        <w:rPr>
          <w:rFonts w:ascii="Calibri" w:hAnsi="Calibri" w:cs="Arial"/>
          <w:bCs/>
          <w:sz w:val="22"/>
          <w:szCs w:val="22"/>
        </w:rPr>
        <w:t>0,65</w:t>
      </w:r>
      <w:r>
        <w:rPr>
          <w:rFonts w:ascii="Calibri" w:hAnsi="Calibri" w:cs="Arial"/>
          <w:bCs/>
          <w:sz w:val="22"/>
          <w:szCs w:val="22"/>
        </w:rPr>
        <w:t>, lo que expresa de otra manera lo explicitad</w:t>
      </w:r>
      <w:r w:rsidR="003E2EE5">
        <w:rPr>
          <w:rFonts w:ascii="Calibri" w:hAnsi="Calibri" w:cs="Arial"/>
          <w:bCs/>
          <w:sz w:val="22"/>
          <w:szCs w:val="22"/>
        </w:rPr>
        <w:t>o por las frecuencias donde el 65</w:t>
      </w:r>
      <w:r>
        <w:rPr>
          <w:rFonts w:ascii="Calibri" w:hAnsi="Calibri" w:cs="Arial"/>
          <w:bCs/>
          <w:sz w:val="22"/>
          <w:szCs w:val="22"/>
        </w:rPr>
        <w:t>,</w:t>
      </w:r>
      <w:r w:rsidR="003E2EE5">
        <w:rPr>
          <w:rFonts w:ascii="Calibri" w:hAnsi="Calibri" w:cs="Arial"/>
          <w:bCs/>
          <w:sz w:val="22"/>
          <w:szCs w:val="22"/>
        </w:rPr>
        <w:t>2</w:t>
      </w:r>
      <w:r>
        <w:rPr>
          <w:rFonts w:ascii="Calibri" w:hAnsi="Calibri" w:cs="Arial"/>
          <w:bCs/>
          <w:sz w:val="22"/>
          <w:szCs w:val="22"/>
        </w:rPr>
        <w:t>% de los registros corresponden a</w:t>
      </w:r>
      <w:r w:rsidR="003E2EE5">
        <w:rPr>
          <w:rFonts w:ascii="Calibri" w:hAnsi="Calibri" w:cs="Arial"/>
          <w:bCs/>
          <w:sz w:val="22"/>
          <w:szCs w:val="22"/>
        </w:rPr>
        <w:t xml:space="preserve"> teorizaciones</w:t>
      </w:r>
      <w:r w:rsidR="003C1DC6">
        <w:rPr>
          <w:rFonts w:ascii="Calibri" w:hAnsi="Calibri" w:cs="Arial"/>
          <w:bCs/>
          <w:sz w:val="22"/>
          <w:szCs w:val="22"/>
        </w:rPr>
        <w:t>.</w:t>
      </w:r>
    </w:p>
    <w:p w:rsidR="00842E3E" w:rsidRDefault="003C1DC6" w:rsidP="001277C8">
      <w:pPr>
        <w:spacing w:after="120"/>
        <w:ind w:firstLine="709"/>
        <w:jc w:val="both"/>
        <w:rPr>
          <w:rFonts w:ascii="Calibri" w:hAnsi="Calibri" w:cs="Arial"/>
          <w:bCs/>
          <w:sz w:val="22"/>
          <w:szCs w:val="22"/>
        </w:rPr>
      </w:pPr>
      <w:r>
        <w:rPr>
          <w:rFonts w:ascii="Calibri" w:hAnsi="Calibri" w:cs="Arial"/>
          <w:bCs/>
          <w:sz w:val="22"/>
          <w:szCs w:val="22"/>
        </w:rPr>
        <w:t>El desvío típico es de 0,477</w:t>
      </w:r>
      <w:r w:rsidR="003E2EE5">
        <w:rPr>
          <w:rFonts w:ascii="Calibri" w:hAnsi="Calibri" w:cs="Arial"/>
          <w:bCs/>
          <w:sz w:val="22"/>
          <w:szCs w:val="22"/>
        </w:rPr>
        <w:t xml:space="preserve">, siendo </w:t>
      </w:r>
      <w:r>
        <w:rPr>
          <w:rFonts w:ascii="Calibri" w:hAnsi="Calibri" w:cs="Arial"/>
          <w:bCs/>
          <w:sz w:val="22"/>
          <w:szCs w:val="22"/>
        </w:rPr>
        <w:t>un poco mayor que la variable período y bastante respecto a la variable Normas / Prácticas. S</w:t>
      </w:r>
      <w:r w:rsidR="000C3174">
        <w:rPr>
          <w:rFonts w:ascii="Calibri" w:hAnsi="Calibri" w:cs="Arial"/>
          <w:bCs/>
          <w:sz w:val="22"/>
          <w:szCs w:val="22"/>
        </w:rPr>
        <w:t>u asimetría de -0,642, es decir a la derecha del punto medio del rango (0,</w:t>
      </w:r>
      <w:r>
        <w:rPr>
          <w:rFonts w:ascii="Calibri" w:hAnsi="Calibri" w:cs="Arial"/>
          <w:bCs/>
          <w:sz w:val="22"/>
          <w:szCs w:val="22"/>
        </w:rPr>
        <w:t>5)</w:t>
      </w:r>
      <w:r w:rsidR="000C3174">
        <w:rPr>
          <w:rFonts w:ascii="Calibri" w:hAnsi="Calibri" w:cs="Arial"/>
          <w:bCs/>
          <w:sz w:val="22"/>
          <w:szCs w:val="22"/>
        </w:rPr>
        <w:t>.</w:t>
      </w:r>
    </w:p>
    <w:p w:rsidR="000C3174" w:rsidRDefault="000C3174" w:rsidP="001277C8">
      <w:pPr>
        <w:spacing w:after="120"/>
        <w:ind w:firstLine="709"/>
        <w:jc w:val="both"/>
        <w:rPr>
          <w:rFonts w:ascii="Calibri" w:hAnsi="Calibri" w:cs="Arial"/>
          <w:b/>
          <w:bCs/>
          <w:sz w:val="28"/>
          <w:szCs w:val="28"/>
        </w:rPr>
      </w:pPr>
      <w:r>
        <w:rPr>
          <w:rFonts w:ascii="Calibri" w:hAnsi="Calibri" w:cs="Arial"/>
          <w:bCs/>
          <w:sz w:val="22"/>
          <w:szCs w:val="22"/>
        </w:rPr>
        <w:t xml:space="preserve">Por su parte en lo referente a la </w:t>
      </w:r>
      <w:r>
        <w:rPr>
          <w:rFonts w:ascii="Calibri" w:hAnsi="Calibri" w:cs="Arial"/>
          <w:b/>
          <w:bCs/>
          <w:sz w:val="22"/>
          <w:szCs w:val="22"/>
        </w:rPr>
        <w:t>variable N</w:t>
      </w:r>
      <w:r w:rsidRPr="000C3174">
        <w:rPr>
          <w:rFonts w:ascii="Calibri" w:hAnsi="Calibri" w:cs="Arial"/>
          <w:b/>
          <w:bCs/>
          <w:sz w:val="22"/>
          <w:szCs w:val="22"/>
        </w:rPr>
        <w:t xml:space="preserve">ormas </w:t>
      </w:r>
      <w:r>
        <w:rPr>
          <w:rFonts w:ascii="Calibri" w:hAnsi="Calibri" w:cs="Arial"/>
          <w:b/>
          <w:bCs/>
          <w:sz w:val="22"/>
          <w:szCs w:val="22"/>
        </w:rPr>
        <w:t>/P</w:t>
      </w:r>
      <w:r w:rsidRPr="000C3174">
        <w:rPr>
          <w:rFonts w:ascii="Calibri" w:hAnsi="Calibri" w:cs="Arial"/>
          <w:b/>
          <w:bCs/>
          <w:sz w:val="22"/>
          <w:szCs w:val="22"/>
        </w:rPr>
        <w:t>rácticas</w:t>
      </w:r>
      <w:r>
        <w:rPr>
          <w:rFonts w:ascii="Calibri" w:hAnsi="Calibri" w:cs="Arial"/>
          <w:bCs/>
          <w:sz w:val="22"/>
          <w:szCs w:val="22"/>
        </w:rPr>
        <w:t>, al igual que en la variable anterior con un rango de 1, donde 0 corresponde a Prácticas y 1 a Normas, observamos una media de 0,03</w:t>
      </w:r>
      <w:r w:rsidR="001277C8">
        <w:rPr>
          <w:rFonts w:ascii="Calibri" w:hAnsi="Calibri" w:cs="Arial"/>
          <w:bCs/>
          <w:sz w:val="22"/>
          <w:szCs w:val="22"/>
        </w:rPr>
        <w:t>, lo que expresa el porcentaje de 2,6, explicitado en el punto frecuencias. La asimetría nos expresa que la media se encuentra a la izquierda del centro del rango estadístico y a gran distancia de él, mientras que el desvío típico muestra una pequeña dispersión de los datos.</w:t>
      </w:r>
    </w:p>
    <w:p w:rsidR="008E403F" w:rsidRDefault="008E403F" w:rsidP="008E403F">
      <w:pPr>
        <w:tabs>
          <w:tab w:val="center" w:pos="5904"/>
        </w:tabs>
        <w:autoSpaceDE w:val="0"/>
        <w:autoSpaceDN w:val="0"/>
        <w:adjustRightInd w:val="0"/>
        <w:rPr>
          <w:rFonts w:ascii="Arial" w:hAnsi="Arial" w:cs="Arial"/>
          <w:b/>
          <w:bCs/>
          <w:color w:val="000000"/>
          <w:sz w:val="18"/>
          <w:szCs w:val="18"/>
          <w:lang w:val="es-AR" w:eastAsia="es-AR"/>
        </w:rPr>
      </w:pPr>
    </w:p>
    <w:p w:rsidR="008E403F" w:rsidRDefault="008E403F" w:rsidP="008E403F">
      <w:pPr>
        <w:tabs>
          <w:tab w:val="center" w:pos="5904"/>
        </w:tabs>
        <w:autoSpaceDE w:val="0"/>
        <w:autoSpaceDN w:val="0"/>
        <w:adjustRightInd w:val="0"/>
        <w:rPr>
          <w:rFonts w:ascii="Arial" w:hAnsi="Arial" w:cs="Arial"/>
          <w:b/>
          <w:bCs/>
          <w:color w:val="000000"/>
          <w:sz w:val="18"/>
          <w:szCs w:val="18"/>
          <w:lang w:val="es-AR" w:eastAsia="es-AR"/>
        </w:rPr>
      </w:pPr>
      <w:r w:rsidRPr="00BB7BF8">
        <w:rPr>
          <w:rFonts w:ascii="Calibri" w:hAnsi="Calibri" w:cs="Arial"/>
          <w:b/>
          <w:bCs/>
          <w:color w:val="000000"/>
          <w:sz w:val="14"/>
          <w:szCs w:val="14"/>
        </w:rPr>
        <w:t xml:space="preserve">Cuadro </w:t>
      </w:r>
      <w:r w:rsidR="00862214">
        <w:rPr>
          <w:rFonts w:ascii="Calibri" w:hAnsi="Calibri" w:cs="Arial"/>
          <w:b/>
          <w:bCs/>
          <w:color w:val="000000"/>
          <w:sz w:val="14"/>
          <w:szCs w:val="14"/>
        </w:rPr>
        <w:t>15</w:t>
      </w:r>
      <w:r>
        <w:rPr>
          <w:rFonts w:ascii="Arial" w:hAnsi="Arial" w:cs="Arial"/>
          <w:b/>
          <w:bCs/>
          <w:color w:val="000000"/>
          <w:sz w:val="18"/>
          <w:szCs w:val="18"/>
          <w:lang w:val="es-AR" w:eastAsia="es-AR"/>
        </w:rPr>
        <w:tab/>
      </w:r>
    </w:p>
    <w:tbl>
      <w:tblPr>
        <w:tblW w:w="6804" w:type="dxa"/>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000"/>
      </w:tblPr>
      <w:tblGrid>
        <w:gridCol w:w="1420"/>
        <w:gridCol w:w="883"/>
        <w:gridCol w:w="884"/>
        <w:gridCol w:w="884"/>
        <w:gridCol w:w="884"/>
        <w:gridCol w:w="884"/>
        <w:gridCol w:w="965"/>
      </w:tblGrid>
      <w:tr w:rsidR="001277C8" w:rsidRPr="000C3174" w:rsidTr="001277C8">
        <w:trPr>
          <w:trHeight w:val="74"/>
          <w:jc w:val="center"/>
        </w:trPr>
        <w:tc>
          <w:tcPr>
            <w:tcW w:w="1420" w:type="dxa"/>
            <w:vMerge w:val="restart"/>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Pr>
                <w:rFonts w:asciiTheme="minorHAnsi" w:hAnsiTheme="minorHAnsi" w:cs="Arial"/>
                <w:color w:val="000000"/>
                <w:sz w:val="14"/>
                <w:szCs w:val="14"/>
                <w:lang w:val="es-AR" w:eastAsia="es-AR"/>
              </w:rPr>
              <w:t>Variables</w:t>
            </w:r>
          </w:p>
        </w:tc>
        <w:tc>
          <w:tcPr>
            <w:tcW w:w="883"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N</w:t>
            </w:r>
          </w:p>
        </w:tc>
        <w:tc>
          <w:tcPr>
            <w:tcW w:w="884"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Rango</w:t>
            </w:r>
          </w:p>
        </w:tc>
        <w:tc>
          <w:tcPr>
            <w:tcW w:w="884"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Suma</w:t>
            </w:r>
          </w:p>
        </w:tc>
        <w:tc>
          <w:tcPr>
            <w:tcW w:w="884"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Media</w:t>
            </w:r>
          </w:p>
        </w:tc>
        <w:tc>
          <w:tcPr>
            <w:tcW w:w="884"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Desv. típ.</w:t>
            </w:r>
          </w:p>
        </w:tc>
        <w:tc>
          <w:tcPr>
            <w:tcW w:w="965"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Asimetría</w:t>
            </w:r>
          </w:p>
        </w:tc>
      </w:tr>
      <w:tr w:rsidR="001277C8" w:rsidRPr="000C3174" w:rsidTr="001277C8">
        <w:trPr>
          <w:trHeight w:val="53"/>
          <w:jc w:val="center"/>
        </w:trPr>
        <w:tc>
          <w:tcPr>
            <w:tcW w:w="1420" w:type="dxa"/>
            <w:vMerge/>
            <w:shd w:val="clear" w:color="000000" w:fill="FFFFFF"/>
            <w:vAlign w:val="bottom"/>
          </w:tcPr>
          <w:p w:rsidR="001277C8" w:rsidRPr="000C3174" w:rsidRDefault="001277C8">
            <w:pPr>
              <w:autoSpaceDE w:val="0"/>
              <w:autoSpaceDN w:val="0"/>
              <w:adjustRightInd w:val="0"/>
              <w:rPr>
                <w:rFonts w:asciiTheme="minorHAnsi" w:hAnsiTheme="minorHAnsi" w:cs="Arial"/>
                <w:color w:val="000000"/>
                <w:sz w:val="14"/>
                <w:szCs w:val="14"/>
                <w:lang w:val="es-AR" w:eastAsia="es-AR"/>
              </w:rPr>
            </w:pPr>
          </w:p>
        </w:tc>
        <w:tc>
          <w:tcPr>
            <w:tcW w:w="883"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Estadístico</w:t>
            </w:r>
          </w:p>
        </w:tc>
        <w:tc>
          <w:tcPr>
            <w:tcW w:w="884"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Estadístico</w:t>
            </w:r>
          </w:p>
        </w:tc>
        <w:tc>
          <w:tcPr>
            <w:tcW w:w="884"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Estadístico</w:t>
            </w:r>
          </w:p>
        </w:tc>
        <w:tc>
          <w:tcPr>
            <w:tcW w:w="884"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Estadístico</w:t>
            </w:r>
          </w:p>
        </w:tc>
        <w:tc>
          <w:tcPr>
            <w:tcW w:w="884"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Estadístico</w:t>
            </w:r>
          </w:p>
        </w:tc>
        <w:tc>
          <w:tcPr>
            <w:tcW w:w="965" w:type="dxa"/>
            <w:shd w:val="clear" w:color="000000" w:fill="FFFFFF"/>
            <w:vAlign w:val="bottom"/>
          </w:tcPr>
          <w:p w:rsidR="001277C8" w:rsidRPr="000C3174" w:rsidRDefault="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Estadístico</w:t>
            </w:r>
          </w:p>
        </w:tc>
      </w:tr>
      <w:tr w:rsidR="001277C8" w:rsidRPr="000C3174" w:rsidTr="001277C8">
        <w:trPr>
          <w:trHeight w:val="121"/>
          <w:jc w:val="center"/>
        </w:trPr>
        <w:tc>
          <w:tcPr>
            <w:tcW w:w="1420" w:type="dxa"/>
            <w:shd w:val="clear" w:color="000000" w:fill="FFFFFF"/>
          </w:tcPr>
          <w:p w:rsidR="001277C8" w:rsidRPr="000C3174" w:rsidRDefault="001277C8">
            <w:pPr>
              <w:autoSpaceDE w:val="0"/>
              <w:autoSpaceDN w:val="0"/>
              <w:adjustRightInd w:val="0"/>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Teoría/Descriptiva</w:t>
            </w:r>
          </w:p>
        </w:tc>
        <w:tc>
          <w:tcPr>
            <w:tcW w:w="883"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656</w:t>
            </w: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1</w:t>
            </w: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428</w:t>
            </w: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,65</w:t>
            </w: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,477</w:t>
            </w:r>
          </w:p>
        </w:tc>
        <w:tc>
          <w:tcPr>
            <w:tcW w:w="965"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-,642</w:t>
            </w:r>
          </w:p>
        </w:tc>
      </w:tr>
      <w:tr w:rsidR="001277C8" w:rsidRPr="000C3174" w:rsidTr="001277C8">
        <w:trPr>
          <w:trHeight w:val="98"/>
          <w:jc w:val="center"/>
        </w:trPr>
        <w:tc>
          <w:tcPr>
            <w:tcW w:w="1420" w:type="dxa"/>
            <w:shd w:val="clear" w:color="000000" w:fill="FFFFFF"/>
          </w:tcPr>
          <w:p w:rsidR="001277C8" w:rsidRPr="000C3174" w:rsidRDefault="001277C8">
            <w:pPr>
              <w:autoSpaceDE w:val="0"/>
              <w:autoSpaceDN w:val="0"/>
              <w:adjustRightInd w:val="0"/>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Normas/Prácticas</w:t>
            </w:r>
          </w:p>
        </w:tc>
        <w:tc>
          <w:tcPr>
            <w:tcW w:w="883"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656</w:t>
            </w: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1</w:t>
            </w: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17</w:t>
            </w: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,03</w:t>
            </w: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,159</w:t>
            </w:r>
          </w:p>
        </w:tc>
        <w:tc>
          <w:tcPr>
            <w:tcW w:w="965"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5,982</w:t>
            </w:r>
          </w:p>
        </w:tc>
      </w:tr>
      <w:tr w:rsidR="001277C8" w:rsidRPr="000C3174" w:rsidTr="001277C8">
        <w:trPr>
          <w:trHeight w:val="214"/>
          <w:jc w:val="center"/>
        </w:trPr>
        <w:tc>
          <w:tcPr>
            <w:tcW w:w="1420" w:type="dxa"/>
            <w:shd w:val="clear" w:color="000000" w:fill="FFFFFF"/>
          </w:tcPr>
          <w:p w:rsidR="001277C8" w:rsidRPr="000C3174" w:rsidRDefault="001277C8">
            <w:pPr>
              <w:autoSpaceDE w:val="0"/>
              <w:autoSpaceDN w:val="0"/>
              <w:adjustRightInd w:val="0"/>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N válido (según lista)</w:t>
            </w:r>
          </w:p>
        </w:tc>
        <w:tc>
          <w:tcPr>
            <w:tcW w:w="883"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r w:rsidRPr="000C3174">
              <w:rPr>
                <w:rFonts w:asciiTheme="minorHAnsi" w:hAnsiTheme="minorHAnsi" w:cs="Arial"/>
                <w:color w:val="000000"/>
                <w:sz w:val="14"/>
                <w:szCs w:val="14"/>
                <w:lang w:val="es-AR" w:eastAsia="es-AR"/>
              </w:rPr>
              <w:t>656</w:t>
            </w: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p>
        </w:tc>
        <w:tc>
          <w:tcPr>
            <w:tcW w:w="884"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p>
        </w:tc>
        <w:tc>
          <w:tcPr>
            <w:tcW w:w="965" w:type="dxa"/>
            <w:shd w:val="clear" w:color="000000" w:fill="FFFFFF"/>
            <w:vAlign w:val="center"/>
          </w:tcPr>
          <w:p w:rsidR="001277C8" w:rsidRPr="000C3174" w:rsidRDefault="001277C8" w:rsidP="001277C8">
            <w:pPr>
              <w:autoSpaceDE w:val="0"/>
              <w:autoSpaceDN w:val="0"/>
              <w:adjustRightInd w:val="0"/>
              <w:jc w:val="center"/>
              <w:rPr>
                <w:rFonts w:asciiTheme="minorHAnsi" w:hAnsiTheme="minorHAnsi" w:cs="Arial"/>
                <w:color w:val="000000"/>
                <w:sz w:val="14"/>
                <w:szCs w:val="14"/>
                <w:lang w:val="es-AR" w:eastAsia="es-AR"/>
              </w:rPr>
            </w:pPr>
          </w:p>
        </w:tc>
      </w:tr>
    </w:tbl>
    <w:p w:rsidR="000C3174" w:rsidRDefault="000C3174" w:rsidP="000C3174">
      <w:pPr>
        <w:autoSpaceDE w:val="0"/>
        <w:autoSpaceDN w:val="0"/>
        <w:adjustRightInd w:val="0"/>
        <w:rPr>
          <w:rFonts w:asciiTheme="minorHAnsi" w:hAnsiTheme="minorHAnsi" w:cs="Arial"/>
          <w:color w:val="000000"/>
          <w:sz w:val="14"/>
          <w:szCs w:val="14"/>
          <w:lang w:val="es-AR" w:eastAsia="es-AR"/>
        </w:rPr>
      </w:pPr>
    </w:p>
    <w:p w:rsidR="00AE5D56" w:rsidRDefault="00FB3F5C" w:rsidP="00807549">
      <w:pPr>
        <w:spacing w:after="120"/>
        <w:ind w:firstLine="709"/>
        <w:jc w:val="both"/>
        <w:rPr>
          <w:rFonts w:ascii="Calibri" w:hAnsi="Calibri" w:cs="Arial"/>
          <w:bCs/>
          <w:sz w:val="22"/>
          <w:szCs w:val="22"/>
        </w:rPr>
      </w:pPr>
      <w:r>
        <w:rPr>
          <w:rFonts w:ascii="Calibri" w:hAnsi="Calibri" w:cs="Arial"/>
          <w:bCs/>
          <w:sz w:val="22"/>
          <w:szCs w:val="22"/>
        </w:rPr>
        <w:t xml:space="preserve">Respecto a </w:t>
      </w:r>
      <w:r w:rsidR="00807549">
        <w:rPr>
          <w:rFonts w:ascii="Calibri" w:hAnsi="Calibri" w:cs="Arial"/>
          <w:bCs/>
          <w:sz w:val="22"/>
          <w:szCs w:val="22"/>
        </w:rPr>
        <w:t xml:space="preserve">la </w:t>
      </w:r>
      <w:r w:rsidRPr="00FB3F5C">
        <w:rPr>
          <w:rFonts w:ascii="Calibri" w:hAnsi="Calibri" w:cs="Arial"/>
          <w:b/>
          <w:bCs/>
          <w:sz w:val="22"/>
          <w:szCs w:val="22"/>
        </w:rPr>
        <w:t>variable Proceso administrativo</w:t>
      </w:r>
      <w:r w:rsidR="00807549">
        <w:rPr>
          <w:rFonts w:ascii="Calibri" w:hAnsi="Calibri" w:cs="Arial"/>
          <w:bCs/>
          <w:sz w:val="22"/>
          <w:szCs w:val="22"/>
        </w:rPr>
        <w:t xml:space="preserve">, </w:t>
      </w:r>
      <w:r w:rsidR="00AE5D56">
        <w:rPr>
          <w:rFonts w:ascii="Calibri" w:hAnsi="Calibri" w:cs="Arial"/>
          <w:bCs/>
          <w:sz w:val="22"/>
          <w:szCs w:val="22"/>
        </w:rPr>
        <w:t xml:space="preserve">observamos en el Cuadro </w:t>
      </w:r>
      <w:r w:rsidR="004550BA">
        <w:rPr>
          <w:rFonts w:ascii="Calibri" w:hAnsi="Calibri" w:cs="Arial"/>
          <w:bCs/>
          <w:sz w:val="22"/>
          <w:szCs w:val="22"/>
        </w:rPr>
        <w:t>16</w:t>
      </w:r>
      <w:r w:rsidR="00AE5D56">
        <w:rPr>
          <w:rFonts w:ascii="Calibri" w:hAnsi="Calibri" w:cs="Arial"/>
          <w:bCs/>
          <w:sz w:val="22"/>
          <w:szCs w:val="22"/>
        </w:rPr>
        <w:t xml:space="preserve">, </w:t>
      </w:r>
      <w:r>
        <w:rPr>
          <w:rFonts w:ascii="Calibri" w:hAnsi="Calibri" w:cs="Arial"/>
          <w:bCs/>
          <w:sz w:val="22"/>
          <w:szCs w:val="22"/>
        </w:rPr>
        <w:t xml:space="preserve">también tiene un </w:t>
      </w:r>
      <w:r w:rsidR="00807549">
        <w:rPr>
          <w:rFonts w:ascii="Calibri" w:hAnsi="Calibri" w:cs="Arial"/>
          <w:bCs/>
          <w:sz w:val="22"/>
          <w:szCs w:val="22"/>
        </w:rPr>
        <w:t xml:space="preserve">rango </w:t>
      </w:r>
      <w:r>
        <w:rPr>
          <w:rFonts w:ascii="Calibri" w:hAnsi="Calibri" w:cs="Arial"/>
          <w:bCs/>
          <w:sz w:val="22"/>
          <w:szCs w:val="22"/>
        </w:rPr>
        <w:t xml:space="preserve">estadístico </w:t>
      </w:r>
      <w:r w:rsidR="00807549">
        <w:rPr>
          <w:rFonts w:ascii="Calibri" w:hAnsi="Calibri" w:cs="Arial"/>
          <w:bCs/>
          <w:sz w:val="22"/>
          <w:szCs w:val="22"/>
        </w:rPr>
        <w:t xml:space="preserve">de 1, donde 0 </w:t>
      </w:r>
      <w:r>
        <w:rPr>
          <w:rFonts w:ascii="Calibri" w:hAnsi="Calibri" w:cs="Arial"/>
          <w:bCs/>
          <w:sz w:val="22"/>
          <w:szCs w:val="22"/>
        </w:rPr>
        <w:t xml:space="preserve">es ausencia y </w:t>
      </w:r>
      <w:r w:rsidR="00807549">
        <w:rPr>
          <w:rFonts w:ascii="Calibri" w:hAnsi="Calibri" w:cs="Arial"/>
          <w:bCs/>
          <w:sz w:val="22"/>
          <w:szCs w:val="22"/>
        </w:rPr>
        <w:t xml:space="preserve">1 </w:t>
      </w:r>
      <w:r>
        <w:rPr>
          <w:rFonts w:ascii="Calibri" w:hAnsi="Calibri" w:cs="Arial"/>
          <w:bCs/>
          <w:sz w:val="22"/>
          <w:szCs w:val="22"/>
        </w:rPr>
        <w:t>presencia de planificación, gestión y de control. Así, observamos u</w:t>
      </w:r>
      <w:r w:rsidR="00AE5D56">
        <w:rPr>
          <w:rFonts w:ascii="Calibri" w:hAnsi="Calibri" w:cs="Arial"/>
          <w:bCs/>
          <w:sz w:val="22"/>
          <w:szCs w:val="22"/>
        </w:rPr>
        <w:t>nas medias de 0,70, 0,37 y 0,15</w:t>
      </w:r>
      <w:r w:rsidR="00807549">
        <w:rPr>
          <w:rFonts w:ascii="Calibri" w:hAnsi="Calibri" w:cs="Arial"/>
          <w:bCs/>
          <w:sz w:val="22"/>
          <w:szCs w:val="22"/>
        </w:rPr>
        <w:t xml:space="preserve">, </w:t>
      </w:r>
      <w:r>
        <w:rPr>
          <w:rFonts w:ascii="Calibri" w:hAnsi="Calibri" w:cs="Arial"/>
          <w:bCs/>
          <w:sz w:val="22"/>
          <w:szCs w:val="22"/>
        </w:rPr>
        <w:t xml:space="preserve">en consonancia con lo expresado anteriormente mediante </w:t>
      </w:r>
      <w:r w:rsidR="00AE5D56">
        <w:rPr>
          <w:rFonts w:ascii="Calibri" w:hAnsi="Calibri" w:cs="Arial"/>
          <w:bCs/>
          <w:sz w:val="22"/>
          <w:szCs w:val="22"/>
        </w:rPr>
        <w:t>las frecuencias, donde se explicitó unos porcentuales de 69,8, 36,7 y 14,8, respectivamente.</w:t>
      </w:r>
    </w:p>
    <w:p w:rsidR="00807549" w:rsidRDefault="00AE5D56" w:rsidP="00807549">
      <w:pPr>
        <w:spacing w:after="120"/>
        <w:ind w:firstLine="709"/>
        <w:jc w:val="both"/>
        <w:rPr>
          <w:rFonts w:ascii="Calibri" w:hAnsi="Calibri" w:cs="Arial"/>
          <w:b/>
          <w:bCs/>
          <w:sz w:val="28"/>
          <w:szCs w:val="28"/>
        </w:rPr>
      </w:pPr>
      <w:r>
        <w:rPr>
          <w:rFonts w:ascii="Calibri" w:hAnsi="Calibri" w:cs="Arial"/>
          <w:bCs/>
          <w:sz w:val="22"/>
          <w:szCs w:val="22"/>
        </w:rPr>
        <w:t>Por su parte los desvíos típicos de 0,459, 0, 482 y 0,355, muestran dispersiones similares, mientras que las asimetrías nos informan que la media de la planificación se encuentra a la derecha del centro del rango estadístico, en tanto que para la gestión y el control se a la izquierda, y éste último es el más lejano del centro.</w:t>
      </w:r>
    </w:p>
    <w:p w:rsidR="00842E3E" w:rsidRPr="00807549" w:rsidRDefault="00842E3E" w:rsidP="00842E3E">
      <w:pPr>
        <w:ind w:left="360"/>
        <w:rPr>
          <w:rFonts w:ascii="Calibri" w:hAnsi="Calibri" w:cs="Arial"/>
          <w:b/>
          <w:bCs/>
        </w:rPr>
      </w:pPr>
    </w:p>
    <w:p w:rsidR="00807549" w:rsidRDefault="00807549" w:rsidP="00807549">
      <w:pPr>
        <w:tabs>
          <w:tab w:val="center" w:pos="5904"/>
        </w:tabs>
        <w:autoSpaceDE w:val="0"/>
        <w:autoSpaceDN w:val="0"/>
        <w:adjustRightInd w:val="0"/>
        <w:rPr>
          <w:rFonts w:ascii="Arial" w:hAnsi="Arial" w:cs="Arial"/>
          <w:b/>
          <w:bCs/>
          <w:color w:val="000000"/>
          <w:sz w:val="18"/>
          <w:szCs w:val="18"/>
          <w:lang w:val="es-AR" w:eastAsia="es-AR"/>
        </w:rPr>
      </w:pPr>
      <w:r w:rsidRPr="00BB7BF8">
        <w:rPr>
          <w:rFonts w:ascii="Calibri" w:hAnsi="Calibri" w:cs="Arial"/>
          <w:b/>
          <w:bCs/>
          <w:color w:val="000000"/>
          <w:sz w:val="14"/>
          <w:szCs w:val="14"/>
        </w:rPr>
        <w:t xml:space="preserve">Cuadro </w:t>
      </w:r>
      <w:r w:rsidR="004550BA">
        <w:rPr>
          <w:rFonts w:ascii="Calibri" w:hAnsi="Calibri" w:cs="Arial"/>
          <w:b/>
          <w:bCs/>
          <w:color w:val="000000"/>
          <w:sz w:val="14"/>
          <w:szCs w:val="14"/>
        </w:rPr>
        <w:t>16</w:t>
      </w:r>
      <w:r>
        <w:rPr>
          <w:rFonts w:ascii="Arial" w:hAnsi="Arial" w:cs="Arial"/>
          <w:b/>
          <w:bCs/>
          <w:color w:val="000000"/>
          <w:sz w:val="18"/>
          <w:szCs w:val="18"/>
          <w:lang w:val="es-AR" w:eastAsia="es-AR"/>
        </w:rPr>
        <w:tab/>
      </w:r>
    </w:p>
    <w:tbl>
      <w:tblPr>
        <w:tblW w:w="7513" w:type="dxa"/>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000"/>
      </w:tblPr>
      <w:tblGrid>
        <w:gridCol w:w="1585"/>
        <w:gridCol w:w="985"/>
        <w:gridCol w:w="986"/>
        <w:gridCol w:w="986"/>
        <w:gridCol w:w="986"/>
        <w:gridCol w:w="986"/>
        <w:gridCol w:w="999"/>
      </w:tblGrid>
      <w:tr w:rsidR="00807549" w:rsidRPr="00807549" w:rsidTr="004550BA">
        <w:trPr>
          <w:trHeight w:val="28"/>
          <w:jc w:val="center"/>
        </w:trPr>
        <w:tc>
          <w:tcPr>
            <w:tcW w:w="1585" w:type="dxa"/>
            <w:vMerge w:val="restart"/>
            <w:shd w:val="clear" w:color="000000" w:fill="FFFFFF"/>
            <w:vAlign w:val="center"/>
          </w:tcPr>
          <w:p w:rsidR="00807549" w:rsidRPr="004550BA" w:rsidRDefault="004550BA" w:rsidP="004550BA">
            <w:pPr>
              <w:autoSpaceDE w:val="0"/>
              <w:autoSpaceDN w:val="0"/>
              <w:adjustRightInd w:val="0"/>
              <w:jc w:val="center"/>
              <w:rPr>
                <w:rFonts w:asciiTheme="minorHAnsi" w:hAnsiTheme="minorHAnsi" w:cs="Arial"/>
                <w:b/>
                <w:color w:val="000000"/>
                <w:sz w:val="16"/>
                <w:szCs w:val="16"/>
                <w:lang w:val="es-AR" w:eastAsia="es-AR"/>
              </w:rPr>
            </w:pPr>
            <w:r w:rsidRPr="004550BA">
              <w:rPr>
                <w:rFonts w:asciiTheme="minorHAnsi" w:hAnsiTheme="minorHAnsi" w:cs="Arial"/>
                <w:b/>
                <w:color w:val="000000"/>
                <w:sz w:val="16"/>
                <w:szCs w:val="16"/>
                <w:lang w:val="es-AR" w:eastAsia="es-AR"/>
              </w:rPr>
              <w:t>Proceso Administrativo</w:t>
            </w:r>
          </w:p>
        </w:tc>
        <w:tc>
          <w:tcPr>
            <w:tcW w:w="985"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N</w:t>
            </w:r>
          </w:p>
        </w:tc>
        <w:tc>
          <w:tcPr>
            <w:tcW w:w="986"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Rango</w:t>
            </w:r>
          </w:p>
        </w:tc>
        <w:tc>
          <w:tcPr>
            <w:tcW w:w="986"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Suma</w:t>
            </w:r>
          </w:p>
        </w:tc>
        <w:tc>
          <w:tcPr>
            <w:tcW w:w="986"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Media</w:t>
            </w:r>
          </w:p>
        </w:tc>
        <w:tc>
          <w:tcPr>
            <w:tcW w:w="986"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Desv. típ.</w:t>
            </w:r>
          </w:p>
        </w:tc>
        <w:tc>
          <w:tcPr>
            <w:tcW w:w="999"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Asimetría</w:t>
            </w:r>
          </w:p>
        </w:tc>
      </w:tr>
      <w:tr w:rsidR="00807549" w:rsidRPr="00807549" w:rsidTr="00807549">
        <w:trPr>
          <w:trHeight w:val="105"/>
          <w:jc w:val="center"/>
        </w:trPr>
        <w:tc>
          <w:tcPr>
            <w:tcW w:w="1585" w:type="dxa"/>
            <w:vMerge/>
            <w:shd w:val="clear" w:color="000000" w:fill="FFFFFF"/>
            <w:vAlign w:val="bottom"/>
          </w:tcPr>
          <w:p w:rsidR="00807549" w:rsidRPr="00807549" w:rsidRDefault="00807549">
            <w:pPr>
              <w:autoSpaceDE w:val="0"/>
              <w:autoSpaceDN w:val="0"/>
              <w:adjustRightInd w:val="0"/>
              <w:rPr>
                <w:rFonts w:asciiTheme="minorHAnsi" w:hAnsiTheme="minorHAnsi" w:cs="Arial"/>
                <w:color w:val="000000"/>
                <w:sz w:val="14"/>
                <w:szCs w:val="14"/>
                <w:lang w:val="es-AR" w:eastAsia="es-AR"/>
              </w:rPr>
            </w:pPr>
          </w:p>
        </w:tc>
        <w:tc>
          <w:tcPr>
            <w:tcW w:w="985"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Estadístico</w:t>
            </w:r>
          </w:p>
        </w:tc>
        <w:tc>
          <w:tcPr>
            <w:tcW w:w="986"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Estadístico</w:t>
            </w:r>
          </w:p>
        </w:tc>
        <w:tc>
          <w:tcPr>
            <w:tcW w:w="986"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Estadístico</w:t>
            </w:r>
          </w:p>
        </w:tc>
        <w:tc>
          <w:tcPr>
            <w:tcW w:w="986"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Estadístico</w:t>
            </w:r>
          </w:p>
        </w:tc>
        <w:tc>
          <w:tcPr>
            <w:tcW w:w="986"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Estadístico</w:t>
            </w:r>
          </w:p>
        </w:tc>
        <w:tc>
          <w:tcPr>
            <w:tcW w:w="999" w:type="dxa"/>
            <w:shd w:val="clear" w:color="000000" w:fill="FFFFFF"/>
            <w:vAlign w:val="bottom"/>
          </w:tcPr>
          <w:p w:rsidR="00807549" w:rsidRPr="00807549" w:rsidRDefault="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Estadístico</w:t>
            </w:r>
          </w:p>
        </w:tc>
      </w:tr>
      <w:tr w:rsidR="00807549" w:rsidRPr="00807549" w:rsidTr="00807549">
        <w:trPr>
          <w:trHeight w:val="53"/>
          <w:jc w:val="center"/>
        </w:trPr>
        <w:tc>
          <w:tcPr>
            <w:tcW w:w="1585" w:type="dxa"/>
            <w:shd w:val="clear" w:color="000000" w:fill="FFFFFF"/>
          </w:tcPr>
          <w:p w:rsidR="00807549" w:rsidRPr="00807549" w:rsidRDefault="00807549">
            <w:pPr>
              <w:autoSpaceDE w:val="0"/>
              <w:autoSpaceDN w:val="0"/>
              <w:adjustRightInd w:val="0"/>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Planificación</w:t>
            </w:r>
          </w:p>
        </w:tc>
        <w:tc>
          <w:tcPr>
            <w:tcW w:w="985"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656</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1</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458</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,70</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,459</w:t>
            </w:r>
          </w:p>
        </w:tc>
        <w:tc>
          <w:tcPr>
            <w:tcW w:w="999"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-,865</w:t>
            </w:r>
          </w:p>
        </w:tc>
      </w:tr>
      <w:tr w:rsidR="00807549" w:rsidRPr="00807549" w:rsidTr="00807549">
        <w:trPr>
          <w:trHeight w:val="158"/>
          <w:jc w:val="center"/>
        </w:trPr>
        <w:tc>
          <w:tcPr>
            <w:tcW w:w="1585" w:type="dxa"/>
            <w:shd w:val="clear" w:color="000000" w:fill="FFFFFF"/>
          </w:tcPr>
          <w:p w:rsidR="00807549" w:rsidRPr="00807549" w:rsidRDefault="00807549">
            <w:pPr>
              <w:autoSpaceDE w:val="0"/>
              <w:autoSpaceDN w:val="0"/>
              <w:adjustRightInd w:val="0"/>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Gestión</w:t>
            </w:r>
          </w:p>
        </w:tc>
        <w:tc>
          <w:tcPr>
            <w:tcW w:w="985"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656</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1</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241</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,37</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,482</w:t>
            </w:r>
          </w:p>
        </w:tc>
        <w:tc>
          <w:tcPr>
            <w:tcW w:w="999"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,551</w:t>
            </w:r>
          </w:p>
        </w:tc>
      </w:tr>
      <w:tr w:rsidR="00807549" w:rsidRPr="00807549" w:rsidTr="00807549">
        <w:trPr>
          <w:trHeight w:val="132"/>
          <w:jc w:val="center"/>
        </w:trPr>
        <w:tc>
          <w:tcPr>
            <w:tcW w:w="1585" w:type="dxa"/>
            <w:shd w:val="clear" w:color="000000" w:fill="FFFFFF"/>
          </w:tcPr>
          <w:p w:rsidR="00807549" w:rsidRPr="00807549" w:rsidRDefault="00807549">
            <w:pPr>
              <w:autoSpaceDE w:val="0"/>
              <w:autoSpaceDN w:val="0"/>
              <w:adjustRightInd w:val="0"/>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Control</w:t>
            </w:r>
          </w:p>
        </w:tc>
        <w:tc>
          <w:tcPr>
            <w:tcW w:w="985"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656</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1</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97</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,15</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,355</w:t>
            </w:r>
          </w:p>
        </w:tc>
        <w:tc>
          <w:tcPr>
            <w:tcW w:w="999"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1,989</w:t>
            </w:r>
          </w:p>
        </w:tc>
      </w:tr>
      <w:tr w:rsidR="00807549" w:rsidRPr="00807549" w:rsidTr="00807549">
        <w:trPr>
          <w:trHeight w:val="105"/>
          <w:jc w:val="center"/>
        </w:trPr>
        <w:tc>
          <w:tcPr>
            <w:tcW w:w="1585" w:type="dxa"/>
            <w:shd w:val="clear" w:color="000000" w:fill="FFFFFF"/>
          </w:tcPr>
          <w:p w:rsidR="00807549" w:rsidRPr="00807549" w:rsidRDefault="00807549">
            <w:pPr>
              <w:autoSpaceDE w:val="0"/>
              <w:autoSpaceDN w:val="0"/>
              <w:adjustRightInd w:val="0"/>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N válido (según lista)</w:t>
            </w:r>
          </w:p>
        </w:tc>
        <w:tc>
          <w:tcPr>
            <w:tcW w:w="985"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r w:rsidRPr="00807549">
              <w:rPr>
                <w:rFonts w:asciiTheme="minorHAnsi" w:hAnsiTheme="minorHAnsi" w:cs="Arial"/>
                <w:color w:val="000000"/>
                <w:sz w:val="14"/>
                <w:szCs w:val="14"/>
                <w:lang w:val="es-AR" w:eastAsia="es-AR"/>
              </w:rPr>
              <w:t>656</w:t>
            </w: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p>
        </w:tc>
        <w:tc>
          <w:tcPr>
            <w:tcW w:w="986" w:type="dxa"/>
            <w:shd w:val="clear" w:color="000000" w:fill="FFFFFF"/>
            <w:vAlign w:val="center"/>
          </w:tcPr>
          <w:p w:rsidR="00807549" w:rsidRPr="00807549" w:rsidRDefault="00807549" w:rsidP="00807549">
            <w:pPr>
              <w:autoSpaceDE w:val="0"/>
              <w:autoSpaceDN w:val="0"/>
              <w:adjustRightInd w:val="0"/>
              <w:jc w:val="center"/>
              <w:rPr>
                <w:rFonts w:asciiTheme="minorHAnsi" w:hAnsiTheme="minorHAnsi" w:cs="Arial"/>
                <w:color w:val="000000"/>
                <w:sz w:val="14"/>
                <w:szCs w:val="14"/>
                <w:lang w:val="es-AR" w:eastAsia="es-AR"/>
              </w:rPr>
            </w:pPr>
          </w:p>
        </w:tc>
        <w:tc>
          <w:tcPr>
            <w:tcW w:w="999" w:type="dxa"/>
            <w:shd w:val="clear" w:color="000000" w:fill="FFFFFF"/>
            <w:vAlign w:val="center"/>
          </w:tcPr>
          <w:p w:rsidR="00807549" w:rsidRPr="00807549" w:rsidRDefault="00807549" w:rsidP="00807549">
            <w:pPr>
              <w:autoSpaceDE w:val="0"/>
              <w:autoSpaceDN w:val="0"/>
              <w:adjustRightInd w:val="0"/>
              <w:rPr>
                <w:rFonts w:asciiTheme="minorHAnsi" w:hAnsiTheme="minorHAnsi" w:cs="Arial"/>
                <w:color w:val="000000"/>
                <w:sz w:val="14"/>
                <w:szCs w:val="14"/>
                <w:lang w:val="es-AR" w:eastAsia="es-AR"/>
              </w:rPr>
            </w:pPr>
          </w:p>
        </w:tc>
      </w:tr>
    </w:tbl>
    <w:p w:rsidR="00807549" w:rsidRDefault="00807549" w:rsidP="00807549">
      <w:pPr>
        <w:autoSpaceDE w:val="0"/>
        <w:autoSpaceDN w:val="0"/>
        <w:adjustRightInd w:val="0"/>
        <w:rPr>
          <w:rFonts w:ascii="Arial" w:hAnsi="Arial" w:cs="Arial"/>
          <w:color w:val="000000"/>
          <w:sz w:val="18"/>
          <w:szCs w:val="18"/>
          <w:lang w:val="es-AR" w:eastAsia="es-AR"/>
        </w:rPr>
      </w:pPr>
    </w:p>
    <w:p w:rsidR="004550BA" w:rsidRDefault="004550BA" w:rsidP="004550BA">
      <w:pPr>
        <w:spacing w:after="120"/>
        <w:ind w:firstLine="709"/>
        <w:jc w:val="both"/>
        <w:rPr>
          <w:rFonts w:ascii="Calibri" w:hAnsi="Calibri" w:cs="Arial"/>
          <w:bCs/>
          <w:sz w:val="22"/>
          <w:szCs w:val="22"/>
        </w:rPr>
      </w:pPr>
      <w:r>
        <w:rPr>
          <w:rFonts w:ascii="Calibri" w:hAnsi="Calibri" w:cs="Arial"/>
          <w:bCs/>
          <w:sz w:val="22"/>
          <w:szCs w:val="22"/>
        </w:rPr>
        <w:t xml:space="preserve">En cuanto a las </w:t>
      </w:r>
      <w:r w:rsidRPr="004550BA">
        <w:rPr>
          <w:rFonts w:ascii="Calibri" w:hAnsi="Calibri" w:cs="Arial"/>
          <w:b/>
          <w:bCs/>
          <w:sz w:val="22"/>
          <w:szCs w:val="22"/>
        </w:rPr>
        <w:t>Entidades Administradas</w:t>
      </w:r>
      <w:r>
        <w:rPr>
          <w:rFonts w:ascii="Calibri" w:hAnsi="Calibri" w:cs="Arial"/>
          <w:bCs/>
          <w:sz w:val="22"/>
          <w:szCs w:val="22"/>
        </w:rPr>
        <w:t xml:space="preserve">, el Cuadro 17 muestra que, </w:t>
      </w:r>
      <w:r w:rsidR="001C222A" w:rsidRPr="00321737">
        <w:rPr>
          <w:rFonts w:ascii="Calibri" w:hAnsi="Calibri" w:cs="Arial"/>
          <w:b/>
          <w:bCs/>
          <w:sz w:val="22"/>
          <w:szCs w:val="22"/>
        </w:rPr>
        <w:t>Individuos</w:t>
      </w:r>
      <w:r w:rsidR="001C222A">
        <w:rPr>
          <w:rFonts w:ascii="Calibri" w:hAnsi="Calibri" w:cs="Arial"/>
          <w:bCs/>
          <w:sz w:val="22"/>
          <w:szCs w:val="22"/>
        </w:rPr>
        <w:t xml:space="preserve">, </w:t>
      </w:r>
      <w:r w:rsidR="001C222A" w:rsidRPr="00321737">
        <w:rPr>
          <w:rFonts w:ascii="Calibri" w:hAnsi="Calibri" w:cs="Arial"/>
          <w:b/>
          <w:bCs/>
          <w:sz w:val="22"/>
          <w:szCs w:val="22"/>
        </w:rPr>
        <w:t>Organizaciones</w:t>
      </w:r>
      <w:r w:rsidR="001C222A">
        <w:rPr>
          <w:rFonts w:ascii="Calibri" w:hAnsi="Calibri" w:cs="Arial"/>
          <w:bCs/>
          <w:sz w:val="22"/>
          <w:szCs w:val="22"/>
        </w:rPr>
        <w:t xml:space="preserve">, </w:t>
      </w:r>
      <w:r w:rsidR="001C222A" w:rsidRPr="00321737">
        <w:rPr>
          <w:rFonts w:ascii="Calibri" w:hAnsi="Calibri" w:cs="Arial"/>
          <w:b/>
          <w:bCs/>
          <w:sz w:val="22"/>
          <w:szCs w:val="22"/>
        </w:rPr>
        <w:t>Instituciones Sociales</w:t>
      </w:r>
      <w:r w:rsidR="001C222A">
        <w:rPr>
          <w:rFonts w:ascii="Calibri" w:hAnsi="Calibri" w:cs="Arial"/>
          <w:bCs/>
          <w:sz w:val="22"/>
          <w:szCs w:val="22"/>
        </w:rPr>
        <w:t xml:space="preserve">, </w:t>
      </w:r>
      <w:r w:rsidR="001C222A" w:rsidRPr="00321737">
        <w:rPr>
          <w:rFonts w:ascii="Calibri" w:hAnsi="Calibri" w:cs="Arial"/>
          <w:b/>
          <w:bCs/>
          <w:sz w:val="22"/>
          <w:szCs w:val="22"/>
        </w:rPr>
        <w:t>Objetos Materiales</w:t>
      </w:r>
      <w:r w:rsidR="001C222A">
        <w:rPr>
          <w:rFonts w:ascii="Calibri" w:hAnsi="Calibri" w:cs="Arial"/>
          <w:bCs/>
          <w:sz w:val="22"/>
          <w:szCs w:val="22"/>
        </w:rPr>
        <w:t xml:space="preserve"> y </w:t>
      </w:r>
      <w:r w:rsidR="001C222A" w:rsidRPr="00321737">
        <w:rPr>
          <w:rFonts w:ascii="Calibri" w:hAnsi="Calibri" w:cs="Arial"/>
          <w:b/>
          <w:bCs/>
          <w:sz w:val="22"/>
          <w:szCs w:val="22"/>
        </w:rPr>
        <w:t>Objetos Inmateriales</w:t>
      </w:r>
      <w:r w:rsidR="001C222A">
        <w:rPr>
          <w:rFonts w:ascii="Calibri" w:hAnsi="Calibri" w:cs="Arial"/>
          <w:bCs/>
          <w:sz w:val="22"/>
          <w:szCs w:val="22"/>
        </w:rPr>
        <w:t xml:space="preserve">, </w:t>
      </w:r>
      <w:r>
        <w:rPr>
          <w:rFonts w:ascii="Calibri" w:hAnsi="Calibri" w:cs="Arial"/>
          <w:bCs/>
          <w:sz w:val="22"/>
          <w:szCs w:val="22"/>
        </w:rPr>
        <w:t>tiene</w:t>
      </w:r>
      <w:r w:rsidR="001C222A">
        <w:rPr>
          <w:rFonts w:ascii="Calibri" w:hAnsi="Calibri" w:cs="Arial"/>
          <w:bCs/>
          <w:sz w:val="22"/>
          <w:szCs w:val="22"/>
        </w:rPr>
        <w:t>n</w:t>
      </w:r>
      <w:r>
        <w:rPr>
          <w:rFonts w:ascii="Calibri" w:hAnsi="Calibri" w:cs="Arial"/>
          <w:bCs/>
          <w:sz w:val="22"/>
          <w:szCs w:val="22"/>
        </w:rPr>
        <w:t xml:space="preserve"> un rango estadístico de 1, donde 0 es ausencia y 1 presencia, </w:t>
      </w:r>
      <w:r w:rsidR="001C222A">
        <w:rPr>
          <w:rFonts w:ascii="Calibri" w:hAnsi="Calibri" w:cs="Arial"/>
          <w:bCs/>
          <w:sz w:val="22"/>
          <w:szCs w:val="22"/>
        </w:rPr>
        <w:t xml:space="preserve">con </w:t>
      </w:r>
      <w:r>
        <w:rPr>
          <w:rFonts w:ascii="Calibri" w:hAnsi="Calibri" w:cs="Arial"/>
          <w:bCs/>
          <w:sz w:val="22"/>
          <w:szCs w:val="22"/>
        </w:rPr>
        <w:t>unas medias de 0,</w:t>
      </w:r>
      <w:r w:rsidR="001C222A">
        <w:rPr>
          <w:rFonts w:ascii="Calibri" w:hAnsi="Calibri" w:cs="Arial"/>
          <w:bCs/>
          <w:sz w:val="22"/>
          <w:szCs w:val="22"/>
        </w:rPr>
        <w:t>68</w:t>
      </w:r>
      <w:r>
        <w:rPr>
          <w:rFonts w:ascii="Calibri" w:hAnsi="Calibri" w:cs="Arial"/>
          <w:bCs/>
          <w:sz w:val="22"/>
          <w:szCs w:val="22"/>
        </w:rPr>
        <w:t>, 0,</w:t>
      </w:r>
      <w:r w:rsidR="001C222A">
        <w:rPr>
          <w:rFonts w:ascii="Calibri" w:hAnsi="Calibri" w:cs="Arial"/>
          <w:bCs/>
          <w:sz w:val="22"/>
          <w:szCs w:val="22"/>
        </w:rPr>
        <w:t>41, 0,29, 0,45</w:t>
      </w:r>
      <w:r>
        <w:rPr>
          <w:rFonts w:ascii="Calibri" w:hAnsi="Calibri" w:cs="Arial"/>
          <w:bCs/>
          <w:sz w:val="22"/>
          <w:szCs w:val="22"/>
        </w:rPr>
        <w:t xml:space="preserve"> y 0,</w:t>
      </w:r>
      <w:r w:rsidR="001C222A">
        <w:rPr>
          <w:rFonts w:ascii="Calibri" w:hAnsi="Calibri" w:cs="Arial"/>
          <w:bCs/>
          <w:sz w:val="22"/>
          <w:szCs w:val="22"/>
        </w:rPr>
        <w:t>3</w:t>
      </w:r>
      <w:r>
        <w:rPr>
          <w:rFonts w:ascii="Calibri" w:hAnsi="Calibri" w:cs="Arial"/>
          <w:bCs/>
          <w:sz w:val="22"/>
          <w:szCs w:val="22"/>
        </w:rPr>
        <w:t xml:space="preserve">5, en consonancia con lo expresado anteriormente mediante las frecuencias, donde se explicitó unos porcentuales de 68, </w:t>
      </w:r>
      <w:r w:rsidR="001C222A">
        <w:rPr>
          <w:rFonts w:ascii="Calibri" w:hAnsi="Calibri" w:cs="Arial"/>
          <w:bCs/>
          <w:sz w:val="22"/>
          <w:szCs w:val="22"/>
        </w:rPr>
        <w:t>41</w:t>
      </w:r>
      <w:r>
        <w:rPr>
          <w:rFonts w:ascii="Calibri" w:hAnsi="Calibri" w:cs="Arial"/>
          <w:bCs/>
          <w:sz w:val="22"/>
          <w:szCs w:val="22"/>
        </w:rPr>
        <w:t>,</w:t>
      </w:r>
      <w:r w:rsidR="001C222A">
        <w:rPr>
          <w:rFonts w:ascii="Calibri" w:hAnsi="Calibri" w:cs="Arial"/>
          <w:bCs/>
          <w:sz w:val="22"/>
          <w:szCs w:val="22"/>
        </w:rPr>
        <w:t xml:space="preserve">5, 29,3, 44,8 </w:t>
      </w:r>
      <w:r>
        <w:rPr>
          <w:rFonts w:ascii="Calibri" w:hAnsi="Calibri" w:cs="Arial"/>
          <w:bCs/>
          <w:sz w:val="22"/>
          <w:szCs w:val="22"/>
        </w:rPr>
        <w:t xml:space="preserve">y </w:t>
      </w:r>
      <w:r w:rsidR="001C222A">
        <w:rPr>
          <w:rFonts w:ascii="Calibri" w:hAnsi="Calibri" w:cs="Arial"/>
          <w:bCs/>
          <w:sz w:val="22"/>
          <w:szCs w:val="22"/>
        </w:rPr>
        <w:t>35</w:t>
      </w:r>
      <w:r>
        <w:rPr>
          <w:rFonts w:ascii="Calibri" w:hAnsi="Calibri" w:cs="Arial"/>
          <w:bCs/>
          <w:sz w:val="22"/>
          <w:szCs w:val="22"/>
        </w:rPr>
        <w:t>,</w:t>
      </w:r>
      <w:r w:rsidR="001C222A">
        <w:rPr>
          <w:rFonts w:ascii="Calibri" w:hAnsi="Calibri" w:cs="Arial"/>
          <w:bCs/>
          <w:sz w:val="22"/>
          <w:szCs w:val="22"/>
        </w:rPr>
        <w:t>1</w:t>
      </w:r>
      <w:r>
        <w:rPr>
          <w:rFonts w:ascii="Calibri" w:hAnsi="Calibri" w:cs="Arial"/>
          <w:bCs/>
          <w:sz w:val="22"/>
          <w:szCs w:val="22"/>
        </w:rPr>
        <w:t>, respectivamente.</w:t>
      </w:r>
    </w:p>
    <w:p w:rsidR="004550BA" w:rsidRDefault="004550BA" w:rsidP="00F34C06">
      <w:pPr>
        <w:spacing w:after="120"/>
        <w:ind w:firstLine="709"/>
        <w:jc w:val="both"/>
        <w:rPr>
          <w:rFonts w:ascii="Calibri" w:hAnsi="Calibri" w:cs="Arial"/>
          <w:bCs/>
          <w:sz w:val="22"/>
          <w:szCs w:val="22"/>
        </w:rPr>
      </w:pPr>
      <w:r>
        <w:rPr>
          <w:rFonts w:ascii="Calibri" w:hAnsi="Calibri" w:cs="Arial"/>
          <w:bCs/>
          <w:sz w:val="22"/>
          <w:szCs w:val="22"/>
        </w:rPr>
        <w:t>Por su parte los desvíos típicos de 0,4</w:t>
      </w:r>
      <w:r w:rsidR="001C222A">
        <w:rPr>
          <w:rFonts w:ascii="Calibri" w:hAnsi="Calibri" w:cs="Arial"/>
          <w:bCs/>
          <w:sz w:val="22"/>
          <w:szCs w:val="22"/>
        </w:rPr>
        <w:t>67</w:t>
      </w:r>
      <w:r>
        <w:rPr>
          <w:rFonts w:ascii="Calibri" w:hAnsi="Calibri" w:cs="Arial"/>
          <w:bCs/>
          <w:sz w:val="22"/>
          <w:szCs w:val="22"/>
        </w:rPr>
        <w:t>, 0, 4</w:t>
      </w:r>
      <w:r w:rsidR="001C222A">
        <w:rPr>
          <w:rFonts w:ascii="Calibri" w:hAnsi="Calibri" w:cs="Arial"/>
          <w:bCs/>
          <w:sz w:val="22"/>
          <w:szCs w:val="22"/>
        </w:rPr>
        <w:t>93, 0,455, 0,498</w:t>
      </w:r>
      <w:r>
        <w:rPr>
          <w:rFonts w:ascii="Calibri" w:hAnsi="Calibri" w:cs="Arial"/>
          <w:bCs/>
          <w:sz w:val="22"/>
          <w:szCs w:val="22"/>
        </w:rPr>
        <w:t xml:space="preserve"> y 0,</w:t>
      </w:r>
      <w:r w:rsidR="001C222A">
        <w:rPr>
          <w:rFonts w:ascii="Calibri" w:hAnsi="Calibri" w:cs="Arial"/>
          <w:bCs/>
          <w:sz w:val="22"/>
          <w:szCs w:val="22"/>
        </w:rPr>
        <w:t>478</w:t>
      </w:r>
      <w:r>
        <w:rPr>
          <w:rFonts w:ascii="Calibri" w:hAnsi="Calibri" w:cs="Arial"/>
          <w:bCs/>
          <w:sz w:val="22"/>
          <w:szCs w:val="22"/>
        </w:rPr>
        <w:t xml:space="preserve">, muestran dispersiones similares, mientras que las asimetrías nos informan que la media </w:t>
      </w:r>
      <w:r w:rsidR="001C222A">
        <w:rPr>
          <w:rFonts w:ascii="Calibri" w:hAnsi="Calibri" w:cs="Arial"/>
          <w:bCs/>
          <w:sz w:val="22"/>
          <w:szCs w:val="22"/>
        </w:rPr>
        <w:t xml:space="preserve">correspondiente a individuos </w:t>
      </w:r>
      <w:r>
        <w:rPr>
          <w:rFonts w:ascii="Calibri" w:hAnsi="Calibri" w:cs="Arial"/>
          <w:bCs/>
          <w:sz w:val="22"/>
          <w:szCs w:val="22"/>
        </w:rPr>
        <w:t>se encuentra a la derecha del centro del rango estadístico, en tanto que la</w:t>
      </w:r>
      <w:r w:rsidR="001C222A">
        <w:rPr>
          <w:rFonts w:ascii="Calibri" w:hAnsi="Calibri" w:cs="Arial"/>
          <w:bCs/>
          <w:sz w:val="22"/>
          <w:szCs w:val="22"/>
        </w:rPr>
        <w:t>srestantes a la izquierda, encontrándose más cercanas al centro del rango, las correspondientes a Organizaciones y Objetos Materiales, y la más lejana, corresponde a Instituciones Sociales.</w:t>
      </w:r>
    </w:p>
    <w:p w:rsidR="001C222A" w:rsidRDefault="00321737" w:rsidP="001C222A">
      <w:pPr>
        <w:spacing w:after="120"/>
        <w:ind w:firstLine="709"/>
        <w:jc w:val="both"/>
        <w:rPr>
          <w:rFonts w:ascii="Arial" w:hAnsi="Arial" w:cs="Arial"/>
          <w:color w:val="000000"/>
          <w:sz w:val="18"/>
          <w:szCs w:val="18"/>
          <w:lang w:val="es-AR" w:eastAsia="es-AR"/>
        </w:rPr>
      </w:pPr>
      <w:r>
        <w:rPr>
          <w:rFonts w:ascii="Calibri" w:hAnsi="Calibri" w:cs="Arial"/>
          <w:bCs/>
          <w:sz w:val="22"/>
          <w:szCs w:val="22"/>
        </w:rPr>
        <w:t>También en el Cuadro 17, l</w:t>
      </w:r>
      <w:r w:rsidR="001C222A">
        <w:rPr>
          <w:rFonts w:ascii="Calibri" w:hAnsi="Calibri" w:cs="Arial"/>
          <w:bCs/>
          <w:sz w:val="22"/>
          <w:szCs w:val="22"/>
        </w:rPr>
        <w:t xml:space="preserve">a </w:t>
      </w:r>
      <w:r w:rsidR="001C222A" w:rsidRPr="00321737">
        <w:rPr>
          <w:rFonts w:ascii="Calibri" w:hAnsi="Calibri" w:cs="Arial"/>
          <w:b/>
          <w:bCs/>
          <w:sz w:val="22"/>
          <w:szCs w:val="22"/>
        </w:rPr>
        <w:t>Cantidad de Entidades Administradas</w:t>
      </w:r>
      <w:r w:rsidR="001C222A">
        <w:rPr>
          <w:rFonts w:ascii="Calibri" w:hAnsi="Calibri" w:cs="Arial"/>
          <w:bCs/>
          <w:sz w:val="22"/>
          <w:szCs w:val="22"/>
        </w:rPr>
        <w:t xml:space="preserve"> por su parte, presenta un Rango Estadístico de 4, su media es de 2,19</w:t>
      </w:r>
      <w:r>
        <w:rPr>
          <w:rFonts w:ascii="Calibri" w:hAnsi="Calibri" w:cs="Arial"/>
          <w:bCs/>
          <w:sz w:val="22"/>
          <w:szCs w:val="22"/>
        </w:rPr>
        <w:t>, es decir que en promedio, se administraban en cada Unidad de Registro, un poco más de dos entidades. Presenta una gran dispersión, siendo su desvío típico es de 0,922, su asimetría es de 0,173, lo que nos da cuenta de que su media se encuentra muy cercana al centro del rango estadístico.</w:t>
      </w:r>
    </w:p>
    <w:p w:rsidR="004550BA" w:rsidRDefault="004550BA" w:rsidP="003C1DC6">
      <w:pPr>
        <w:autoSpaceDE w:val="0"/>
        <w:autoSpaceDN w:val="0"/>
        <w:adjustRightInd w:val="0"/>
        <w:rPr>
          <w:rFonts w:ascii="Arial" w:hAnsi="Arial" w:cs="Arial"/>
          <w:color w:val="000000"/>
          <w:sz w:val="18"/>
          <w:szCs w:val="18"/>
          <w:lang w:val="es-AR" w:eastAsia="es-AR"/>
        </w:rPr>
      </w:pPr>
    </w:p>
    <w:p w:rsidR="004550BA" w:rsidRDefault="004550BA" w:rsidP="004550BA">
      <w:pPr>
        <w:tabs>
          <w:tab w:val="center" w:pos="5313"/>
        </w:tabs>
        <w:autoSpaceDE w:val="0"/>
        <w:autoSpaceDN w:val="0"/>
        <w:adjustRightInd w:val="0"/>
        <w:rPr>
          <w:rFonts w:ascii="Arial" w:hAnsi="Arial" w:cs="Arial"/>
          <w:b/>
          <w:bCs/>
          <w:color w:val="000000"/>
          <w:sz w:val="18"/>
          <w:szCs w:val="18"/>
          <w:lang w:val="es-AR" w:eastAsia="es-AR"/>
        </w:rPr>
      </w:pPr>
      <w:r w:rsidRPr="00BB7BF8">
        <w:rPr>
          <w:rFonts w:ascii="Calibri" w:hAnsi="Calibri" w:cs="Arial"/>
          <w:b/>
          <w:bCs/>
          <w:color w:val="000000"/>
          <w:sz w:val="14"/>
          <w:szCs w:val="14"/>
        </w:rPr>
        <w:t xml:space="preserve">Cuadro </w:t>
      </w:r>
      <w:r>
        <w:rPr>
          <w:rFonts w:ascii="Calibri" w:hAnsi="Calibri" w:cs="Arial"/>
          <w:b/>
          <w:bCs/>
          <w:color w:val="000000"/>
          <w:sz w:val="14"/>
          <w:szCs w:val="14"/>
        </w:rPr>
        <w:t>17</w:t>
      </w:r>
      <w:r>
        <w:rPr>
          <w:rFonts w:ascii="Arial" w:hAnsi="Arial" w:cs="Arial"/>
          <w:b/>
          <w:bCs/>
          <w:color w:val="000000"/>
          <w:sz w:val="18"/>
          <w:szCs w:val="18"/>
          <w:lang w:val="es-AR" w:eastAsia="es-AR"/>
        </w:rPr>
        <w:tab/>
      </w:r>
    </w:p>
    <w:tbl>
      <w:tblPr>
        <w:tblW w:w="0" w:type="auto"/>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000"/>
      </w:tblPr>
      <w:tblGrid>
        <w:gridCol w:w="1654"/>
        <w:gridCol w:w="981"/>
        <w:gridCol w:w="981"/>
        <w:gridCol w:w="981"/>
        <w:gridCol w:w="981"/>
        <w:gridCol w:w="981"/>
        <w:gridCol w:w="1092"/>
      </w:tblGrid>
      <w:tr w:rsidR="004550BA" w:rsidTr="0035787C">
        <w:trPr>
          <w:trHeight w:val="40"/>
          <w:jc w:val="center"/>
        </w:trPr>
        <w:tc>
          <w:tcPr>
            <w:tcW w:w="1654"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b/>
                <w:color w:val="000000"/>
                <w:sz w:val="16"/>
                <w:szCs w:val="16"/>
                <w:lang w:val="es-AR" w:eastAsia="es-AR"/>
              </w:rPr>
            </w:pPr>
            <w:r w:rsidRPr="004550BA">
              <w:rPr>
                <w:rFonts w:asciiTheme="minorHAnsi" w:hAnsiTheme="minorHAnsi" w:cs="Arial"/>
                <w:b/>
                <w:color w:val="000000"/>
                <w:sz w:val="16"/>
                <w:szCs w:val="16"/>
                <w:lang w:val="es-AR" w:eastAsia="es-AR"/>
              </w:rPr>
              <w:t>Entidades Administradas</w:t>
            </w: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N</w:t>
            </w: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Rango</w:t>
            </w: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Suma</w:t>
            </w: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Media</w:t>
            </w: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Desv. típ.</w:t>
            </w:r>
          </w:p>
        </w:tc>
        <w:tc>
          <w:tcPr>
            <w:tcW w:w="1092"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Asimetría</w:t>
            </w:r>
          </w:p>
        </w:tc>
      </w:tr>
      <w:tr w:rsidR="004550BA" w:rsidTr="0035787C">
        <w:trPr>
          <w:trHeight w:val="40"/>
          <w:jc w:val="center"/>
        </w:trPr>
        <w:tc>
          <w:tcPr>
            <w:tcW w:w="1654" w:type="dxa"/>
            <w:shd w:val="clear" w:color="000000" w:fill="FFFFFF"/>
            <w:vAlign w:val="bottom"/>
          </w:tcPr>
          <w:p w:rsidR="004550BA" w:rsidRPr="004550BA" w:rsidRDefault="004550BA">
            <w:pPr>
              <w:autoSpaceDE w:val="0"/>
              <w:autoSpaceDN w:val="0"/>
              <w:adjustRightInd w:val="0"/>
              <w:rPr>
                <w:rFonts w:asciiTheme="minorHAnsi" w:hAnsiTheme="minorHAnsi" w:cs="Arial"/>
                <w:color w:val="000000"/>
                <w:sz w:val="14"/>
                <w:szCs w:val="14"/>
                <w:lang w:val="es-AR" w:eastAsia="es-AR"/>
              </w:rPr>
            </w:pP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Estadístico</w:t>
            </w: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Estadístico</w:t>
            </w: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Estadístico</w:t>
            </w: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Estadístico</w:t>
            </w:r>
          </w:p>
        </w:tc>
        <w:tc>
          <w:tcPr>
            <w:tcW w:w="981"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Estadístico</w:t>
            </w:r>
          </w:p>
        </w:tc>
        <w:tc>
          <w:tcPr>
            <w:tcW w:w="1092" w:type="dxa"/>
            <w:shd w:val="clear" w:color="000000" w:fill="FFFFFF"/>
            <w:vAlign w:val="bottom"/>
          </w:tcPr>
          <w:p w:rsidR="004550BA" w:rsidRPr="004550BA" w:rsidRDefault="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Estadístico</w:t>
            </w:r>
          </w:p>
        </w:tc>
      </w:tr>
      <w:tr w:rsidR="004550BA" w:rsidTr="0035787C">
        <w:trPr>
          <w:trHeight w:val="40"/>
          <w:jc w:val="center"/>
        </w:trPr>
        <w:tc>
          <w:tcPr>
            <w:tcW w:w="1654" w:type="dxa"/>
            <w:shd w:val="clear" w:color="000000" w:fill="FFFFFF"/>
          </w:tcPr>
          <w:p w:rsidR="004550BA" w:rsidRPr="004550BA" w:rsidRDefault="004550BA">
            <w:pPr>
              <w:autoSpaceDE w:val="0"/>
              <w:autoSpaceDN w:val="0"/>
              <w:adjustRightInd w:val="0"/>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Individuos</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656</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1</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446</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,68</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,467</w:t>
            </w:r>
          </w:p>
        </w:tc>
        <w:tc>
          <w:tcPr>
            <w:tcW w:w="1092"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-,773</w:t>
            </w:r>
          </w:p>
        </w:tc>
      </w:tr>
      <w:tr w:rsidR="004550BA" w:rsidTr="0035787C">
        <w:trPr>
          <w:trHeight w:val="70"/>
          <w:jc w:val="center"/>
        </w:trPr>
        <w:tc>
          <w:tcPr>
            <w:tcW w:w="1654" w:type="dxa"/>
            <w:shd w:val="clear" w:color="000000" w:fill="FFFFFF"/>
          </w:tcPr>
          <w:p w:rsidR="004550BA" w:rsidRPr="004550BA" w:rsidRDefault="004550BA">
            <w:pPr>
              <w:autoSpaceDE w:val="0"/>
              <w:autoSpaceDN w:val="0"/>
              <w:adjustRightInd w:val="0"/>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Organizaciones</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656</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1</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272</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,41</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,493</w:t>
            </w:r>
          </w:p>
        </w:tc>
        <w:tc>
          <w:tcPr>
            <w:tcW w:w="1092"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,347</w:t>
            </w:r>
          </w:p>
        </w:tc>
      </w:tr>
      <w:tr w:rsidR="004550BA" w:rsidTr="0035787C">
        <w:trPr>
          <w:trHeight w:val="70"/>
          <w:jc w:val="center"/>
        </w:trPr>
        <w:tc>
          <w:tcPr>
            <w:tcW w:w="1654" w:type="dxa"/>
            <w:shd w:val="clear" w:color="000000" w:fill="FFFFFF"/>
          </w:tcPr>
          <w:p w:rsidR="004550BA" w:rsidRPr="004550BA" w:rsidRDefault="004550BA">
            <w:pPr>
              <w:autoSpaceDE w:val="0"/>
              <w:autoSpaceDN w:val="0"/>
              <w:adjustRightInd w:val="0"/>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Instituciones</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656</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1</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192</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,29</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,455</w:t>
            </w:r>
          </w:p>
        </w:tc>
        <w:tc>
          <w:tcPr>
            <w:tcW w:w="1092"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,913</w:t>
            </w:r>
          </w:p>
        </w:tc>
      </w:tr>
      <w:tr w:rsidR="004550BA" w:rsidTr="0035787C">
        <w:trPr>
          <w:trHeight w:val="70"/>
          <w:jc w:val="center"/>
        </w:trPr>
        <w:tc>
          <w:tcPr>
            <w:tcW w:w="1654" w:type="dxa"/>
            <w:shd w:val="clear" w:color="000000" w:fill="FFFFFF"/>
          </w:tcPr>
          <w:p w:rsidR="004550BA" w:rsidRPr="004550BA" w:rsidRDefault="004550BA">
            <w:pPr>
              <w:autoSpaceDE w:val="0"/>
              <w:autoSpaceDN w:val="0"/>
              <w:adjustRightInd w:val="0"/>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Objetos Materiales</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656</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1</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294</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,45</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,498</w:t>
            </w:r>
          </w:p>
        </w:tc>
        <w:tc>
          <w:tcPr>
            <w:tcW w:w="1092"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,209</w:t>
            </w:r>
          </w:p>
        </w:tc>
      </w:tr>
      <w:tr w:rsidR="004550BA" w:rsidTr="0035787C">
        <w:trPr>
          <w:trHeight w:val="70"/>
          <w:jc w:val="center"/>
        </w:trPr>
        <w:tc>
          <w:tcPr>
            <w:tcW w:w="1654" w:type="dxa"/>
            <w:shd w:val="clear" w:color="000000" w:fill="FFFFFF"/>
          </w:tcPr>
          <w:p w:rsidR="004550BA" w:rsidRPr="004550BA" w:rsidRDefault="004550BA">
            <w:pPr>
              <w:autoSpaceDE w:val="0"/>
              <w:autoSpaceDN w:val="0"/>
              <w:adjustRightInd w:val="0"/>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Objetos Inmateriales</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656</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1</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230</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,35</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,478</w:t>
            </w:r>
          </w:p>
        </w:tc>
        <w:tc>
          <w:tcPr>
            <w:tcW w:w="1092"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,628</w:t>
            </w:r>
          </w:p>
        </w:tc>
      </w:tr>
      <w:tr w:rsidR="004550BA" w:rsidTr="0035787C">
        <w:trPr>
          <w:trHeight w:val="70"/>
          <w:jc w:val="center"/>
        </w:trPr>
        <w:tc>
          <w:tcPr>
            <w:tcW w:w="1654" w:type="dxa"/>
            <w:shd w:val="clear" w:color="000000" w:fill="FFFFFF"/>
          </w:tcPr>
          <w:p w:rsidR="004550BA" w:rsidRPr="004550BA" w:rsidRDefault="004550BA">
            <w:pPr>
              <w:autoSpaceDE w:val="0"/>
              <w:autoSpaceDN w:val="0"/>
              <w:adjustRightInd w:val="0"/>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Administrados</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656</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4</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1434</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2,19</w:t>
            </w:r>
          </w:p>
        </w:tc>
        <w:tc>
          <w:tcPr>
            <w:tcW w:w="981"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,922</w:t>
            </w:r>
          </w:p>
        </w:tc>
        <w:tc>
          <w:tcPr>
            <w:tcW w:w="1092" w:type="dxa"/>
            <w:shd w:val="clear" w:color="000000" w:fill="FFFFFF"/>
            <w:vAlign w:val="center"/>
          </w:tcPr>
          <w:p w:rsidR="004550BA" w:rsidRPr="004550BA" w:rsidRDefault="004550BA"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,173</w:t>
            </w:r>
          </w:p>
        </w:tc>
      </w:tr>
      <w:tr w:rsidR="0035787C" w:rsidTr="0035787C">
        <w:trPr>
          <w:trHeight w:val="70"/>
          <w:jc w:val="center"/>
        </w:trPr>
        <w:tc>
          <w:tcPr>
            <w:tcW w:w="1654" w:type="dxa"/>
            <w:shd w:val="clear" w:color="000000" w:fill="FFFFFF"/>
          </w:tcPr>
          <w:p w:rsidR="0035787C" w:rsidRPr="004550BA" w:rsidRDefault="0035787C">
            <w:pPr>
              <w:autoSpaceDE w:val="0"/>
              <w:autoSpaceDN w:val="0"/>
              <w:adjustRightInd w:val="0"/>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N válido (según lista)</w:t>
            </w:r>
          </w:p>
        </w:tc>
        <w:tc>
          <w:tcPr>
            <w:tcW w:w="981" w:type="dxa"/>
            <w:shd w:val="clear" w:color="000000" w:fill="FFFFFF"/>
            <w:vAlign w:val="center"/>
          </w:tcPr>
          <w:p w:rsidR="0035787C" w:rsidRPr="004550BA" w:rsidRDefault="0035787C" w:rsidP="004550BA">
            <w:pPr>
              <w:autoSpaceDE w:val="0"/>
              <w:autoSpaceDN w:val="0"/>
              <w:adjustRightInd w:val="0"/>
              <w:jc w:val="center"/>
              <w:rPr>
                <w:rFonts w:asciiTheme="minorHAnsi" w:hAnsiTheme="minorHAnsi" w:cs="Arial"/>
                <w:color w:val="000000"/>
                <w:sz w:val="14"/>
                <w:szCs w:val="14"/>
                <w:lang w:val="es-AR" w:eastAsia="es-AR"/>
              </w:rPr>
            </w:pPr>
            <w:r w:rsidRPr="004550BA">
              <w:rPr>
                <w:rFonts w:asciiTheme="minorHAnsi" w:hAnsiTheme="minorHAnsi" w:cs="Arial"/>
                <w:color w:val="000000"/>
                <w:sz w:val="14"/>
                <w:szCs w:val="14"/>
                <w:lang w:val="es-AR" w:eastAsia="es-AR"/>
              </w:rPr>
              <w:t>656</w:t>
            </w:r>
          </w:p>
        </w:tc>
        <w:tc>
          <w:tcPr>
            <w:tcW w:w="981" w:type="dxa"/>
            <w:shd w:val="clear" w:color="000000" w:fill="FFFFFF"/>
            <w:vAlign w:val="center"/>
          </w:tcPr>
          <w:p w:rsidR="0035787C" w:rsidRPr="004550BA" w:rsidRDefault="0035787C" w:rsidP="004550BA">
            <w:pPr>
              <w:autoSpaceDE w:val="0"/>
              <w:autoSpaceDN w:val="0"/>
              <w:adjustRightInd w:val="0"/>
              <w:jc w:val="center"/>
              <w:rPr>
                <w:rFonts w:asciiTheme="minorHAnsi" w:hAnsiTheme="minorHAnsi" w:cs="Arial"/>
                <w:color w:val="000000"/>
                <w:sz w:val="14"/>
                <w:szCs w:val="14"/>
                <w:lang w:val="es-AR" w:eastAsia="es-AR"/>
              </w:rPr>
            </w:pPr>
          </w:p>
        </w:tc>
        <w:tc>
          <w:tcPr>
            <w:tcW w:w="981" w:type="dxa"/>
            <w:shd w:val="clear" w:color="000000" w:fill="FFFFFF"/>
            <w:vAlign w:val="center"/>
          </w:tcPr>
          <w:p w:rsidR="0035787C" w:rsidRPr="004550BA" w:rsidRDefault="0035787C" w:rsidP="004550BA">
            <w:pPr>
              <w:autoSpaceDE w:val="0"/>
              <w:autoSpaceDN w:val="0"/>
              <w:adjustRightInd w:val="0"/>
              <w:jc w:val="center"/>
              <w:rPr>
                <w:rFonts w:asciiTheme="minorHAnsi" w:hAnsiTheme="minorHAnsi" w:cs="Arial"/>
                <w:color w:val="000000"/>
                <w:sz w:val="14"/>
                <w:szCs w:val="14"/>
                <w:lang w:val="es-AR" w:eastAsia="es-AR"/>
              </w:rPr>
            </w:pPr>
          </w:p>
        </w:tc>
        <w:tc>
          <w:tcPr>
            <w:tcW w:w="981" w:type="dxa"/>
            <w:shd w:val="clear" w:color="000000" w:fill="FFFFFF"/>
            <w:vAlign w:val="center"/>
          </w:tcPr>
          <w:p w:rsidR="0035787C" w:rsidRPr="004550BA" w:rsidRDefault="0035787C" w:rsidP="004550BA">
            <w:pPr>
              <w:autoSpaceDE w:val="0"/>
              <w:autoSpaceDN w:val="0"/>
              <w:adjustRightInd w:val="0"/>
              <w:jc w:val="center"/>
              <w:rPr>
                <w:rFonts w:asciiTheme="minorHAnsi" w:hAnsiTheme="minorHAnsi" w:cs="Arial"/>
                <w:color w:val="000000"/>
                <w:sz w:val="14"/>
                <w:szCs w:val="14"/>
                <w:lang w:val="es-AR" w:eastAsia="es-AR"/>
              </w:rPr>
            </w:pPr>
          </w:p>
        </w:tc>
        <w:tc>
          <w:tcPr>
            <w:tcW w:w="981" w:type="dxa"/>
            <w:shd w:val="clear" w:color="000000" w:fill="FFFFFF"/>
            <w:vAlign w:val="center"/>
          </w:tcPr>
          <w:p w:rsidR="0035787C" w:rsidRPr="004550BA" w:rsidRDefault="0035787C" w:rsidP="004550BA">
            <w:pPr>
              <w:autoSpaceDE w:val="0"/>
              <w:autoSpaceDN w:val="0"/>
              <w:adjustRightInd w:val="0"/>
              <w:jc w:val="center"/>
              <w:rPr>
                <w:rFonts w:asciiTheme="minorHAnsi" w:hAnsiTheme="minorHAnsi" w:cs="Arial"/>
                <w:color w:val="000000"/>
                <w:sz w:val="14"/>
                <w:szCs w:val="14"/>
                <w:lang w:val="es-AR" w:eastAsia="es-AR"/>
              </w:rPr>
            </w:pPr>
          </w:p>
        </w:tc>
        <w:tc>
          <w:tcPr>
            <w:tcW w:w="1092" w:type="dxa"/>
            <w:shd w:val="clear" w:color="000000" w:fill="FFFFFF"/>
            <w:vAlign w:val="center"/>
          </w:tcPr>
          <w:p w:rsidR="0035787C" w:rsidRPr="004550BA" w:rsidRDefault="0035787C" w:rsidP="004550BA">
            <w:pPr>
              <w:autoSpaceDE w:val="0"/>
              <w:autoSpaceDN w:val="0"/>
              <w:adjustRightInd w:val="0"/>
              <w:jc w:val="center"/>
              <w:rPr>
                <w:rFonts w:asciiTheme="minorHAnsi" w:hAnsiTheme="minorHAnsi" w:cs="Arial"/>
                <w:color w:val="000000"/>
                <w:sz w:val="14"/>
                <w:szCs w:val="14"/>
                <w:lang w:val="es-AR" w:eastAsia="es-AR"/>
              </w:rPr>
            </w:pPr>
          </w:p>
        </w:tc>
      </w:tr>
    </w:tbl>
    <w:p w:rsidR="004550BA" w:rsidRDefault="004550BA" w:rsidP="004550BA">
      <w:pPr>
        <w:autoSpaceDE w:val="0"/>
        <w:autoSpaceDN w:val="0"/>
        <w:adjustRightInd w:val="0"/>
        <w:rPr>
          <w:rFonts w:ascii="Arial" w:hAnsi="Arial" w:cs="Arial"/>
          <w:color w:val="000000"/>
          <w:sz w:val="18"/>
          <w:szCs w:val="18"/>
          <w:lang w:val="es-AR" w:eastAsia="es-AR"/>
        </w:rPr>
      </w:pPr>
    </w:p>
    <w:p w:rsidR="004550BA" w:rsidRDefault="0035787C" w:rsidP="00F34C06">
      <w:pPr>
        <w:autoSpaceDE w:val="0"/>
        <w:autoSpaceDN w:val="0"/>
        <w:adjustRightInd w:val="0"/>
        <w:spacing w:after="120"/>
        <w:ind w:firstLine="709"/>
        <w:jc w:val="both"/>
        <w:rPr>
          <w:rFonts w:ascii="Calibri" w:hAnsi="Calibri" w:cs="Arial"/>
          <w:bCs/>
          <w:sz w:val="22"/>
          <w:szCs w:val="22"/>
        </w:rPr>
      </w:pPr>
      <w:r>
        <w:rPr>
          <w:rFonts w:ascii="Calibri" w:hAnsi="Calibri" w:cs="Arial"/>
          <w:bCs/>
          <w:sz w:val="22"/>
          <w:szCs w:val="22"/>
        </w:rPr>
        <w:t xml:space="preserve">Si definiéramos como cuestiones Concretas para las categorías Proceso Administrativos y Entidades Administradas, a las etapas de Gestión y Control, y a las entidades Individuos y Objetos Materiales por un lado, y como Abstractos a la etapa de Planificación y las entidades Organizaciones, Instituciones Sociales y Objetos Inmateriales por el otro, podemos ver en el Cuadro 18, que presentan un rango de 4, y unas medias de 1,64 y 1,76 respectivamente, </w:t>
      </w:r>
      <w:r w:rsidR="00982716">
        <w:rPr>
          <w:rFonts w:ascii="Calibri" w:hAnsi="Calibri" w:cs="Arial"/>
          <w:bCs/>
          <w:sz w:val="22"/>
          <w:szCs w:val="22"/>
        </w:rPr>
        <w:t>lo que refiere a que en cada registro en promedio, se trataban más de una y media cuestiones tanto concretas como abstractas</w:t>
      </w:r>
      <w:r w:rsidR="00A2721F">
        <w:rPr>
          <w:rFonts w:ascii="Calibri" w:hAnsi="Calibri" w:cs="Arial"/>
          <w:bCs/>
          <w:sz w:val="22"/>
          <w:szCs w:val="22"/>
        </w:rPr>
        <w:t>.</w:t>
      </w:r>
    </w:p>
    <w:p w:rsidR="0035787C" w:rsidRDefault="00982716" w:rsidP="00F34C06">
      <w:pPr>
        <w:autoSpaceDE w:val="0"/>
        <w:autoSpaceDN w:val="0"/>
        <w:adjustRightInd w:val="0"/>
        <w:spacing w:after="100" w:afterAutospacing="1"/>
        <w:ind w:firstLine="709"/>
        <w:jc w:val="both"/>
        <w:rPr>
          <w:rFonts w:ascii="Arial" w:hAnsi="Arial" w:cs="Arial"/>
          <w:b/>
          <w:bCs/>
          <w:color w:val="000000"/>
          <w:sz w:val="18"/>
          <w:szCs w:val="18"/>
          <w:lang w:val="es-AR" w:eastAsia="es-AR"/>
        </w:rPr>
      </w:pPr>
      <w:r>
        <w:rPr>
          <w:rFonts w:ascii="Calibri" w:hAnsi="Calibri" w:cs="Arial"/>
          <w:bCs/>
          <w:sz w:val="22"/>
          <w:szCs w:val="22"/>
        </w:rPr>
        <w:t>Por su parte con desvíos típicos de 0,900 y 1,161 y asimetrías de 0,108 y 0,080, respectivamente, encontramos que presentan alta dispersión con medias cercanas y a la izquierda del centro del rango estadístico.</w:t>
      </w:r>
      <w:r w:rsidR="0035787C" w:rsidRPr="00BB7BF8">
        <w:rPr>
          <w:rFonts w:ascii="Calibri" w:hAnsi="Calibri" w:cs="Arial"/>
          <w:b/>
          <w:bCs/>
          <w:color w:val="000000"/>
          <w:sz w:val="14"/>
          <w:szCs w:val="14"/>
        </w:rPr>
        <w:t xml:space="preserve">Cuadro </w:t>
      </w:r>
      <w:r w:rsidR="0035787C">
        <w:rPr>
          <w:rFonts w:ascii="Calibri" w:hAnsi="Calibri" w:cs="Arial"/>
          <w:b/>
          <w:bCs/>
          <w:color w:val="000000"/>
          <w:sz w:val="14"/>
          <w:szCs w:val="14"/>
        </w:rPr>
        <w:t>18</w:t>
      </w:r>
      <w:r w:rsidR="0035787C">
        <w:rPr>
          <w:rFonts w:ascii="Arial" w:hAnsi="Arial" w:cs="Arial"/>
          <w:b/>
          <w:bCs/>
          <w:color w:val="000000"/>
          <w:sz w:val="18"/>
          <w:szCs w:val="18"/>
          <w:lang w:val="es-AR" w:eastAsia="es-AR"/>
        </w:rPr>
        <w:tab/>
      </w:r>
    </w:p>
    <w:tbl>
      <w:tblPr>
        <w:tblW w:w="7295" w:type="dxa"/>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000"/>
      </w:tblPr>
      <w:tblGrid>
        <w:gridCol w:w="1577"/>
        <w:gridCol w:w="935"/>
        <w:gridCol w:w="935"/>
        <w:gridCol w:w="935"/>
        <w:gridCol w:w="935"/>
        <w:gridCol w:w="935"/>
        <w:gridCol w:w="1043"/>
      </w:tblGrid>
      <w:tr w:rsidR="0035787C" w:rsidTr="0035787C">
        <w:trPr>
          <w:trHeight w:val="75"/>
          <w:jc w:val="center"/>
        </w:trPr>
        <w:tc>
          <w:tcPr>
            <w:tcW w:w="1577" w:type="dxa"/>
            <w:vMerge w:val="restart"/>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b/>
                <w:color w:val="000000"/>
                <w:sz w:val="16"/>
                <w:szCs w:val="16"/>
                <w:lang w:val="es-AR" w:eastAsia="es-AR"/>
              </w:rPr>
            </w:pPr>
            <w:r w:rsidRPr="0035787C">
              <w:rPr>
                <w:rFonts w:asciiTheme="minorHAnsi" w:hAnsiTheme="minorHAnsi" w:cs="Arial"/>
                <w:b/>
                <w:color w:val="000000"/>
                <w:sz w:val="16"/>
                <w:szCs w:val="16"/>
                <w:lang w:val="es-AR" w:eastAsia="es-AR"/>
              </w:rPr>
              <w:t>Concretos / Abstractos</w:t>
            </w: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N</w:t>
            </w: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Rango</w:t>
            </w: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Suma</w:t>
            </w: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Media</w:t>
            </w: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Desv. típ.</w:t>
            </w:r>
          </w:p>
        </w:tc>
        <w:tc>
          <w:tcPr>
            <w:tcW w:w="1043"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Asimetría</w:t>
            </w:r>
          </w:p>
        </w:tc>
      </w:tr>
      <w:tr w:rsidR="0035787C" w:rsidTr="0035787C">
        <w:trPr>
          <w:trHeight w:val="75"/>
          <w:jc w:val="center"/>
        </w:trPr>
        <w:tc>
          <w:tcPr>
            <w:tcW w:w="1577" w:type="dxa"/>
            <w:vMerge/>
            <w:shd w:val="clear" w:color="000000" w:fill="FFFFFF"/>
            <w:vAlign w:val="bottom"/>
          </w:tcPr>
          <w:p w:rsidR="0035787C" w:rsidRPr="0035787C" w:rsidRDefault="0035787C">
            <w:pPr>
              <w:autoSpaceDE w:val="0"/>
              <w:autoSpaceDN w:val="0"/>
              <w:adjustRightInd w:val="0"/>
              <w:rPr>
                <w:rFonts w:asciiTheme="minorHAnsi" w:hAnsiTheme="minorHAnsi" w:cs="Arial"/>
                <w:color w:val="000000"/>
                <w:sz w:val="14"/>
                <w:szCs w:val="14"/>
                <w:lang w:val="es-AR" w:eastAsia="es-AR"/>
              </w:rPr>
            </w:pP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Estadístico</w:t>
            </w: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Estadístico</w:t>
            </w: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Estadístico</w:t>
            </w: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Estadístico</w:t>
            </w:r>
          </w:p>
        </w:tc>
        <w:tc>
          <w:tcPr>
            <w:tcW w:w="935"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Estadístico</w:t>
            </w:r>
          </w:p>
        </w:tc>
        <w:tc>
          <w:tcPr>
            <w:tcW w:w="1043" w:type="dxa"/>
            <w:shd w:val="clear" w:color="000000" w:fill="FFFFFF"/>
            <w:vAlign w:val="bottom"/>
          </w:tcPr>
          <w:p w:rsidR="0035787C" w:rsidRPr="0035787C" w:rsidRDefault="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Estadístico</w:t>
            </w:r>
          </w:p>
        </w:tc>
      </w:tr>
      <w:tr w:rsidR="0035787C" w:rsidTr="0035787C">
        <w:trPr>
          <w:trHeight w:val="75"/>
          <w:jc w:val="center"/>
        </w:trPr>
        <w:tc>
          <w:tcPr>
            <w:tcW w:w="1577" w:type="dxa"/>
            <w:shd w:val="clear" w:color="000000" w:fill="FFFFFF"/>
          </w:tcPr>
          <w:p w:rsidR="0035787C" w:rsidRPr="0035787C" w:rsidRDefault="0035787C">
            <w:pPr>
              <w:autoSpaceDE w:val="0"/>
              <w:autoSpaceDN w:val="0"/>
              <w:adjustRightInd w:val="0"/>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Concretos</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656</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4</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1078</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1,64</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,900</w:t>
            </w:r>
          </w:p>
        </w:tc>
        <w:tc>
          <w:tcPr>
            <w:tcW w:w="1043"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,108</w:t>
            </w:r>
          </w:p>
        </w:tc>
      </w:tr>
      <w:tr w:rsidR="0035787C" w:rsidTr="0035787C">
        <w:trPr>
          <w:trHeight w:val="132"/>
          <w:jc w:val="center"/>
        </w:trPr>
        <w:tc>
          <w:tcPr>
            <w:tcW w:w="1577" w:type="dxa"/>
            <w:shd w:val="clear" w:color="000000" w:fill="FFFFFF"/>
          </w:tcPr>
          <w:p w:rsidR="0035787C" w:rsidRPr="0035787C" w:rsidRDefault="0035787C">
            <w:pPr>
              <w:autoSpaceDE w:val="0"/>
              <w:autoSpaceDN w:val="0"/>
              <w:adjustRightInd w:val="0"/>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Abstractos</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656</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4</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1152</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1,76</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1,161</w:t>
            </w:r>
          </w:p>
        </w:tc>
        <w:tc>
          <w:tcPr>
            <w:tcW w:w="1043"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,080</w:t>
            </w:r>
          </w:p>
        </w:tc>
      </w:tr>
      <w:tr w:rsidR="0035787C" w:rsidTr="0035787C">
        <w:trPr>
          <w:trHeight w:val="132"/>
          <w:jc w:val="center"/>
        </w:trPr>
        <w:tc>
          <w:tcPr>
            <w:tcW w:w="1577" w:type="dxa"/>
            <w:shd w:val="clear" w:color="000000" w:fill="FFFFFF"/>
          </w:tcPr>
          <w:p w:rsidR="0035787C" w:rsidRPr="0035787C" w:rsidRDefault="0035787C">
            <w:pPr>
              <w:autoSpaceDE w:val="0"/>
              <w:autoSpaceDN w:val="0"/>
              <w:adjustRightInd w:val="0"/>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N válido (según lista)</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r w:rsidRPr="0035787C">
              <w:rPr>
                <w:rFonts w:asciiTheme="minorHAnsi" w:hAnsiTheme="minorHAnsi" w:cs="Arial"/>
                <w:color w:val="000000"/>
                <w:sz w:val="14"/>
                <w:szCs w:val="14"/>
                <w:lang w:val="es-AR" w:eastAsia="es-AR"/>
              </w:rPr>
              <w:t>656</w:t>
            </w: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p>
        </w:tc>
        <w:tc>
          <w:tcPr>
            <w:tcW w:w="935" w:type="dxa"/>
            <w:shd w:val="clear" w:color="000000" w:fill="FFFFFF"/>
            <w:vAlign w:val="center"/>
          </w:tcPr>
          <w:p w:rsidR="0035787C" w:rsidRPr="0035787C" w:rsidRDefault="0035787C" w:rsidP="0035787C">
            <w:pPr>
              <w:autoSpaceDE w:val="0"/>
              <w:autoSpaceDN w:val="0"/>
              <w:adjustRightInd w:val="0"/>
              <w:jc w:val="center"/>
              <w:rPr>
                <w:rFonts w:asciiTheme="minorHAnsi" w:hAnsiTheme="minorHAnsi" w:cs="Arial"/>
                <w:color w:val="000000"/>
                <w:sz w:val="14"/>
                <w:szCs w:val="14"/>
                <w:lang w:val="es-AR" w:eastAsia="es-AR"/>
              </w:rPr>
            </w:pPr>
          </w:p>
        </w:tc>
        <w:tc>
          <w:tcPr>
            <w:tcW w:w="1043" w:type="dxa"/>
            <w:shd w:val="clear" w:color="000000" w:fill="FFFFFF"/>
            <w:vAlign w:val="center"/>
          </w:tcPr>
          <w:p w:rsidR="0035787C" w:rsidRPr="0035787C" w:rsidRDefault="0035787C" w:rsidP="0035787C">
            <w:pPr>
              <w:autoSpaceDE w:val="0"/>
              <w:autoSpaceDN w:val="0"/>
              <w:adjustRightInd w:val="0"/>
              <w:rPr>
                <w:rFonts w:asciiTheme="minorHAnsi" w:hAnsiTheme="minorHAnsi" w:cs="Arial"/>
                <w:color w:val="000000"/>
                <w:sz w:val="14"/>
                <w:szCs w:val="14"/>
                <w:lang w:val="es-AR" w:eastAsia="es-AR"/>
              </w:rPr>
            </w:pPr>
          </w:p>
        </w:tc>
      </w:tr>
    </w:tbl>
    <w:p w:rsidR="0035787C" w:rsidRDefault="0035787C" w:rsidP="0035787C">
      <w:pPr>
        <w:autoSpaceDE w:val="0"/>
        <w:autoSpaceDN w:val="0"/>
        <w:adjustRightInd w:val="0"/>
        <w:rPr>
          <w:rFonts w:ascii="Arial" w:hAnsi="Arial" w:cs="Arial"/>
          <w:color w:val="000000"/>
          <w:sz w:val="18"/>
          <w:szCs w:val="18"/>
          <w:lang w:val="es-AR" w:eastAsia="es-AR"/>
        </w:rPr>
      </w:pPr>
    </w:p>
    <w:p w:rsidR="003C1DC6" w:rsidRDefault="00B51857" w:rsidP="00B51857">
      <w:pPr>
        <w:numPr>
          <w:ilvl w:val="2"/>
          <w:numId w:val="2"/>
        </w:numPr>
        <w:tabs>
          <w:tab w:val="left" w:pos="1440"/>
        </w:tabs>
        <w:spacing w:after="120"/>
        <w:rPr>
          <w:rFonts w:ascii="Calibri" w:hAnsi="Calibri" w:cs="Arial"/>
          <w:b/>
          <w:bCs/>
          <w:sz w:val="28"/>
          <w:szCs w:val="28"/>
        </w:rPr>
      </w:pPr>
      <w:r>
        <w:rPr>
          <w:rFonts w:ascii="Calibri" w:hAnsi="Calibri" w:cs="Arial"/>
          <w:b/>
          <w:bCs/>
          <w:sz w:val="22"/>
          <w:szCs w:val="22"/>
          <w:lang w:val="es-MX"/>
        </w:rPr>
        <w:t>Evolución Medias por período</w:t>
      </w:r>
    </w:p>
    <w:p w:rsidR="00C35B91" w:rsidRDefault="00F10B10" w:rsidP="00B51857">
      <w:pPr>
        <w:spacing w:after="120"/>
        <w:ind w:firstLine="709"/>
        <w:jc w:val="both"/>
        <w:rPr>
          <w:rFonts w:ascii="Calibri" w:hAnsi="Calibri" w:cs="Arial"/>
          <w:bCs/>
          <w:sz w:val="22"/>
          <w:szCs w:val="22"/>
        </w:rPr>
      </w:pPr>
      <w:r>
        <w:rPr>
          <w:rFonts w:ascii="Calibri" w:hAnsi="Calibri" w:cs="Arial"/>
          <w:bCs/>
          <w:sz w:val="22"/>
          <w:szCs w:val="22"/>
        </w:rPr>
        <w:t xml:space="preserve">El Cuadro 19, presenta las medias para las categorías </w:t>
      </w:r>
      <w:r w:rsidRPr="00F10B10">
        <w:rPr>
          <w:rFonts w:ascii="Calibri" w:hAnsi="Calibri" w:cs="Arial"/>
          <w:b/>
          <w:bCs/>
          <w:sz w:val="22"/>
          <w:szCs w:val="22"/>
        </w:rPr>
        <w:t>Teoría o Descripción</w:t>
      </w:r>
      <w:r>
        <w:rPr>
          <w:rFonts w:ascii="Calibri" w:hAnsi="Calibri" w:cs="Arial"/>
          <w:bCs/>
          <w:sz w:val="22"/>
          <w:szCs w:val="22"/>
        </w:rPr>
        <w:t xml:space="preserve">, </w:t>
      </w:r>
      <w:r w:rsidRPr="00F10B10">
        <w:rPr>
          <w:rFonts w:ascii="Calibri" w:hAnsi="Calibri" w:cs="Arial"/>
          <w:b/>
          <w:bCs/>
          <w:sz w:val="22"/>
          <w:szCs w:val="22"/>
        </w:rPr>
        <w:t>Norma o Práctica</w:t>
      </w:r>
      <w:r>
        <w:rPr>
          <w:rFonts w:ascii="Calibri" w:hAnsi="Calibri" w:cs="Arial"/>
          <w:bCs/>
          <w:sz w:val="22"/>
          <w:szCs w:val="22"/>
        </w:rPr>
        <w:t xml:space="preserve"> y </w:t>
      </w:r>
      <w:r w:rsidRPr="00F10B10">
        <w:rPr>
          <w:rFonts w:ascii="Calibri" w:hAnsi="Calibri" w:cs="Arial"/>
          <w:b/>
          <w:bCs/>
          <w:sz w:val="22"/>
          <w:szCs w:val="22"/>
        </w:rPr>
        <w:t>Proceso Administrativo</w:t>
      </w:r>
      <w:r w:rsidR="00D7617D">
        <w:rPr>
          <w:rFonts w:ascii="Calibri" w:hAnsi="Calibri" w:cs="Arial"/>
          <w:bCs/>
          <w:sz w:val="22"/>
          <w:szCs w:val="22"/>
        </w:rPr>
        <w:t xml:space="preserve">, </w:t>
      </w:r>
      <w:r>
        <w:rPr>
          <w:rFonts w:ascii="Calibri" w:hAnsi="Calibri" w:cs="Arial"/>
          <w:bCs/>
          <w:sz w:val="22"/>
          <w:szCs w:val="22"/>
        </w:rPr>
        <w:t>su distribución en función del período, Arcaico o Clásico.</w:t>
      </w:r>
    </w:p>
    <w:p w:rsidR="00C35B91" w:rsidRDefault="00C35B91" w:rsidP="00C35B91">
      <w:pPr>
        <w:tabs>
          <w:tab w:val="center" w:pos="8524"/>
        </w:tabs>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ab/>
      </w:r>
    </w:p>
    <w:p w:rsidR="00C35B91" w:rsidRDefault="00F10B10" w:rsidP="00C35B91">
      <w:pPr>
        <w:autoSpaceDE w:val="0"/>
        <w:autoSpaceDN w:val="0"/>
        <w:adjustRightInd w:val="0"/>
        <w:rPr>
          <w:rFonts w:ascii="Arial" w:hAnsi="Arial" w:cs="Arial"/>
          <w:color w:val="000000"/>
          <w:sz w:val="18"/>
          <w:szCs w:val="18"/>
          <w:lang w:val="es-AR" w:eastAsia="es-AR"/>
        </w:rPr>
      </w:pPr>
      <w:r w:rsidRPr="00BB7BF8">
        <w:rPr>
          <w:rFonts w:ascii="Calibri" w:hAnsi="Calibri" w:cs="Arial"/>
          <w:b/>
          <w:bCs/>
          <w:color w:val="000000"/>
          <w:sz w:val="14"/>
          <w:szCs w:val="14"/>
        </w:rPr>
        <w:t xml:space="preserve">Cuadro </w:t>
      </w:r>
      <w:r>
        <w:rPr>
          <w:rFonts w:ascii="Calibri" w:hAnsi="Calibri" w:cs="Arial"/>
          <w:b/>
          <w:bCs/>
          <w:color w:val="000000"/>
          <w:sz w:val="14"/>
          <w:szCs w:val="14"/>
        </w:rPr>
        <w:t>19</w:t>
      </w:r>
    </w:p>
    <w:tbl>
      <w:tblPr>
        <w:tblW w:w="5382" w:type="dxa"/>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000"/>
      </w:tblPr>
      <w:tblGrid>
        <w:gridCol w:w="913"/>
        <w:gridCol w:w="930"/>
        <w:gridCol w:w="947"/>
        <w:gridCol w:w="966"/>
        <w:gridCol w:w="813"/>
        <w:gridCol w:w="813"/>
      </w:tblGrid>
      <w:tr w:rsidR="00F10B10" w:rsidRPr="00C35B91" w:rsidTr="00F10B10">
        <w:trPr>
          <w:trHeight w:val="40"/>
          <w:jc w:val="center"/>
        </w:trPr>
        <w:tc>
          <w:tcPr>
            <w:tcW w:w="913" w:type="dxa"/>
            <w:shd w:val="clear" w:color="000000" w:fill="FFFFFF"/>
            <w:vAlign w:val="center"/>
          </w:tcPr>
          <w:p w:rsidR="00F10B10" w:rsidRPr="00F10B10" w:rsidRDefault="00F10B10" w:rsidP="00C35B91">
            <w:pPr>
              <w:autoSpaceDE w:val="0"/>
              <w:autoSpaceDN w:val="0"/>
              <w:adjustRightInd w:val="0"/>
              <w:jc w:val="center"/>
              <w:rPr>
                <w:rFonts w:asciiTheme="minorHAnsi" w:hAnsiTheme="minorHAnsi" w:cs="Arial"/>
                <w:b/>
                <w:color w:val="000000"/>
                <w:sz w:val="16"/>
                <w:szCs w:val="16"/>
                <w:lang w:val="es-AR" w:eastAsia="es-AR"/>
              </w:rPr>
            </w:pPr>
            <w:r w:rsidRPr="00F10B10">
              <w:rPr>
                <w:rFonts w:asciiTheme="minorHAnsi" w:hAnsiTheme="minorHAnsi" w:cs="Arial"/>
                <w:b/>
                <w:color w:val="000000"/>
                <w:sz w:val="16"/>
                <w:szCs w:val="16"/>
                <w:lang w:val="es-AR" w:eastAsia="es-AR"/>
              </w:rPr>
              <w:t>Período</w:t>
            </w:r>
          </w:p>
        </w:tc>
        <w:tc>
          <w:tcPr>
            <w:tcW w:w="930" w:type="dxa"/>
            <w:shd w:val="clear" w:color="000000" w:fill="FFFFFF"/>
            <w:vAlign w:val="center"/>
          </w:tcPr>
          <w:p w:rsidR="00F10B10" w:rsidRPr="00C35B91" w:rsidRDefault="00F10B10" w:rsidP="00F10B10">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TeoríaDescrip</w:t>
            </w:r>
            <w:r>
              <w:rPr>
                <w:rFonts w:asciiTheme="minorHAnsi" w:hAnsiTheme="minorHAnsi" w:cs="Arial"/>
                <w:color w:val="000000"/>
                <w:sz w:val="14"/>
                <w:szCs w:val="14"/>
                <w:lang w:val="es-AR" w:eastAsia="es-AR"/>
              </w:rPr>
              <w:t>ción</w:t>
            </w:r>
          </w:p>
        </w:tc>
        <w:tc>
          <w:tcPr>
            <w:tcW w:w="947" w:type="dxa"/>
            <w:shd w:val="clear" w:color="000000" w:fill="FFFFFF"/>
            <w:vAlign w:val="center"/>
          </w:tcPr>
          <w:p w:rsidR="00F10B10" w:rsidRPr="00C35B91" w:rsidRDefault="00F10B10" w:rsidP="00F10B10">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NormasPrácticas</w:t>
            </w:r>
          </w:p>
        </w:tc>
        <w:tc>
          <w:tcPr>
            <w:tcW w:w="966"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Planificación</w:t>
            </w:r>
          </w:p>
        </w:tc>
        <w:tc>
          <w:tcPr>
            <w:tcW w:w="813"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Gestión</w:t>
            </w:r>
          </w:p>
        </w:tc>
        <w:tc>
          <w:tcPr>
            <w:tcW w:w="813"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Control</w:t>
            </w:r>
          </w:p>
        </w:tc>
      </w:tr>
      <w:tr w:rsidR="00F10B10" w:rsidRPr="00C35B91" w:rsidTr="00F10B10">
        <w:trPr>
          <w:trHeight w:val="40"/>
          <w:jc w:val="center"/>
        </w:trPr>
        <w:tc>
          <w:tcPr>
            <w:tcW w:w="913" w:type="dxa"/>
            <w:shd w:val="clear" w:color="000000" w:fill="FFFFFF"/>
          </w:tcPr>
          <w:p w:rsidR="00F10B10" w:rsidRPr="00C35B91" w:rsidRDefault="00F10B10">
            <w:pPr>
              <w:autoSpaceDE w:val="0"/>
              <w:autoSpaceDN w:val="0"/>
              <w:adjustRightInd w:val="0"/>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Arcaico</w:t>
            </w:r>
          </w:p>
        </w:tc>
        <w:tc>
          <w:tcPr>
            <w:tcW w:w="930"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,29</w:t>
            </w:r>
          </w:p>
        </w:tc>
        <w:tc>
          <w:tcPr>
            <w:tcW w:w="947"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,03</w:t>
            </w:r>
          </w:p>
        </w:tc>
        <w:tc>
          <w:tcPr>
            <w:tcW w:w="966"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,61</w:t>
            </w:r>
          </w:p>
        </w:tc>
        <w:tc>
          <w:tcPr>
            <w:tcW w:w="813"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,49</w:t>
            </w:r>
          </w:p>
        </w:tc>
        <w:tc>
          <w:tcPr>
            <w:tcW w:w="813"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,35</w:t>
            </w:r>
          </w:p>
        </w:tc>
      </w:tr>
      <w:tr w:rsidR="00F10B10" w:rsidRPr="00C35B91" w:rsidTr="00F10B10">
        <w:trPr>
          <w:trHeight w:val="70"/>
          <w:jc w:val="center"/>
        </w:trPr>
        <w:tc>
          <w:tcPr>
            <w:tcW w:w="913" w:type="dxa"/>
            <w:shd w:val="clear" w:color="000000" w:fill="FFFFFF"/>
          </w:tcPr>
          <w:p w:rsidR="00F10B10" w:rsidRPr="00C35B91" w:rsidRDefault="00F10B10">
            <w:pPr>
              <w:autoSpaceDE w:val="0"/>
              <w:autoSpaceDN w:val="0"/>
              <w:adjustRightInd w:val="0"/>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Clásico</w:t>
            </w:r>
          </w:p>
        </w:tc>
        <w:tc>
          <w:tcPr>
            <w:tcW w:w="930"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,73</w:t>
            </w:r>
          </w:p>
        </w:tc>
        <w:tc>
          <w:tcPr>
            <w:tcW w:w="947"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,03</w:t>
            </w:r>
          </w:p>
        </w:tc>
        <w:tc>
          <w:tcPr>
            <w:tcW w:w="966"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,72</w:t>
            </w:r>
          </w:p>
        </w:tc>
        <w:tc>
          <w:tcPr>
            <w:tcW w:w="813"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,34</w:t>
            </w:r>
          </w:p>
        </w:tc>
        <w:tc>
          <w:tcPr>
            <w:tcW w:w="813"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,11</w:t>
            </w:r>
          </w:p>
        </w:tc>
      </w:tr>
      <w:tr w:rsidR="00F10B10" w:rsidRPr="00C35B91" w:rsidTr="00F10B10">
        <w:trPr>
          <w:trHeight w:val="70"/>
          <w:jc w:val="center"/>
        </w:trPr>
        <w:tc>
          <w:tcPr>
            <w:tcW w:w="913" w:type="dxa"/>
            <w:shd w:val="clear" w:color="000000" w:fill="FFFFFF"/>
          </w:tcPr>
          <w:p w:rsidR="00F10B10" w:rsidRPr="00C35B91" w:rsidRDefault="00F10B10">
            <w:pPr>
              <w:autoSpaceDE w:val="0"/>
              <w:autoSpaceDN w:val="0"/>
              <w:adjustRightInd w:val="0"/>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Total</w:t>
            </w:r>
          </w:p>
        </w:tc>
        <w:tc>
          <w:tcPr>
            <w:tcW w:w="930"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,65</w:t>
            </w:r>
          </w:p>
        </w:tc>
        <w:tc>
          <w:tcPr>
            <w:tcW w:w="947"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,03</w:t>
            </w:r>
          </w:p>
        </w:tc>
        <w:tc>
          <w:tcPr>
            <w:tcW w:w="966"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,70</w:t>
            </w:r>
          </w:p>
        </w:tc>
        <w:tc>
          <w:tcPr>
            <w:tcW w:w="813"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,37</w:t>
            </w:r>
          </w:p>
        </w:tc>
        <w:tc>
          <w:tcPr>
            <w:tcW w:w="813" w:type="dxa"/>
            <w:shd w:val="clear" w:color="000000" w:fill="FFFFFF"/>
            <w:vAlign w:val="center"/>
          </w:tcPr>
          <w:p w:rsidR="00F10B10" w:rsidRPr="00C35B91" w:rsidRDefault="00F10B10" w:rsidP="00C35B91">
            <w:pPr>
              <w:autoSpaceDE w:val="0"/>
              <w:autoSpaceDN w:val="0"/>
              <w:adjustRightInd w:val="0"/>
              <w:jc w:val="center"/>
              <w:rPr>
                <w:rFonts w:asciiTheme="minorHAnsi" w:hAnsiTheme="minorHAnsi" w:cs="Arial"/>
                <w:color w:val="000000"/>
                <w:sz w:val="14"/>
                <w:szCs w:val="14"/>
                <w:lang w:val="es-AR" w:eastAsia="es-AR"/>
              </w:rPr>
            </w:pPr>
            <w:r w:rsidRPr="00C35B91">
              <w:rPr>
                <w:rFonts w:asciiTheme="minorHAnsi" w:hAnsiTheme="minorHAnsi" w:cs="Arial"/>
                <w:color w:val="000000"/>
                <w:sz w:val="14"/>
                <w:szCs w:val="14"/>
                <w:lang w:val="es-AR" w:eastAsia="es-AR"/>
              </w:rPr>
              <w:t>,15</w:t>
            </w:r>
          </w:p>
        </w:tc>
      </w:tr>
    </w:tbl>
    <w:p w:rsidR="00C35B91" w:rsidRDefault="00C35B91" w:rsidP="00C35B91">
      <w:pPr>
        <w:autoSpaceDE w:val="0"/>
        <w:autoSpaceDN w:val="0"/>
        <w:adjustRightInd w:val="0"/>
        <w:rPr>
          <w:rFonts w:ascii="Arial" w:hAnsi="Arial" w:cs="Arial"/>
          <w:color w:val="000000"/>
          <w:sz w:val="18"/>
          <w:szCs w:val="18"/>
          <w:lang w:val="es-AR" w:eastAsia="es-AR"/>
        </w:rPr>
      </w:pPr>
    </w:p>
    <w:p w:rsidR="008E403F" w:rsidRDefault="00B51857" w:rsidP="00B51857">
      <w:pPr>
        <w:spacing w:after="120"/>
        <w:ind w:firstLine="709"/>
        <w:jc w:val="both"/>
        <w:rPr>
          <w:rFonts w:ascii="Calibri" w:hAnsi="Calibri" w:cs="Arial"/>
          <w:b/>
          <w:bCs/>
          <w:sz w:val="28"/>
          <w:szCs w:val="28"/>
        </w:rPr>
      </w:pPr>
      <w:r>
        <w:rPr>
          <w:rFonts w:ascii="Calibri" w:hAnsi="Calibri" w:cs="Arial"/>
          <w:bCs/>
          <w:sz w:val="22"/>
          <w:szCs w:val="22"/>
        </w:rPr>
        <w:t xml:space="preserve">Si analizamos la evolución de las medias entre los períodos arcaico y clásico, observamos en </w:t>
      </w:r>
      <w:r w:rsidR="00C211B7">
        <w:rPr>
          <w:rFonts w:ascii="Calibri" w:hAnsi="Calibri" w:cs="Arial"/>
          <w:bCs/>
          <w:sz w:val="22"/>
          <w:szCs w:val="22"/>
        </w:rPr>
        <w:t>el Gráfico 1</w:t>
      </w:r>
      <w:r w:rsidR="002C1DC2">
        <w:rPr>
          <w:rFonts w:ascii="Calibri" w:hAnsi="Calibri" w:cs="Arial"/>
          <w:bCs/>
          <w:sz w:val="22"/>
          <w:szCs w:val="22"/>
        </w:rPr>
        <w:t>4</w:t>
      </w:r>
      <w:r w:rsidR="00C211B7">
        <w:rPr>
          <w:rFonts w:ascii="Calibri" w:hAnsi="Calibri" w:cs="Arial"/>
          <w:bCs/>
          <w:sz w:val="22"/>
          <w:szCs w:val="22"/>
        </w:rPr>
        <w:t xml:space="preserve">, en </w:t>
      </w:r>
      <w:r>
        <w:rPr>
          <w:rFonts w:ascii="Calibri" w:hAnsi="Calibri" w:cs="Arial"/>
          <w:bCs/>
          <w:sz w:val="22"/>
          <w:szCs w:val="22"/>
        </w:rPr>
        <w:t xml:space="preserve">cuanto a las referencias a aspectos </w:t>
      </w:r>
      <w:r w:rsidRPr="00C211B7">
        <w:rPr>
          <w:rFonts w:ascii="Calibri" w:hAnsi="Calibri" w:cs="Arial"/>
          <w:b/>
          <w:bCs/>
          <w:sz w:val="22"/>
          <w:szCs w:val="22"/>
        </w:rPr>
        <w:t>teóricos o descripciones</w:t>
      </w:r>
      <w:r>
        <w:rPr>
          <w:rFonts w:ascii="Calibri" w:hAnsi="Calibri" w:cs="Arial"/>
          <w:bCs/>
          <w:sz w:val="22"/>
          <w:szCs w:val="22"/>
        </w:rPr>
        <w:t xml:space="preserve"> concretas, que mientras en el período arcaico con una media de </w:t>
      </w:r>
      <w:r w:rsidR="00B666EB">
        <w:rPr>
          <w:rFonts w:ascii="Calibri" w:hAnsi="Calibri" w:cs="Arial"/>
          <w:bCs/>
          <w:sz w:val="22"/>
          <w:szCs w:val="22"/>
        </w:rPr>
        <w:t>0,29, es decir casi un 30% de las referencias eran teóricas, en el período clásico aumentan ostensiblemente al 73% (media 0,73)</w:t>
      </w:r>
      <w:r>
        <w:rPr>
          <w:rFonts w:ascii="Calibri" w:hAnsi="Calibri" w:cs="Arial"/>
          <w:bCs/>
          <w:sz w:val="22"/>
          <w:szCs w:val="22"/>
        </w:rPr>
        <w:t>.</w:t>
      </w:r>
      <w:r w:rsidR="00B666EB">
        <w:rPr>
          <w:rFonts w:ascii="Calibri" w:hAnsi="Calibri" w:cs="Arial"/>
          <w:bCs/>
          <w:sz w:val="22"/>
          <w:szCs w:val="22"/>
        </w:rPr>
        <w:t xml:space="preserve"> Así y de acuerdo a nuestra estructura de inferencias, no solo encontramos antecedentes epistemológicos en ambos períodos, sino que, se denota el incremento </w:t>
      </w:r>
      <w:r w:rsidR="0029779F">
        <w:rPr>
          <w:rFonts w:ascii="Calibri" w:hAnsi="Calibri" w:cs="Arial"/>
          <w:bCs/>
          <w:sz w:val="22"/>
          <w:szCs w:val="22"/>
        </w:rPr>
        <w:t xml:space="preserve">aproximado </w:t>
      </w:r>
      <w:r w:rsidR="00B666EB">
        <w:rPr>
          <w:rFonts w:ascii="Calibri" w:hAnsi="Calibri" w:cs="Arial"/>
          <w:bCs/>
          <w:sz w:val="22"/>
          <w:szCs w:val="22"/>
        </w:rPr>
        <w:t>de</w:t>
      </w:r>
      <w:r w:rsidR="0029779F">
        <w:rPr>
          <w:rFonts w:ascii="Calibri" w:hAnsi="Calibri" w:cs="Arial"/>
          <w:bCs/>
          <w:sz w:val="22"/>
          <w:szCs w:val="22"/>
        </w:rPr>
        <w:t xml:space="preserve">l 150%enlos </w:t>
      </w:r>
      <w:r w:rsidR="00B666EB">
        <w:rPr>
          <w:rFonts w:ascii="Calibri" w:hAnsi="Calibri" w:cs="Arial"/>
          <w:bCs/>
          <w:sz w:val="22"/>
          <w:szCs w:val="22"/>
        </w:rPr>
        <w:t>mismos</w:t>
      </w:r>
      <w:r w:rsidR="0029779F">
        <w:rPr>
          <w:rFonts w:ascii="Calibri" w:hAnsi="Calibri" w:cs="Arial"/>
          <w:bCs/>
          <w:sz w:val="22"/>
          <w:szCs w:val="22"/>
        </w:rPr>
        <w:t>,</w:t>
      </w:r>
      <w:r w:rsidR="00B666EB">
        <w:rPr>
          <w:rFonts w:ascii="Calibri" w:hAnsi="Calibri" w:cs="Arial"/>
          <w:bCs/>
          <w:sz w:val="22"/>
          <w:szCs w:val="22"/>
        </w:rPr>
        <w:t xml:space="preserve"> en función de la evolución de la civilización griega. </w:t>
      </w:r>
    </w:p>
    <w:p w:rsidR="00B51857" w:rsidRDefault="00B51857" w:rsidP="00842E3E">
      <w:pPr>
        <w:ind w:left="360"/>
        <w:rPr>
          <w:rFonts w:ascii="Calibri" w:hAnsi="Calibri" w:cs="Arial"/>
          <w:b/>
          <w:bCs/>
          <w:color w:val="000000"/>
          <w:sz w:val="14"/>
          <w:szCs w:val="14"/>
        </w:rPr>
      </w:pPr>
    </w:p>
    <w:p w:rsidR="00B51857" w:rsidRDefault="00B51857" w:rsidP="00842E3E">
      <w:pPr>
        <w:ind w:left="360"/>
        <w:rPr>
          <w:rFonts w:ascii="Calibri" w:hAnsi="Calibri" w:cs="Arial"/>
          <w:b/>
          <w:bCs/>
          <w:sz w:val="28"/>
          <w:szCs w:val="28"/>
        </w:rPr>
      </w:pPr>
      <w:r>
        <w:rPr>
          <w:rFonts w:ascii="Calibri" w:hAnsi="Calibri" w:cs="Arial"/>
          <w:b/>
          <w:bCs/>
          <w:color w:val="000000"/>
          <w:sz w:val="14"/>
          <w:szCs w:val="14"/>
        </w:rPr>
        <w:t xml:space="preserve">Gráfico </w:t>
      </w:r>
      <w:r w:rsidR="002C1DC2">
        <w:rPr>
          <w:rFonts w:ascii="Calibri" w:hAnsi="Calibri" w:cs="Arial"/>
          <w:b/>
          <w:bCs/>
          <w:color w:val="000000"/>
          <w:sz w:val="14"/>
          <w:szCs w:val="14"/>
        </w:rPr>
        <w:t>14</w:t>
      </w:r>
    </w:p>
    <w:p w:rsidR="00B51857" w:rsidRDefault="00B51857" w:rsidP="00D949FB">
      <w:pPr>
        <w:ind w:left="360"/>
        <w:jc w:val="center"/>
        <w:rPr>
          <w:rFonts w:ascii="Calibri" w:hAnsi="Calibri" w:cs="Arial"/>
          <w:b/>
          <w:bCs/>
          <w:sz w:val="28"/>
          <w:szCs w:val="28"/>
        </w:rPr>
      </w:pPr>
      <w:r w:rsidRPr="00B51857">
        <w:rPr>
          <w:noProof/>
        </w:rPr>
        <w:drawing>
          <wp:inline distT="0" distB="0" distL="0" distR="0">
            <wp:extent cx="2628572" cy="2104762"/>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628572" cy="2104762"/>
                    </a:xfrm>
                    <a:prstGeom prst="rect">
                      <a:avLst/>
                    </a:prstGeom>
                  </pic:spPr>
                </pic:pic>
              </a:graphicData>
            </a:graphic>
          </wp:inline>
        </w:drawing>
      </w:r>
    </w:p>
    <w:p w:rsidR="00B51857" w:rsidRDefault="00B51857" w:rsidP="00842E3E">
      <w:pPr>
        <w:ind w:left="360"/>
        <w:rPr>
          <w:rFonts w:ascii="Calibri" w:hAnsi="Calibri" w:cs="Arial"/>
          <w:b/>
          <w:bCs/>
          <w:sz w:val="28"/>
          <w:szCs w:val="28"/>
        </w:rPr>
      </w:pPr>
    </w:p>
    <w:p w:rsidR="00B666EB" w:rsidRDefault="00B666EB" w:rsidP="008339C4">
      <w:pPr>
        <w:spacing w:after="120"/>
        <w:ind w:firstLine="709"/>
        <w:jc w:val="both"/>
        <w:rPr>
          <w:rFonts w:ascii="Calibri" w:hAnsi="Calibri" w:cs="Arial"/>
          <w:bCs/>
          <w:sz w:val="22"/>
          <w:szCs w:val="22"/>
        </w:rPr>
      </w:pPr>
      <w:r w:rsidRPr="00B666EB">
        <w:rPr>
          <w:rFonts w:ascii="Calibri" w:hAnsi="Calibri" w:cs="Arial"/>
          <w:bCs/>
          <w:sz w:val="22"/>
          <w:szCs w:val="22"/>
        </w:rPr>
        <w:t xml:space="preserve">Por su parte, respecto </w:t>
      </w:r>
      <w:r>
        <w:rPr>
          <w:rFonts w:ascii="Calibri" w:hAnsi="Calibri" w:cs="Arial"/>
          <w:bCs/>
          <w:sz w:val="22"/>
          <w:szCs w:val="22"/>
        </w:rPr>
        <w:t xml:space="preserve">a las referencias a </w:t>
      </w:r>
      <w:r w:rsidRPr="00C211B7">
        <w:rPr>
          <w:rFonts w:ascii="Calibri" w:hAnsi="Calibri" w:cs="Arial"/>
          <w:b/>
          <w:bCs/>
          <w:sz w:val="22"/>
          <w:szCs w:val="22"/>
        </w:rPr>
        <w:t>normas escritas o prácticas habituales</w:t>
      </w:r>
      <w:r>
        <w:rPr>
          <w:rFonts w:ascii="Calibri" w:hAnsi="Calibri" w:cs="Arial"/>
          <w:bCs/>
          <w:sz w:val="22"/>
          <w:szCs w:val="22"/>
        </w:rPr>
        <w:t xml:space="preserve">, se observa </w:t>
      </w:r>
      <w:r w:rsidR="002C1DC2">
        <w:rPr>
          <w:rFonts w:ascii="Calibri" w:hAnsi="Calibri" w:cs="Arial"/>
          <w:bCs/>
          <w:sz w:val="22"/>
          <w:szCs w:val="22"/>
        </w:rPr>
        <w:t xml:space="preserve">en el Gráfico 15, </w:t>
      </w:r>
      <w:r>
        <w:rPr>
          <w:rFonts w:ascii="Calibri" w:hAnsi="Calibri" w:cs="Arial"/>
          <w:bCs/>
          <w:sz w:val="22"/>
          <w:szCs w:val="22"/>
        </w:rPr>
        <w:t xml:space="preserve">que se ha mantenido constante entre períodos, con medias de aproximadamente 0,03, es decir que aproximadamente el 3% de las unidades de registro, hacen referencia a normas escritas. </w:t>
      </w:r>
    </w:p>
    <w:p w:rsidR="002C1DC2" w:rsidRDefault="002C1DC2" w:rsidP="00842E3E">
      <w:pPr>
        <w:ind w:left="360"/>
        <w:rPr>
          <w:rFonts w:ascii="Calibri" w:hAnsi="Calibri" w:cs="Arial"/>
          <w:b/>
          <w:bCs/>
          <w:color w:val="000000"/>
          <w:sz w:val="14"/>
          <w:szCs w:val="14"/>
        </w:rPr>
      </w:pPr>
    </w:p>
    <w:p w:rsidR="00B666EB" w:rsidRPr="002C1DC2" w:rsidRDefault="002C1DC2" w:rsidP="00842E3E">
      <w:pPr>
        <w:ind w:left="360"/>
        <w:rPr>
          <w:rFonts w:ascii="Calibri" w:hAnsi="Calibri" w:cs="Arial"/>
          <w:b/>
          <w:bCs/>
          <w:sz w:val="22"/>
          <w:szCs w:val="22"/>
        </w:rPr>
      </w:pPr>
      <w:r w:rsidRPr="002C1DC2">
        <w:rPr>
          <w:rFonts w:ascii="Calibri" w:hAnsi="Calibri" w:cs="Arial"/>
          <w:b/>
          <w:bCs/>
          <w:color w:val="000000"/>
          <w:sz w:val="14"/>
          <w:szCs w:val="14"/>
        </w:rPr>
        <w:t>Gráfico 15</w:t>
      </w:r>
    </w:p>
    <w:p w:rsidR="00B666EB" w:rsidRPr="00B666EB" w:rsidRDefault="00B666EB" w:rsidP="00602CFB">
      <w:pPr>
        <w:ind w:left="360"/>
        <w:jc w:val="center"/>
        <w:rPr>
          <w:rFonts w:ascii="Calibri" w:hAnsi="Calibri" w:cs="Arial"/>
          <w:bCs/>
          <w:sz w:val="22"/>
          <w:szCs w:val="22"/>
        </w:rPr>
      </w:pPr>
      <w:r w:rsidRPr="00B666EB">
        <w:rPr>
          <w:noProof/>
        </w:rPr>
        <w:drawing>
          <wp:inline distT="0" distB="0" distL="0" distR="0">
            <wp:extent cx="2628572" cy="2104762"/>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628572" cy="2104762"/>
                    </a:xfrm>
                    <a:prstGeom prst="rect">
                      <a:avLst/>
                    </a:prstGeom>
                  </pic:spPr>
                </pic:pic>
              </a:graphicData>
            </a:graphic>
          </wp:inline>
        </w:drawing>
      </w:r>
    </w:p>
    <w:p w:rsidR="008339C4" w:rsidRDefault="008339C4" w:rsidP="008339C4">
      <w:pPr>
        <w:spacing w:after="120"/>
        <w:ind w:firstLine="709"/>
        <w:jc w:val="both"/>
        <w:rPr>
          <w:rFonts w:ascii="Calibri" w:hAnsi="Calibri" w:cs="Arial"/>
          <w:bCs/>
          <w:sz w:val="22"/>
          <w:szCs w:val="22"/>
        </w:rPr>
      </w:pPr>
      <w:r w:rsidRPr="008339C4">
        <w:rPr>
          <w:rFonts w:ascii="Calibri" w:hAnsi="Calibri" w:cs="Arial"/>
          <w:bCs/>
          <w:sz w:val="22"/>
          <w:szCs w:val="22"/>
        </w:rPr>
        <w:t xml:space="preserve">En cuanto a la variable </w:t>
      </w:r>
      <w:r w:rsidRPr="00602CFB">
        <w:rPr>
          <w:rFonts w:ascii="Calibri" w:hAnsi="Calibri" w:cs="Arial"/>
          <w:b/>
          <w:bCs/>
          <w:sz w:val="22"/>
          <w:szCs w:val="22"/>
        </w:rPr>
        <w:t>Proceso Administrativo</w:t>
      </w:r>
      <w:r w:rsidRPr="008339C4">
        <w:rPr>
          <w:rFonts w:ascii="Calibri" w:hAnsi="Calibri" w:cs="Arial"/>
          <w:bCs/>
          <w:sz w:val="22"/>
          <w:szCs w:val="22"/>
        </w:rPr>
        <w:t xml:space="preserve">, encontramos </w:t>
      </w:r>
      <w:r w:rsidR="00602CFB">
        <w:rPr>
          <w:rFonts w:ascii="Calibri" w:hAnsi="Calibri" w:cs="Arial"/>
          <w:bCs/>
          <w:sz w:val="22"/>
          <w:szCs w:val="22"/>
        </w:rPr>
        <w:t xml:space="preserve">en el Gráfico 16, </w:t>
      </w:r>
      <w:r w:rsidRPr="008339C4">
        <w:rPr>
          <w:rFonts w:ascii="Calibri" w:hAnsi="Calibri" w:cs="Arial"/>
          <w:bCs/>
          <w:sz w:val="22"/>
          <w:szCs w:val="22"/>
        </w:rPr>
        <w:t xml:space="preserve">una evolución disímil para el </w:t>
      </w:r>
      <w:r w:rsidRPr="00602CFB">
        <w:rPr>
          <w:rFonts w:ascii="Calibri" w:hAnsi="Calibri" w:cs="Arial"/>
          <w:b/>
          <w:bCs/>
          <w:sz w:val="22"/>
          <w:szCs w:val="22"/>
        </w:rPr>
        <w:t>planeamiento</w:t>
      </w:r>
      <w:r w:rsidRPr="008339C4">
        <w:rPr>
          <w:rFonts w:ascii="Calibri" w:hAnsi="Calibri" w:cs="Arial"/>
          <w:bCs/>
          <w:sz w:val="22"/>
          <w:szCs w:val="22"/>
        </w:rPr>
        <w:t xml:space="preserve">, respecto a la </w:t>
      </w:r>
      <w:r w:rsidRPr="00602CFB">
        <w:rPr>
          <w:rFonts w:ascii="Calibri" w:hAnsi="Calibri" w:cs="Arial"/>
          <w:b/>
          <w:bCs/>
          <w:sz w:val="22"/>
          <w:szCs w:val="22"/>
        </w:rPr>
        <w:t>gestión</w:t>
      </w:r>
      <w:r w:rsidRPr="008339C4">
        <w:rPr>
          <w:rFonts w:ascii="Calibri" w:hAnsi="Calibri" w:cs="Arial"/>
          <w:bCs/>
          <w:sz w:val="22"/>
          <w:szCs w:val="22"/>
        </w:rPr>
        <w:t xml:space="preserve"> y el </w:t>
      </w:r>
      <w:r w:rsidRPr="00602CFB">
        <w:rPr>
          <w:rFonts w:ascii="Calibri" w:hAnsi="Calibri" w:cs="Arial"/>
          <w:b/>
          <w:bCs/>
          <w:sz w:val="22"/>
          <w:szCs w:val="22"/>
        </w:rPr>
        <w:t>control</w:t>
      </w:r>
      <w:r w:rsidRPr="008339C4">
        <w:rPr>
          <w:rFonts w:ascii="Calibri" w:hAnsi="Calibri" w:cs="Arial"/>
          <w:bCs/>
          <w:sz w:val="22"/>
          <w:szCs w:val="22"/>
        </w:rPr>
        <w:t xml:space="preserve">. </w:t>
      </w:r>
      <w:r w:rsidR="00602CFB">
        <w:rPr>
          <w:rFonts w:ascii="Calibri" w:hAnsi="Calibri" w:cs="Arial"/>
          <w:bCs/>
          <w:sz w:val="22"/>
          <w:szCs w:val="22"/>
        </w:rPr>
        <w:t xml:space="preserve">En cuanto </w:t>
      </w:r>
      <w:r w:rsidRPr="008339C4">
        <w:rPr>
          <w:rFonts w:ascii="Calibri" w:hAnsi="Calibri" w:cs="Arial"/>
          <w:bCs/>
          <w:sz w:val="22"/>
          <w:szCs w:val="22"/>
        </w:rPr>
        <w:t>al primero se observa un crecimiento, donde en el período clásico con una media de 0,72, se incrementa aproximadamente un 18% respecto al período arcaico, cuya media es de 0,61.</w:t>
      </w:r>
    </w:p>
    <w:p w:rsidR="008339C4" w:rsidRDefault="008339C4" w:rsidP="008339C4">
      <w:pPr>
        <w:spacing w:after="120"/>
        <w:ind w:firstLine="709"/>
        <w:jc w:val="both"/>
        <w:rPr>
          <w:rFonts w:ascii="Calibri" w:hAnsi="Calibri" w:cs="Arial"/>
          <w:bCs/>
          <w:sz w:val="22"/>
          <w:szCs w:val="22"/>
        </w:rPr>
      </w:pPr>
      <w:r>
        <w:rPr>
          <w:rFonts w:ascii="Calibri" w:hAnsi="Calibri" w:cs="Arial"/>
          <w:bCs/>
          <w:sz w:val="22"/>
          <w:szCs w:val="22"/>
        </w:rPr>
        <w:t>Por su parte tanto la gestión como el control, muestran una baja de</w:t>
      </w:r>
      <w:r w:rsidR="00602CFB">
        <w:rPr>
          <w:rFonts w:ascii="Calibri" w:hAnsi="Calibri" w:cs="Arial"/>
          <w:bCs/>
          <w:sz w:val="22"/>
          <w:szCs w:val="22"/>
        </w:rPr>
        <w:t>l</w:t>
      </w:r>
      <w:r>
        <w:rPr>
          <w:rFonts w:ascii="Calibri" w:hAnsi="Calibri" w:cs="Arial"/>
          <w:bCs/>
          <w:sz w:val="22"/>
          <w:szCs w:val="22"/>
        </w:rPr>
        <w:t xml:space="preserve"> 30% </w:t>
      </w:r>
      <w:r w:rsidR="00602CFB">
        <w:rPr>
          <w:rFonts w:ascii="Calibri" w:hAnsi="Calibri" w:cs="Arial"/>
          <w:bCs/>
          <w:sz w:val="22"/>
          <w:szCs w:val="22"/>
        </w:rPr>
        <w:t xml:space="preserve">para la </w:t>
      </w:r>
      <w:r w:rsidR="00602CFB" w:rsidRPr="00602CFB">
        <w:rPr>
          <w:rFonts w:ascii="Calibri" w:hAnsi="Calibri" w:cs="Arial"/>
          <w:b/>
          <w:bCs/>
          <w:sz w:val="22"/>
          <w:szCs w:val="22"/>
        </w:rPr>
        <w:t>Gestión</w:t>
      </w:r>
      <w:r>
        <w:rPr>
          <w:rFonts w:ascii="Calibri" w:hAnsi="Calibri" w:cs="Arial"/>
          <w:bCs/>
          <w:sz w:val="22"/>
          <w:szCs w:val="22"/>
        </w:rPr>
        <w:t xml:space="preserve">y </w:t>
      </w:r>
      <w:r w:rsidR="00602CFB">
        <w:rPr>
          <w:rFonts w:ascii="Calibri" w:hAnsi="Calibri" w:cs="Arial"/>
          <w:bCs/>
          <w:sz w:val="22"/>
          <w:szCs w:val="22"/>
        </w:rPr>
        <w:t xml:space="preserve">del </w:t>
      </w:r>
      <w:r>
        <w:rPr>
          <w:rFonts w:ascii="Calibri" w:hAnsi="Calibri" w:cs="Arial"/>
          <w:bCs/>
          <w:sz w:val="22"/>
          <w:szCs w:val="22"/>
        </w:rPr>
        <w:t>70%</w:t>
      </w:r>
      <w:r w:rsidR="00602CFB">
        <w:rPr>
          <w:rFonts w:ascii="Calibri" w:hAnsi="Calibri" w:cs="Arial"/>
          <w:bCs/>
          <w:sz w:val="22"/>
          <w:szCs w:val="22"/>
        </w:rPr>
        <w:t xml:space="preserve"> para el </w:t>
      </w:r>
      <w:r w:rsidR="00602CFB" w:rsidRPr="00602CFB">
        <w:rPr>
          <w:rFonts w:ascii="Calibri" w:hAnsi="Calibri" w:cs="Arial"/>
          <w:b/>
          <w:bCs/>
          <w:sz w:val="22"/>
          <w:szCs w:val="22"/>
        </w:rPr>
        <w:t>Control</w:t>
      </w:r>
      <w:r>
        <w:rPr>
          <w:rFonts w:ascii="Calibri" w:hAnsi="Calibri" w:cs="Arial"/>
          <w:bCs/>
          <w:sz w:val="22"/>
          <w:szCs w:val="22"/>
        </w:rPr>
        <w:t xml:space="preserve">, variando sus medias de </w:t>
      </w:r>
      <w:r w:rsidR="00040E8F">
        <w:rPr>
          <w:rFonts w:ascii="Calibri" w:hAnsi="Calibri" w:cs="Arial"/>
          <w:bCs/>
          <w:sz w:val="22"/>
          <w:szCs w:val="22"/>
        </w:rPr>
        <w:t xml:space="preserve">0,49 a 0,34 y 0,35 a 0,11 para los períodos arcaico y clásico respectivamente. </w:t>
      </w:r>
    </w:p>
    <w:p w:rsidR="00DE0E24" w:rsidRPr="002C1DC2" w:rsidRDefault="00DE0E24" w:rsidP="00DE0E24">
      <w:pPr>
        <w:ind w:left="360"/>
        <w:rPr>
          <w:rFonts w:ascii="Calibri" w:hAnsi="Calibri" w:cs="Arial"/>
          <w:b/>
          <w:bCs/>
          <w:sz w:val="22"/>
          <w:szCs w:val="22"/>
        </w:rPr>
      </w:pPr>
      <w:r w:rsidRPr="002C1DC2">
        <w:rPr>
          <w:rFonts w:ascii="Calibri" w:hAnsi="Calibri" w:cs="Arial"/>
          <w:b/>
          <w:bCs/>
          <w:color w:val="000000"/>
          <w:sz w:val="14"/>
          <w:szCs w:val="14"/>
        </w:rPr>
        <w:t>Gráfico 1</w:t>
      </w:r>
      <w:r>
        <w:rPr>
          <w:rFonts w:ascii="Calibri" w:hAnsi="Calibri" w:cs="Arial"/>
          <w:b/>
          <w:bCs/>
          <w:color w:val="000000"/>
          <w:sz w:val="14"/>
          <w:szCs w:val="14"/>
        </w:rPr>
        <w:t>6</w:t>
      </w:r>
    </w:p>
    <w:p w:rsidR="008339C4" w:rsidRDefault="00040E8F" w:rsidP="002D1800">
      <w:pPr>
        <w:ind w:left="360"/>
        <w:jc w:val="center"/>
        <w:rPr>
          <w:rFonts w:ascii="Calibri" w:hAnsi="Calibri" w:cs="Arial"/>
          <w:b/>
          <w:bCs/>
          <w:sz w:val="22"/>
          <w:szCs w:val="22"/>
        </w:rPr>
      </w:pPr>
      <w:r w:rsidRPr="00040E8F">
        <w:rPr>
          <w:noProof/>
        </w:rPr>
        <w:drawing>
          <wp:inline distT="0" distB="0" distL="0" distR="0">
            <wp:extent cx="3485715" cy="2104762"/>
            <wp:effectExtent l="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485715" cy="2104762"/>
                    </a:xfrm>
                    <a:prstGeom prst="rect">
                      <a:avLst/>
                    </a:prstGeom>
                  </pic:spPr>
                </pic:pic>
              </a:graphicData>
            </a:graphic>
          </wp:inline>
        </w:drawing>
      </w:r>
    </w:p>
    <w:p w:rsidR="00F10B10" w:rsidRDefault="00F10B10" w:rsidP="00DE0E24">
      <w:pPr>
        <w:spacing w:after="120"/>
        <w:ind w:firstLine="709"/>
        <w:jc w:val="both"/>
        <w:rPr>
          <w:rFonts w:ascii="Calibri" w:hAnsi="Calibri" w:cs="Arial"/>
          <w:bCs/>
          <w:sz w:val="22"/>
          <w:szCs w:val="22"/>
        </w:rPr>
      </w:pPr>
      <w:r>
        <w:rPr>
          <w:rFonts w:ascii="Calibri" w:hAnsi="Calibri" w:cs="Arial"/>
          <w:bCs/>
          <w:sz w:val="22"/>
          <w:szCs w:val="22"/>
        </w:rPr>
        <w:t xml:space="preserve">El Cuadro 20, presenta las medias para las categorías </w:t>
      </w:r>
      <w:r w:rsidRPr="00F10B10">
        <w:rPr>
          <w:rFonts w:ascii="Calibri" w:hAnsi="Calibri" w:cs="Arial"/>
          <w:b/>
          <w:bCs/>
          <w:sz w:val="22"/>
          <w:szCs w:val="22"/>
        </w:rPr>
        <w:t>Entidades Administradas</w:t>
      </w:r>
      <w:r w:rsidR="00D7617D">
        <w:rPr>
          <w:rFonts w:ascii="Calibri" w:hAnsi="Calibri" w:cs="Arial"/>
          <w:b/>
          <w:bCs/>
          <w:sz w:val="22"/>
          <w:szCs w:val="22"/>
        </w:rPr>
        <w:t>,</w:t>
      </w:r>
      <w:r w:rsidR="00D7617D" w:rsidRPr="00D7617D">
        <w:rPr>
          <w:rFonts w:ascii="Calibri" w:hAnsi="Calibri" w:cs="Arial"/>
          <w:bCs/>
          <w:sz w:val="22"/>
          <w:szCs w:val="22"/>
        </w:rPr>
        <w:t xml:space="preserve"> la</w:t>
      </w:r>
      <w:r w:rsidR="00D7617D">
        <w:rPr>
          <w:rFonts w:ascii="Calibri" w:hAnsi="Calibri" w:cs="Arial"/>
          <w:b/>
          <w:bCs/>
          <w:sz w:val="22"/>
          <w:szCs w:val="22"/>
        </w:rPr>
        <w:t xml:space="preserve"> Cantidad de Entidades y </w:t>
      </w:r>
      <w:r w:rsidR="00D7617D" w:rsidRPr="00D7617D">
        <w:rPr>
          <w:rFonts w:ascii="Calibri" w:hAnsi="Calibri" w:cs="Arial"/>
          <w:bCs/>
          <w:sz w:val="22"/>
          <w:szCs w:val="22"/>
        </w:rPr>
        <w:t>las cuestiones</w:t>
      </w:r>
      <w:r w:rsidR="00D7617D">
        <w:rPr>
          <w:rFonts w:ascii="Calibri" w:hAnsi="Calibri" w:cs="Arial"/>
          <w:b/>
          <w:bCs/>
          <w:sz w:val="22"/>
          <w:szCs w:val="22"/>
        </w:rPr>
        <w:t xml:space="preserve"> Concretas o Abstractas</w:t>
      </w:r>
      <w:r>
        <w:rPr>
          <w:rFonts w:ascii="Calibri" w:hAnsi="Calibri" w:cs="Arial"/>
          <w:bCs/>
          <w:sz w:val="22"/>
          <w:szCs w:val="22"/>
        </w:rPr>
        <w:t xml:space="preserve">, </w:t>
      </w:r>
      <w:r w:rsidR="00D7617D">
        <w:rPr>
          <w:rFonts w:ascii="Calibri" w:hAnsi="Calibri" w:cs="Arial"/>
          <w:bCs/>
          <w:sz w:val="22"/>
          <w:szCs w:val="22"/>
        </w:rPr>
        <w:t xml:space="preserve">según lo clasificado y expresado en el análisis de las medidas descriptivas del total de la base de datos, donde se definieron como Concretas las Etapas del Proceso Administrativo de Gestión y Control, y las Entidades Administradas Individuos y Objetos Materiales, mientras que como Abstractas, la etapa de Planificación del Proceso Administrativo y las Organizaciones, Instituciones Sociales </w:t>
      </w:r>
      <w:r w:rsidR="00CD1FC8">
        <w:rPr>
          <w:rFonts w:ascii="Calibri" w:hAnsi="Calibri" w:cs="Arial"/>
          <w:bCs/>
          <w:sz w:val="22"/>
          <w:szCs w:val="22"/>
        </w:rPr>
        <w:t xml:space="preserve">y Objetos Inmateriales de las </w:t>
      </w:r>
      <w:r w:rsidR="00D7617D">
        <w:rPr>
          <w:rFonts w:ascii="Calibri" w:hAnsi="Calibri" w:cs="Arial"/>
          <w:bCs/>
          <w:sz w:val="22"/>
          <w:szCs w:val="22"/>
        </w:rPr>
        <w:t>Entidades Administradas</w:t>
      </w:r>
      <w:r w:rsidR="00CD1FC8">
        <w:rPr>
          <w:rFonts w:ascii="Calibri" w:hAnsi="Calibri" w:cs="Arial"/>
          <w:bCs/>
          <w:sz w:val="22"/>
          <w:szCs w:val="22"/>
        </w:rPr>
        <w:t>,</w:t>
      </w:r>
      <w:r>
        <w:rPr>
          <w:rFonts w:ascii="Calibri" w:hAnsi="Calibri" w:cs="Arial"/>
          <w:bCs/>
          <w:sz w:val="22"/>
          <w:szCs w:val="22"/>
        </w:rPr>
        <w:t>su distribución en función del período Arcaico o Clásico.</w:t>
      </w:r>
    </w:p>
    <w:p w:rsidR="00F10B10" w:rsidRDefault="00EA1B77" w:rsidP="00F10B10">
      <w:pPr>
        <w:autoSpaceDE w:val="0"/>
        <w:autoSpaceDN w:val="0"/>
        <w:adjustRightInd w:val="0"/>
        <w:rPr>
          <w:rFonts w:ascii="Arial" w:hAnsi="Arial" w:cs="Arial"/>
          <w:color w:val="000000"/>
          <w:sz w:val="18"/>
          <w:szCs w:val="18"/>
          <w:lang w:val="es-AR" w:eastAsia="es-AR"/>
        </w:rPr>
      </w:pPr>
      <w:r w:rsidRPr="00BB7BF8">
        <w:rPr>
          <w:rFonts w:ascii="Calibri" w:hAnsi="Calibri" w:cs="Arial"/>
          <w:b/>
          <w:bCs/>
          <w:color w:val="000000"/>
          <w:sz w:val="14"/>
          <w:szCs w:val="14"/>
        </w:rPr>
        <w:t xml:space="preserve">Cuadro </w:t>
      </w:r>
      <w:r>
        <w:rPr>
          <w:rFonts w:ascii="Calibri" w:hAnsi="Calibri" w:cs="Arial"/>
          <w:b/>
          <w:bCs/>
          <w:color w:val="000000"/>
          <w:sz w:val="14"/>
          <w:szCs w:val="14"/>
        </w:rPr>
        <w:t>20</w:t>
      </w:r>
    </w:p>
    <w:tbl>
      <w:tblPr>
        <w:tblW w:w="8526" w:type="dxa"/>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000"/>
      </w:tblPr>
      <w:tblGrid>
        <w:gridCol w:w="709"/>
        <w:gridCol w:w="851"/>
        <w:gridCol w:w="1134"/>
        <w:gridCol w:w="992"/>
        <w:gridCol w:w="850"/>
        <w:gridCol w:w="1134"/>
        <w:gridCol w:w="1134"/>
        <w:gridCol w:w="851"/>
        <w:gridCol w:w="871"/>
      </w:tblGrid>
      <w:tr w:rsidR="00EA1B77" w:rsidRPr="00F10B10" w:rsidTr="00EA1B77">
        <w:trPr>
          <w:trHeight w:val="508"/>
          <w:jc w:val="center"/>
        </w:trPr>
        <w:tc>
          <w:tcPr>
            <w:tcW w:w="709" w:type="dxa"/>
            <w:shd w:val="clear" w:color="000000" w:fill="FFFFFF"/>
            <w:vAlign w:val="center"/>
          </w:tcPr>
          <w:p w:rsidR="00F10B10" w:rsidRPr="00F10B10" w:rsidRDefault="00F10B10" w:rsidP="00F10B10">
            <w:pPr>
              <w:autoSpaceDE w:val="0"/>
              <w:autoSpaceDN w:val="0"/>
              <w:adjustRightInd w:val="0"/>
              <w:jc w:val="center"/>
              <w:rPr>
                <w:rFonts w:asciiTheme="minorHAnsi" w:hAnsiTheme="minorHAnsi" w:cs="Arial"/>
                <w:b/>
                <w:color w:val="000000"/>
                <w:sz w:val="16"/>
                <w:szCs w:val="16"/>
                <w:lang w:val="es-AR" w:eastAsia="es-AR"/>
              </w:rPr>
            </w:pPr>
            <w:r w:rsidRPr="00F10B10">
              <w:rPr>
                <w:rFonts w:asciiTheme="minorHAnsi" w:hAnsiTheme="minorHAnsi" w:cs="Arial"/>
                <w:b/>
                <w:color w:val="000000"/>
                <w:sz w:val="16"/>
                <w:szCs w:val="16"/>
                <w:lang w:val="es-AR" w:eastAsia="es-AR"/>
              </w:rPr>
              <w:t>Período</w:t>
            </w:r>
          </w:p>
        </w:tc>
        <w:tc>
          <w:tcPr>
            <w:tcW w:w="851" w:type="dxa"/>
            <w:shd w:val="clear" w:color="000000" w:fill="FFFFFF"/>
            <w:vAlign w:val="center"/>
          </w:tcPr>
          <w:p w:rsidR="00F10B10" w:rsidRPr="00F10B10" w:rsidRDefault="00F10B10" w:rsidP="00F10B10">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Individuos</w:t>
            </w:r>
          </w:p>
        </w:tc>
        <w:tc>
          <w:tcPr>
            <w:tcW w:w="1134" w:type="dxa"/>
            <w:shd w:val="clear" w:color="000000" w:fill="FFFFFF"/>
            <w:vAlign w:val="center"/>
          </w:tcPr>
          <w:p w:rsidR="00F10B10" w:rsidRPr="00F10B10" w:rsidRDefault="00F10B10" w:rsidP="00F10B10">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Organizaciones</w:t>
            </w:r>
          </w:p>
        </w:tc>
        <w:tc>
          <w:tcPr>
            <w:tcW w:w="992" w:type="dxa"/>
            <w:shd w:val="clear" w:color="000000" w:fill="FFFFFF"/>
            <w:vAlign w:val="center"/>
          </w:tcPr>
          <w:p w:rsidR="00F10B10" w:rsidRPr="00F10B10" w:rsidRDefault="00F10B10" w:rsidP="00F10B10">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Instituciones</w:t>
            </w:r>
          </w:p>
        </w:tc>
        <w:tc>
          <w:tcPr>
            <w:tcW w:w="850" w:type="dxa"/>
            <w:shd w:val="clear" w:color="000000" w:fill="FFFFFF"/>
            <w:vAlign w:val="center"/>
          </w:tcPr>
          <w:p w:rsidR="00F10B10" w:rsidRPr="00F10B10" w:rsidRDefault="00F10B10" w:rsidP="00F10B10">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Objetos Materiales</w:t>
            </w:r>
          </w:p>
        </w:tc>
        <w:tc>
          <w:tcPr>
            <w:tcW w:w="1134" w:type="dxa"/>
            <w:shd w:val="clear" w:color="000000" w:fill="FFFFFF"/>
            <w:vAlign w:val="center"/>
          </w:tcPr>
          <w:p w:rsidR="00F10B10" w:rsidRPr="00F10B10" w:rsidRDefault="00F10B10" w:rsidP="00F10B10">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Objetos Inmateriales</w:t>
            </w:r>
          </w:p>
        </w:tc>
        <w:tc>
          <w:tcPr>
            <w:tcW w:w="1134" w:type="dxa"/>
            <w:shd w:val="clear" w:color="000000" w:fill="FFFFFF"/>
            <w:vAlign w:val="center"/>
          </w:tcPr>
          <w:p w:rsidR="00F10B10" w:rsidRPr="00F10B10" w:rsidRDefault="00EA1B77" w:rsidP="00F10B10">
            <w:pPr>
              <w:autoSpaceDE w:val="0"/>
              <w:autoSpaceDN w:val="0"/>
              <w:adjustRightInd w:val="0"/>
              <w:jc w:val="center"/>
              <w:rPr>
                <w:rFonts w:asciiTheme="minorHAnsi" w:hAnsiTheme="minorHAnsi" w:cs="Arial"/>
                <w:color w:val="000000"/>
                <w:sz w:val="14"/>
                <w:szCs w:val="14"/>
                <w:lang w:val="es-AR" w:eastAsia="es-AR"/>
              </w:rPr>
            </w:pPr>
            <w:r>
              <w:rPr>
                <w:rFonts w:asciiTheme="minorHAnsi" w:hAnsiTheme="minorHAnsi" w:cs="Arial"/>
                <w:color w:val="000000"/>
                <w:sz w:val="14"/>
                <w:szCs w:val="14"/>
                <w:lang w:val="es-AR" w:eastAsia="es-AR"/>
              </w:rPr>
              <w:t xml:space="preserve">Cantidad </w:t>
            </w:r>
            <w:r w:rsidR="00F10B10" w:rsidRPr="00F10B10">
              <w:rPr>
                <w:rFonts w:asciiTheme="minorHAnsi" w:hAnsiTheme="minorHAnsi" w:cs="Arial"/>
                <w:color w:val="000000"/>
                <w:sz w:val="14"/>
                <w:szCs w:val="14"/>
                <w:lang w:val="es-AR" w:eastAsia="es-AR"/>
              </w:rPr>
              <w:t>Administrados</w:t>
            </w:r>
          </w:p>
        </w:tc>
        <w:tc>
          <w:tcPr>
            <w:tcW w:w="851" w:type="dxa"/>
            <w:shd w:val="clear" w:color="000000" w:fill="FFFFFF"/>
            <w:vAlign w:val="center"/>
          </w:tcPr>
          <w:p w:rsidR="00F10B10" w:rsidRPr="00F10B10" w:rsidRDefault="00F10B10" w:rsidP="00F10B10">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Concretos</w:t>
            </w:r>
          </w:p>
        </w:tc>
        <w:tc>
          <w:tcPr>
            <w:tcW w:w="871" w:type="dxa"/>
            <w:shd w:val="clear" w:color="000000" w:fill="FFFFFF"/>
            <w:vAlign w:val="center"/>
          </w:tcPr>
          <w:p w:rsidR="00F10B10" w:rsidRPr="00F10B10" w:rsidRDefault="00F10B10" w:rsidP="00F10B10">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Abstractos</w:t>
            </w:r>
          </w:p>
        </w:tc>
      </w:tr>
      <w:tr w:rsidR="00EA1B77" w:rsidRPr="00F10B10" w:rsidTr="00EA1B77">
        <w:trPr>
          <w:trHeight w:val="275"/>
          <w:jc w:val="center"/>
        </w:trPr>
        <w:tc>
          <w:tcPr>
            <w:tcW w:w="709" w:type="dxa"/>
            <w:shd w:val="clear" w:color="000000" w:fill="FFFFFF"/>
          </w:tcPr>
          <w:p w:rsidR="00F10B10" w:rsidRPr="00F10B10" w:rsidRDefault="00F10B10">
            <w:pPr>
              <w:autoSpaceDE w:val="0"/>
              <w:autoSpaceDN w:val="0"/>
              <w:adjustRightInd w:val="0"/>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Arcaico</w:t>
            </w:r>
          </w:p>
        </w:tc>
        <w:tc>
          <w:tcPr>
            <w:tcW w:w="851"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,62</w:t>
            </w:r>
          </w:p>
        </w:tc>
        <w:tc>
          <w:tcPr>
            <w:tcW w:w="1134"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,08</w:t>
            </w:r>
          </w:p>
        </w:tc>
        <w:tc>
          <w:tcPr>
            <w:tcW w:w="992"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,21</w:t>
            </w:r>
          </w:p>
        </w:tc>
        <w:tc>
          <w:tcPr>
            <w:tcW w:w="850"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,91</w:t>
            </w:r>
          </w:p>
        </w:tc>
        <w:tc>
          <w:tcPr>
            <w:tcW w:w="1134"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,25</w:t>
            </w:r>
          </w:p>
        </w:tc>
        <w:tc>
          <w:tcPr>
            <w:tcW w:w="1134"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2,06</w:t>
            </w:r>
          </w:p>
        </w:tc>
        <w:tc>
          <w:tcPr>
            <w:tcW w:w="851"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2,37</w:t>
            </w:r>
          </w:p>
        </w:tc>
        <w:tc>
          <w:tcPr>
            <w:tcW w:w="871"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1,14</w:t>
            </w:r>
          </w:p>
        </w:tc>
      </w:tr>
      <w:tr w:rsidR="00EA1B77" w:rsidRPr="00F10B10" w:rsidTr="00EA1B77">
        <w:trPr>
          <w:trHeight w:val="275"/>
          <w:jc w:val="center"/>
        </w:trPr>
        <w:tc>
          <w:tcPr>
            <w:tcW w:w="709" w:type="dxa"/>
            <w:shd w:val="clear" w:color="000000" w:fill="FFFFFF"/>
          </w:tcPr>
          <w:p w:rsidR="00F10B10" w:rsidRPr="00F10B10" w:rsidRDefault="00F10B10">
            <w:pPr>
              <w:autoSpaceDE w:val="0"/>
              <w:autoSpaceDN w:val="0"/>
              <w:adjustRightInd w:val="0"/>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Clásico</w:t>
            </w:r>
          </w:p>
        </w:tc>
        <w:tc>
          <w:tcPr>
            <w:tcW w:w="851"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,69</w:t>
            </w:r>
          </w:p>
        </w:tc>
        <w:tc>
          <w:tcPr>
            <w:tcW w:w="1134"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,48</w:t>
            </w:r>
          </w:p>
        </w:tc>
        <w:tc>
          <w:tcPr>
            <w:tcW w:w="992"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,31</w:t>
            </w:r>
          </w:p>
        </w:tc>
        <w:tc>
          <w:tcPr>
            <w:tcW w:w="850"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,35</w:t>
            </w:r>
          </w:p>
        </w:tc>
        <w:tc>
          <w:tcPr>
            <w:tcW w:w="1134"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,37</w:t>
            </w:r>
          </w:p>
        </w:tc>
        <w:tc>
          <w:tcPr>
            <w:tcW w:w="1134"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2,21</w:t>
            </w:r>
          </w:p>
        </w:tc>
        <w:tc>
          <w:tcPr>
            <w:tcW w:w="851"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1,49</w:t>
            </w:r>
          </w:p>
        </w:tc>
        <w:tc>
          <w:tcPr>
            <w:tcW w:w="871"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1,88</w:t>
            </w:r>
          </w:p>
        </w:tc>
      </w:tr>
      <w:tr w:rsidR="00EA1B77" w:rsidRPr="00F10B10" w:rsidTr="00EA1B77">
        <w:trPr>
          <w:trHeight w:val="275"/>
          <w:jc w:val="center"/>
        </w:trPr>
        <w:tc>
          <w:tcPr>
            <w:tcW w:w="709" w:type="dxa"/>
            <w:shd w:val="clear" w:color="000000" w:fill="FFFFFF"/>
          </w:tcPr>
          <w:p w:rsidR="00F10B10" w:rsidRPr="00F10B10" w:rsidRDefault="00F10B10">
            <w:pPr>
              <w:autoSpaceDE w:val="0"/>
              <w:autoSpaceDN w:val="0"/>
              <w:adjustRightInd w:val="0"/>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Total</w:t>
            </w:r>
          </w:p>
        </w:tc>
        <w:tc>
          <w:tcPr>
            <w:tcW w:w="851"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,68</w:t>
            </w:r>
          </w:p>
        </w:tc>
        <w:tc>
          <w:tcPr>
            <w:tcW w:w="1134"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,41</w:t>
            </w:r>
          </w:p>
        </w:tc>
        <w:tc>
          <w:tcPr>
            <w:tcW w:w="992"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,29</w:t>
            </w:r>
          </w:p>
        </w:tc>
        <w:tc>
          <w:tcPr>
            <w:tcW w:w="850"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,45</w:t>
            </w:r>
          </w:p>
        </w:tc>
        <w:tc>
          <w:tcPr>
            <w:tcW w:w="1134"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,35</w:t>
            </w:r>
          </w:p>
        </w:tc>
        <w:tc>
          <w:tcPr>
            <w:tcW w:w="1134"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2,19</w:t>
            </w:r>
          </w:p>
        </w:tc>
        <w:tc>
          <w:tcPr>
            <w:tcW w:w="851"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1,64</w:t>
            </w:r>
          </w:p>
        </w:tc>
        <w:tc>
          <w:tcPr>
            <w:tcW w:w="871" w:type="dxa"/>
            <w:shd w:val="clear" w:color="000000" w:fill="FFFFFF"/>
            <w:vAlign w:val="center"/>
          </w:tcPr>
          <w:p w:rsidR="00F10B10" w:rsidRPr="00F10B10" w:rsidRDefault="00F10B10" w:rsidP="00EA1B77">
            <w:pPr>
              <w:autoSpaceDE w:val="0"/>
              <w:autoSpaceDN w:val="0"/>
              <w:adjustRightInd w:val="0"/>
              <w:jc w:val="center"/>
              <w:rPr>
                <w:rFonts w:asciiTheme="minorHAnsi" w:hAnsiTheme="minorHAnsi" w:cs="Arial"/>
                <w:color w:val="000000"/>
                <w:sz w:val="14"/>
                <w:szCs w:val="14"/>
                <w:lang w:val="es-AR" w:eastAsia="es-AR"/>
              </w:rPr>
            </w:pPr>
            <w:r w:rsidRPr="00F10B10">
              <w:rPr>
                <w:rFonts w:asciiTheme="minorHAnsi" w:hAnsiTheme="minorHAnsi" w:cs="Arial"/>
                <w:color w:val="000000"/>
                <w:sz w:val="14"/>
                <w:szCs w:val="14"/>
                <w:lang w:val="es-AR" w:eastAsia="es-AR"/>
              </w:rPr>
              <w:t>1,76</w:t>
            </w:r>
          </w:p>
        </w:tc>
      </w:tr>
    </w:tbl>
    <w:p w:rsidR="00F10B10" w:rsidRDefault="00F10B10" w:rsidP="00F10B10">
      <w:pPr>
        <w:autoSpaceDE w:val="0"/>
        <w:autoSpaceDN w:val="0"/>
        <w:adjustRightInd w:val="0"/>
        <w:rPr>
          <w:rFonts w:ascii="Arial" w:hAnsi="Arial" w:cs="Arial"/>
          <w:color w:val="000000"/>
          <w:sz w:val="18"/>
          <w:szCs w:val="18"/>
          <w:lang w:val="es-AR" w:eastAsia="es-AR"/>
        </w:rPr>
      </w:pPr>
    </w:p>
    <w:p w:rsidR="00DE0E24" w:rsidRDefault="00DE0E24" w:rsidP="00DE0E24">
      <w:pPr>
        <w:spacing w:after="120"/>
        <w:ind w:firstLine="709"/>
        <w:jc w:val="both"/>
        <w:rPr>
          <w:rFonts w:ascii="Calibri" w:hAnsi="Calibri" w:cs="Arial"/>
          <w:bCs/>
          <w:sz w:val="22"/>
          <w:szCs w:val="22"/>
        </w:rPr>
      </w:pPr>
      <w:r>
        <w:rPr>
          <w:rFonts w:ascii="Calibri" w:hAnsi="Calibri" w:cs="Arial"/>
          <w:bCs/>
          <w:sz w:val="22"/>
          <w:szCs w:val="22"/>
        </w:rPr>
        <w:t xml:space="preserve">Al observar en el </w:t>
      </w:r>
      <w:r w:rsidR="002D1800">
        <w:rPr>
          <w:rFonts w:ascii="Calibri" w:hAnsi="Calibri" w:cs="Arial"/>
          <w:bCs/>
          <w:sz w:val="22"/>
          <w:szCs w:val="22"/>
        </w:rPr>
        <w:t xml:space="preserve">Gráfico </w:t>
      </w:r>
      <w:r>
        <w:rPr>
          <w:rFonts w:ascii="Calibri" w:hAnsi="Calibri" w:cs="Arial"/>
          <w:bCs/>
          <w:sz w:val="22"/>
          <w:szCs w:val="22"/>
        </w:rPr>
        <w:t xml:space="preserve">17 la evolución de las </w:t>
      </w:r>
      <w:r w:rsidRPr="00B57460">
        <w:rPr>
          <w:rFonts w:ascii="Calibri" w:hAnsi="Calibri" w:cs="Arial"/>
          <w:b/>
          <w:bCs/>
          <w:sz w:val="22"/>
          <w:szCs w:val="22"/>
        </w:rPr>
        <w:t>Entidades Administradas</w:t>
      </w:r>
      <w:r>
        <w:rPr>
          <w:rFonts w:ascii="Calibri" w:hAnsi="Calibri" w:cs="Arial"/>
          <w:bCs/>
          <w:sz w:val="22"/>
          <w:szCs w:val="22"/>
        </w:rPr>
        <w:t>, e</w:t>
      </w:r>
      <w:r w:rsidRPr="008339C4">
        <w:rPr>
          <w:rFonts w:ascii="Calibri" w:hAnsi="Calibri" w:cs="Arial"/>
          <w:bCs/>
          <w:sz w:val="22"/>
          <w:szCs w:val="22"/>
        </w:rPr>
        <w:t xml:space="preserve">ncontramos </w:t>
      </w:r>
      <w:r>
        <w:rPr>
          <w:rFonts w:ascii="Calibri" w:hAnsi="Calibri" w:cs="Arial"/>
          <w:bCs/>
          <w:sz w:val="22"/>
          <w:szCs w:val="22"/>
        </w:rPr>
        <w:t xml:space="preserve">que </w:t>
      </w:r>
      <w:r w:rsidR="002D1800">
        <w:rPr>
          <w:rFonts w:ascii="Calibri" w:hAnsi="Calibri" w:cs="Arial"/>
          <w:bCs/>
          <w:sz w:val="22"/>
          <w:szCs w:val="22"/>
        </w:rPr>
        <w:t xml:space="preserve">solo los </w:t>
      </w:r>
      <w:r w:rsidR="002D1800" w:rsidRPr="00B57460">
        <w:rPr>
          <w:rFonts w:ascii="Calibri" w:hAnsi="Calibri" w:cs="Arial"/>
          <w:b/>
          <w:bCs/>
          <w:sz w:val="22"/>
          <w:szCs w:val="22"/>
        </w:rPr>
        <w:t>Objetos Materiales</w:t>
      </w:r>
      <w:r w:rsidR="002D1800">
        <w:rPr>
          <w:rFonts w:ascii="Calibri" w:hAnsi="Calibri" w:cs="Arial"/>
          <w:bCs/>
          <w:sz w:val="22"/>
          <w:szCs w:val="22"/>
        </w:rPr>
        <w:t xml:space="preserve"> decrecen, pasando de 0,91 a 0,35, lo que representa un 61% menos. Para las restantes entidades administradas se observa un crecimiento de sus medias de 0,62 a 0,69, de 0,08 a 0,48, de 0,21 a 0,31 y de 0,25 a 0,37, lo que representa un crecimiento de 12%, 501%, </w:t>
      </w:r>
      <w:r w:rsidR="00B57460">
        <w:rPr>
          <w:rFonts w:ascii="Calibri" w:hAnsi="Calibri" w:cs="Arial"/>
          <w:bCs/>
          <w:sz w:val="22"/>
          <w:szCs w:val="22"/>
        </w:rPr>
        <w:t xml:space="preserve">51% y 49% respectivamente para </w:t>
      </w:r>
      <w:r w:rsidR="00B57460" w:rsidRPr="00B57460">
        <w:rPr>
          <w:rFonts w:ascii="Calibri" w:hAnsi="Calibri" w:cs="Arial"/>
          <w:b/>
          <w:bCs/>
          <w:sz w:val="22"/>
          <w:szCs w:val="22"/>
        </w:rPr>
        <w:t>Individuos</w:t>
      </w:r>
      <w:r w:rsidR="00B57460">
        <w:rPr>
          <w:rFonts w:ascii="Calibri" w:hAnsi="Calibri" w:cs="Arial"/>
          <w:bCs/>
          <w:sz w:val="22"/>
          <w:szCs w:val="22"/>
        </w:rPr>
        <w:t xml:space="preserve">, </w:t>
      </w:r>
      <w:r w:rsidR="00B57460" w:rsidRPr="00B57460">
        <w:rPr>
          <w:rFonts w:ascii="Calibri" w:hAnsi="Calibri" w:cs="Arial"/>
          <w:b/>
          <w:bCs/>
          <w:sz w:val="22"/>
          <w:szCs w:val="22"/>
        </w:rPr>
        <w:t>Organizaciones</w:t>
      </w:r>
      <w:r w:rsidR="00B57460">
        <w:rPr>
          <w:rFonts w:ascii="Calibri" w:hAnsi="Calibri" w:cs="Arial"/>
          <w:bCs/>
          <w:sz w:val="22"/>
          <w:szCs w:val="22"/>
        </w:rPr>
        <w:t xml:space="preserve">, </w:t>
      </w:r>
      <w:r w:rsidR="00B57460" w:rsidRPr="00B57460">
        <w:rPr>
          <w:rFonts w:ascii="Calibri" w:hAnsi="Calibri" w:cs="Arial"/>
          <w:b/>
          <w:bCs/>
          <w:sz w:val="22"/>
          <w:szCs w:val="22"/>
        </w:rPr>
        <w:t>Instituciones Sociales</w:t>
      </w:r>
      <w:r w:rsidR="00B57460">
        <w:rPr>
          <w:rFonts w:ascii="Calibri" w:hAnsi="Calibri" w:cs="Arial"/>
          <w:bCs/>
          <w:sz w:val="22"/>
          <w:szCs w:val="22"/>
        </w:rPr>
        <w:t xml:space="preserve"> y </w:t>
      </w:r>
      <w:r w:rsidR="00B57460" w:rsidRPr="00B57460">
        <w:rPr>
          <w:rFonts w:ascii="Calibri" w:hAnsi="Calibri" w:cs="Arial"/>
          <w:b/>
          <w:bCs/>
          <w:sz w:val="22"/>
          <w:szCs w:val="22"/>
        </w:rPr>
        <w:t>Objetos Inmateriales</w:t>
      </w:r>
      <w:r w:rsidR="00B57460">
        <w:rPr>
          <w:rFonts w:ascii="Calibri" w:hAnsi="Calibri" w:cs="Arial"/>
          <w:bCs/>
          <w:sz w:val="22"/>
          <w:szCs w:val="22"/>
        </w:rPr>
        <w:t>.</w:t>
      </w:r>
    </w:p>
    <w:p w:rsidR="00B57460" w:rsidRDefault="00B57460" w:rsidP="00B57460">
      <w:pPr>
        <w:rPr>
          <w:rFonts w:ascii="Calibri" w:hAnsi="Calibri" w:cs="Arial"/>
          <w:b/>
          <w:bCs/>
          <w:color w:val="000000"/>
          <w:sz w:val="14"/>
          <w:szCs w:val="14"/>
        </w:rPr>
      </w:pPr>
    </w:p>
    <w:p w:rsidR="00B57460" w:rsidRDefault="00B57460" w:rsidP="00B57460">
      <w:pPr>
        <w:rPr>
          <w:rFonts w:ascii="Calibri" w:hAnsi="Calibri" w:cs="Arial"/>
          <w:b/>
          <w:bCs/>
          <w:sz w:val="22"/>
          <w:szCs w:val="22"/>
        </w:rPr>
      </w:pPr>
      <w:r w:rsidRPr="002C1DC2">
        <w:rPr>
          <w:rFonts w:ascii="Calibri" w:hAnsi="Calibri" w:cs="Arial"/>
          <w:b/>
          <w:bCs/>
          <w:color w:val="000000"/>
          <w:sz w:val="14"/>
          <w:szCs w:val="14"/>
        </w:rPr>
        <w:t>Gráfico 1</w:t>
      </w:r>
      <w:r>
        <w:rPr>
          <w:rFonts w:ascii="Calibri" w:hAnsi="Calibri" w:cs="Arial"/>
          <w:b/>
          <w:bCs/>
          <w:color w:val="000000"/>
          <w:sz w:val="14"/>
          <w:szCs w:val="14"/>
        </w:rPr>
        <w:t>7</w:t>
      </w:r>
      <w:r>
        <w:rPr>
          <w:rFonts w:ascii="Arial" w:hAnsi="Arial" w:cs="Arial"/>
          <w:noProof/>
          <w:sz w:val="14"/>
          <w:szCs w:val="14"/>
        </w:rPr>
        <w:drawing>
          <wp:anchor distT="0" distB="0" distL="114300" distR="114300" simplePos="0" relativeHeight="251773952" behindDoc="1" locked="0" layoutInCell="1" allowOverlap="1">
            <wp:simplePos x="0" y="0"/>
            <wp:positionH relativeFrom="column">
              <wp:posOffset>-13335</wp:posOffset>
            </wp:positionH>
            <wp:positionV relativeFrom="paragraph">
              <wp:posOffset>144780</wp:posOffset>
            </wp:positionV>
            <wp:extent cx="6297295" cy="2981325"/>
            <wp:effectExtent l="0" t="0" r="8255" b="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7295" cy="2981325"/>
                    </a:xfrm>
                    <a:prstGeom prst="rect">
                      <a:avLst/>
                    </a:prstGeom>
                    <a:noFill/>
                    <a:ln>
                      <a:noFill/>
                    </a:ln>
                  </pic:spPr>
                </pic:pic>
              </a:graphicData>
            </a:graphic>
          </wp:anchor>
        </w:drawing>
      </w:r>
    </w:p>
    <w:p w:rsidR="00B57460" w:rsidRDefault="00B57460" w:rsidP="00B57460">
      <w:pPr>
        <w:rPr>
          <w:rFonts w:ascii="Calibri" w:hAnsi="Calibri" w:cs="Arial"/>
          <w:b/>
          <w:bCs/>
          <w:sz w:val="22"/>
          <w:szCs w:val="22"/>
        </w:rPr>
      </w:pPr>
    </w:p>
    <w:p w:rsidR="00B57460" w:rsidRDefault="00B57460" w:rsidP="00B57460">
      <w:pPr>
        <w:ind w:left="360"/>
        <w:jc w:val="center"/>
        <w:rPr>
          <w:rFonts w:ascii="Calibri" w:hAnsi="Calibri" w:cs="Arial"/>
          <w:b/>
          <w:bCs/>
          <w:sz w:val="22"/>
          <w:szCs w:val="22"/>
        </w:rPr>
      </w:pPr>
    </w:p>
    <w:p w:rsidR="00B57460" w:rsidRDefault="00B57460" w:rsidP="00B57460">
      <w:pPr>
        <w:ind w:left="360"/>
        <w:jc w:val="center"/>
        <w:rPr>
          <w:rFonts w:ascii="Calibri" w:hAnsi="Calibri" w:cs="Arial"/>
          <w:b/>
          <w:bCs/>
          <w:sz w:val="22"/>
          <w:szCs w:val="22"/>
        </w:rPr>
      </w:pPr>
    </w:p>
    <w:p w:rsidR="00B57460" w:rsidRDefault="00B57460" w:rsidP="00B57460">
      <w:pPr>
        <w:ind w:left="360"/>
        <w:jc w:val="center"/>
        <w:rPr>
          <w:rFonts w:ascii="Calibri" w:hAnsi="Calibri" w:cs="Arial"/>
          <w:b/>
          <w:bCs/>
          <w:sz w:val="22"/>
          <w:szCs w:val="22"/>
        </w:rPr>
      </w:pPr>
    </w:p>
    <w:p w:rsidR="00B57460" w:rsidRDefault="00B57460" w:rsidP="00B57460">
      <w:pPr>
        <w:ind w:left="360"/>
        <w:jc w:val="center"/>
        <w:rPr>
          <w:rFonts w:ascii="Calibri" w:hAnsi="Calibri" w:cs="Arial"/>
          <w:b/>
          <w:bCs/>
          <w:sz w:val="22"/>
          <w:szCs w:val="22"/>
        </w:rPr>
      </w:pPr>
    </w:p>
    <w:p w:rsidR="00B57460" w:rsidRDefault="00B57460" w:rsidP="00B57460">
      <w:pPr>
        <w:ind w:left="360"/>
        <w:jc w:val="center"/>
        <w:rPr>
          <w:rFonts w:ascii="Calibri" w:hAnsi="Calibri" w:cs="Arial"/>
          <w:b/>
          <w:bCs/>
          <w:sz w:val="22"/>
          <w:szCs w:val="22"/>
        </w:rPr>
      </w:pPr>
    </w:p>
    <w:p w:rsidR="00B57460" w:rsidRDefault="00B57460" w:rsidP="00B57460">
      <w:pPr>
        <w:ind w:left="360"/>
        <w:jc w:val="center"/>
        <w:rPr>
          <w:rFonts w:ascii="Calibri" w:hAnsi="Calibri" w:cs="Arial"/>
          <w:b/>
          <w:bCs/>
          <w:sz w:val="22"/>
          <w:szCs w:val="22"/>
        </w:rPr>
      </w:pPr>
    </w:p>
    <w:p w:rsidR="00B57460" w:rsidRDefault="00B57460" w:rsidP="00B57460">
      <w:pPr>
        <w:ind w:left="360"/>
        <w:jc w:val="center"/>
        <w:rPr>
          <w:rFonts w:ascii="Calibri" w:hAnsi="Calibri" w:cs="Arial"/>
          <w:b/>
          <w:bCs/>
          <w:sz w:val="22"/>
          <w:szCs w:val="22"/>
        </w:rPr>
      </w:pPr>
    </w:p>
    <w:p w:rsidR="000F0669" w:rsidRDefault="000F0669" w:rsidP="00D7617D">
      <w:pPr>
        <w:spacing w:after="120"/>
        <w:ind w:firstLine="709"/>
        <w:jc w:val="both"/>
        <w:rPr>
          <w:rFonts w:ascii="Calibri" w:hAnsi="Calibri" w:cs="Arial"/>
          <w:bCs/>
          <w:sz w:val="22"/>
          <w:szCs w:val="22"/>
        </w:rPr>
      </w:pPr>
    </w:p>
    <w:p w:rsidR="000F0669" w:rsidRDefault="000F0669" w:rsidP="00D7617D">
      <w:pPr>
        <w:spacing w:after="120"/>
        <w:ind w:firstLine="709"/>
        <w:jc w:val="both"/>
        <w:rPr>
          <w:rFonts w:ascii="Calibri" w:hAnsi="Calibri" w:cs="Arial"/>
          <w:bCs/>
          <w:sz w:val="22"/>
          <w:szCs w:val="22"/>
        </w:rPr>
      </w:pPr>
    </w:p>
    <w:p w:rsidR="000F0669" w:rsidRDefault="000F0669" w:rsidP="00D7617D">
      <w:pPr>
        <w:spacing w:after="120"/>
        <w:ind w:firstLine="709"/>
        <w:jc w:val="both"/>
        <w:rPr>
          <w:rFonts w:ascii="Calibri" w:hAnsi="Calibri" w:cs="Arial"/>
          <w:bCs/>
          <w:sz w:val="22"/>
          <w:szCs w:val="22"/>
        </w:rPr>
      </w:pPr>
    </w:p>
    <w:p w:rsidR="00D7617D" w:rsidRDefault="00D7617D" w:rsidP="00D7617D">
      <w:pPr>
        <w:spacing w:after="120"/>
        <w:ind w:firstLine="709"/>
        <w:jc w:val="both"/>
        <w:rPr>
          <w:rFonts w:ascii="Calibri" w:hAnsi="Calibri" w:cs="Arial"/>
          <w:bCs/>
          <w:sz w:val="22"/>
          <w:szCs w:val="22"/>
        </w:rPr>
      </w:pPr>
      <w:r>
        <w:rPr>
          <w:rFonts w:ascii="Calibri" w:hAnsi="Calibri" w:cs="Arial"/>
          <w:bCs/>
          <w:sz w:val="22"/>
          <w:szCs w:val="22"/>
        </w:rPr>
        <w:t xml:space="preserve">Si analizamos la evolución de la </w:t>
      </w:r>
      <w:r w:rsidRPr="004144E4">
        <w:rPr>
          <w:rFonts w:ascii="Calibri" w:hAnsi="Calibri" w:cs="Arial"/>
          <w:b/>
          <w:bCs/>
          <w:sz w:val="22"/>
          <w:szCs w:val="22"/>
        </w:rPr>
        <w:t>Cantidad de Entidades Administradas</w:t>
      </w:r>
      <w:r>
        <w:rPr>
          <w:rFonts w:ascii="Calibri" w:hAnsi="Calibri" w:cs="Arial"/>
          <w:bCs/>
          <w:sz w:val="22"/>
          <w:szCs w:val="22"/>
        </w:rPr>
        <w:t xml:space="preserve">, observamos en el Gráfico 18 que </w:t>
      </w:r>
      <w:r w:rsidR="004144E4">
        <w:rPr>
          <w:rFonts w:ascii="Calibri" w:hAnsi="Calibri" w:cs="Arial"/>
          <w:bCs/>
          <w:sz w:val="22"/>
          <w:szCs w:val="22"/>
        </w:rPr>
        <w:t>en promedio, para el período arcaico es de 2,06 entidades administradas por Unidad de Registro, mientras que para el clásico es de 2,21, lo que representa un crecimiento del 7%</w:t>
      </w:r>
      <w:r>
        <w:rPr>
          <w:rFonts w:ascii="Calibri" w:hAnsi="Calibri" w:cs="Arial"/>
          <w:bCs/>
          <w:sz w:val="22"/>
          <w:szCs w:val="22"/>
        </w:rPr>
        <w:t>.</w:t>
      </w:r>
    </w:p>
    <w:p w:rsidR="00D7617D" w:rsidRDefault="004144E4" w:rsidP="00842E3E">
      <w:pPr>
        <w:ind w:left="360"/>
        <w:rPr>
          <w:rFonts w:ascii="Calibri" w:hAnsi="Calibri" w:cs="Arial"/>
          <w:b/>
          <w:bCs/>
          <w:sz w:val="22"/>
          <w:szCs w:val="22"/>
        </w:rPr>
      </w:pPr>
      <w:r w:rsidRPr="002C1DC2">
        <w:rPr>
          <w:rFonts w:ascii="Calibri" w:hAnsi="Calibri" w:cs="Arial"/>
          <w:b/>
          <w:bCs/>
          <w:color w:val="000000"/>
          <w:sz w:val="14"/>
          <w:szCs w:val="14"/>
        </w:rPr>
        <w:t>Gráfico 1</w:t>
      </w:r>
      <w:r>
        <w:rPr>
          <w:rFonts w:ascii="Calibri" w:hAnsi="Calibri" w:cs="Arial"/>
          <w:b/>
          <w:bCs/>
          <w:color w:val="000000"/>
          <w:sz w:val="14"/>
          <w:szCs w:val="14"/>
        </w:rPr>
        <w:t>8</w:t>
      </w:r>
    </w:p>
    <w:p w:rsidR="00ED7F24" w:rsidRDefault="004144E4" w:rsidP="00842E3E">
      <w:pPr>
        <w:ind w:left="360"/>
        <w:rPr>
          <w:rFonts w:ascii="Calibri" w:hAnsi="Calibri" w:cs="Arial"/>
          <w:b/>
          <w:bCs/>
          <w:sz w:val="22"/>
          <w:szCs w:val="22"/>
        </w:rPr>
      </w:pPr>
      <w:r>
        <w:rPr>
          <w:rFonts w:ascii="Arial" w:hAnsi="Arial" w:cs="Arial"/>
          <w:noProof/>
          <w:sz w:val="14"/>
          <w:szCs w:val="14"/>
        </w:rPr>
        <w:drawing>
          <wp:anchor distT="0" distB="0" distL="114300" distR="114300" simplePos="0" relativeHeight="251774976" behindDoc="1" locked="0" layoutInCell="1" allowOverlap="1">
            <wp:simplePos x="0" y="0"/>
            <wp:positionH relativeFrom="column">
              <wp:posOffset>226115</wp:posOffset>
            </wp:positionH>
            <wp:positionV relativeFrom="paragraph">
              <wp:posOffset>-1353</wp:posOffset>
            </wp:positionV>
            <wp:extent cx="3251835" cy="2799080"/>
            <wp:effectExtent l="0" t="0" r="5715" b="0"/>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1835" cy="2799080"/>
                    </a:xfrm>
                    <a:prstGeom prst="rect">
                      <a:avLst/>
                    </a:prstGeom>
                    <a:noFill/>
                    <a:ln>
                      <a:noFill/>
                    </a:ln>
                  </pic:spPr>
                </pic:pic>
              </a:graphicData>
            </a:graphic>
          </wp:anchor>
        </w:drawing>
      </w:r>
    </w:p>
    <w:p w:rsidR="00D7617D" w:rsidRDefault="00D7617D"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655407" w:rsidRDefault="00655407" w:rsidP="00655407">
      <w:pPr>
        <w:spacing w:after="120"/>
        <w:ind w:firstLine="709"/>
        <w:jc w:val="both"/>
        <w:rPr>
          <w:rFonts w:ascii="Calibri" w:hAnsi="Calibri" w:cs="Arial"/>
          <w:bCs/>
          <w:sz w:val="22"/>
          <w:szCs w:val="22"/>
        </w:rPr>
      </w:pPr>
      <w:r>
        <w:rPr>
          <w:rFonts w:ascii="Calibri" w:hAnsi="Calibri" w:cs="Arial"/>
          <w:bCs/>
          <w:sz w:val="22"/>
          <w:szCs w:val="22"/>
        </w:rPr>
        <w:t xml:space="preserve">Mientras que en el Gráfico 19 se puede observar que los temas </w:t>
      </w:r>
      <w:r w:rsidRPr="00655407">
        <w:rPr>
          <w:rFonts w:ascii="Calibri" w:hAnsi="Calibri" w:cs="Arial"/>
          <w:b/>
          <w:bCs/>
          <w:sz w:val="22"/>
          <w:szCs w:val="22"/>
        </w:rPr>
        <w:t xml:space="preserve">Concretos </w:t>
      </w:r>
      <w:r w:rsidRPr="00655407">
        <w:rPr>
          <w:rFonts w:ascii="Calibri" w:hAnsi="Calibri" w:cs="Arial"/>
          <w:bCs/>
          <w:sz w:val="22"/>
          <w:szCs w:val="22"/>
        </w:rPr>
        <w:t>y</w:t>
      </w:r>
      <w:r w:rsidRPr="00655407">
        <w:rPr>
          <w:rFonts w:ascii="Calibri" w:hAnsi="Calibri" w:cs="Arial"/>
          <w:b/>
          <w:bCs/>
          <w:sz w:val="22"/>
          <w:szCs w:val="22"/>
        </w:rPr>
        <w:t xml:space="preserve"> Abstractos</w:t>
      </w:r>
      <w:r w:rsidRPr="00655407">
        <w:rPr>
          <w:rFonts w:ascii="Calibri" w:hAnsi="Calibri" w:cs="Arial"/>
          <w:bCs/>
          <w:sz w:val="22"/>
          <w:szCs w:val="22"/>
        </w:rPr>
        <w:t>evolucionan de manera inversa</w:t>
      </w:r>
      <w:r>
        <w:rPr>
          <w:rFonts w:ascii="Calibri" w:hAnsi="Calibri" w:cs="Arial"/>
          <w:bCs/>
          <w:sz w:val="22"/>
          <w:szCs w:val="22"/>
        </w:rPr>
        <w:t>, así los primeros decrecen de 2,37 a 1,49, lo que representa una disminución del 37%, y los segundos crecen de 1,14 a 1,88, representando un aumento del 65%.</w:t>
      </w:r>
    </w:p>
    <w:p w:rsidR="00655407" w:rsidRDefault="00655407" w:rsidP="00655407">
      <w:pPr>
        <w:spacing w:after="120"/>
        <w:ind w:firstLine="709"/>
        <w:jc w:val="both"/>
        <w:rPr>
          <w:rFonts w:ascii="Calibri" w:hAnsi="Calibri" w:cs="Arial"/>
          <w:bCs/>
          <w:sz w:val="22"/>
          <w:szCs w:val="22"/>
        </w:rPr>
      </w:pPr>
    </w:p>
    <w:p w:rsidR="00655407" w:rsidRDefault="00655407" w:rsidP="00842E3E">
      <w:pPr>
        <w:ind w:left="360"/>
        <w:rPr>
          <w:rFonts w:ascii="Calibri" w:hAnsi="Calibri" w:cs="Arial"/>
          <w:b/>
          <w:bCs/>
          <w:sz w:val="22"/>
          <w:szCs w:val="22"/>
        </w:rPr>
      </w:pPr>
      <w:r w:rsidRPr="002C1DC2">
        <w:rPr>
          <w:rFonts w:ascii="Calibri" w:hAnsi="Calibri" w:cs="Arial"/>
          <w:b/>
          <w:bCs/>
          <w:color w:val="000000"/>
          <w:sz w:val="14"/>
          <w:szCs w:val="14"/>
        </w:rPr>
        <w:t>Gráfico 1</w:t>
      </w:r>
      <w:r>
        <w:rPr>
          <w:rFonts w:ascii="Calibri" w:hAnsi="Calibri" w:cs="Arial"/>
          <w:b/>
          <w:bCs/>
          <w:color w:val="000000"/>
          <w:sz w:val="14"/>
          <w:szCs w:val="14"/>
        </w:rPr>
        <w:t>9</w:t>
      </w:r>
      <w:r>
        <w:rPr>
          <w:rFonts w:ascii="Arial" w:hAnsi="Arial" w:cs="Arial"/>
          <w:noProof/>
          <w:sz w:val="14"/>
          <w:szCs w:val="14"/>
        </w:rPr>
        <w:drawing>
          <wp:anchor distT="0" distB="0" distL="114300" distR="114300" simplePos="0" relativeHeight="251776000" behindDoc="1" locked="0" layoutInCell="1" allowOverlap="1">
            <wp:simplePos x="0" y="0"/>
            <wp:positionH relativeFrom="column">
              <wp:posOffset>1720906</wp:posOffset>
            </wp:positionH>
            <wp:positionV relativeFrom="paragraph">
              <wp:posOffset>9222</wp:posOffset>
            </wp:positionV>
            <wp:extent cx="4317365" cy="4070985"/>
            <wp:effectExtent l="0" t="0" r="6985" b="0"/>
            <wp:wrapNone/>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7365" cy="4070985"/>
                    </a:xfrm>
                    <a:prstGeom prst="rect">
                      <a:avLst/>
                    </a:prstGeom>
                    <a:noFill/>
                    <a:ln>
                      <a:noFill/>
                    </a:ln>
                  </pic:spPr>
                </pic:pic>
              </a:graphicData>
            </a:graphic>
          </wp:anchor>
        </w:drawing>
      </w: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4144E4" w:rsidRDefault="004144E4"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655407" w:rsidRDefault="00655407" w:rsidP="00842E3E">
      <w:pPr>
        <w:ind w:left="360"/>
        <w:rPr>
          <w:rFonts w:ascii="Calibri" w:hAnsi="Calibri" w:cs="Arial"/>
          <w:b/>
          <w:bCs/>
          <w:sz w:val="22"/>
          <w:szCs w:val="22"/>
        </w:rPr>
      </w:pPr>
    </w:p>
    <w:p w:rsidR="00D30CEA" w:rsidRDefault="0016463F" w:rsidP="00D30CEA">
      <w:pPr>
        <w:numPr>
          <w:ilvl w:val="2"/>
          <w:numId w:val="2"/>
        </w:numPr>
        <w:tabs>
          <w:tab w:val="left" w:pos="1440"/>
        </w:tabs>
        <w:spacing w:after="120"/>
        <w:rPr>
          <w:rFonts w:ascii="Calibri" w:hAnsi="Calibri" w:cs="Arial"/>
          <w:b/>
          <w:bCs/>
          <w:sz w:val="28"/>
          <w:szCs w:val="28"/>
        </w:rPr>
      </w:pPr>
      <w:r>
        <w:rPr>
          <w:rFonts w:ascii="Calibri" w:hAnsi="Calibri" w:cs="Arial"/>
          <w:b/>
          <w:bCs/>
          <w:sz w:val="22"/>
          <w:szCs w:val="22"/>
          <w:lang w:val="es-MX"/>
        </w:rPr>
        <w:t xml:space="preserve">Caracterización </w:t>
      </w:r>
      <w:r w:rsidR="00002C2B">
        <w:rPr>
          <w:rFonts w:ascii="Calibri" w:hAnsi="Calibri" w:cs="Arial"/>
          <w:b/>
          <w:bCs/>
          <w:sz w:val="22"/>
          <w:szCs w:val="22"/>
          <w:lang w:val="es-MX"/>
        </w:rPr>
        <w:t>de</w:t>
      </w:r>
      <w:r w:rsidR="00D30CEA">
        <w:rPr>
          <w:rFonts w:ascii="Calibri" w:hAnsi="Calibri" w:cs="Arial"/>
          <w:b/>
          <w:bCs/>
          <w:sz w:val="22"/>
          <w:szCs w:val="22"/>
          <w:lang w:val="es-MX"/>
        </w:rPr>
        <w:t xml:space="preserve"> los tipos de conocimiento</w:t>
      </w:r>
    </w:p>
    <w:p w:rsidR="00500204" w:rsidRDefault="00500204" w:rsidP="00500204">
      <w:pPr>
        <w:spacing w:after="120"/>
        <w:ind w:firstLine="709"/>
        <w:jc w:val="both"/>
        <w:rPr>
          <w:rFonts w:ascii="Calibri" w:hAnsi="Calibri" w:cs="Arial"/>
          <w:bCs/>
          <w:sz w:val="22"/>
          <w:szCs w:val="22"/>
        </w:rPr>
      </w:pPr>
      <w:r>
        <w:rPr>
          <w:rFonts w:ascii="Calibri" w:hAnsi="Calibri" w:cs="Arial"/>
          <w:bCs/>
          <w:sz w:val="22"/>
          <w:szCs w:val="22"/>
        </w:rPr>
        <w:t xml:space="preserve">Para el presente análisis, se configuraron a partir de la Base Total </w:t>
      </w:r>
      <w:r w:rsidRPr="00500204">
        <w:rPr>
          <w:rFonts w:ascii="Calibri" w:hAnsi="Calibri" w:cs="Arial"/>
          <w:b/>
          <w:bCs/>
          <w:sz w:val="22"/>
          <w:szCs w:val="22"/>
        </w:rPr>
        <w:t>(BT)</w:t>
      </w:r>
      <w:r>
        <w:rPr>
          <w:rFonts w:ascii="Calibri" w:hAnsi="Calibri" w:cs="Arial"/>
          <w:bCs/>
          <w:sz w:val="22"/>
          <w:szCs w:val="22"/>
        </w:rPr>
        <w:t xml:space="preserve"> de registros, las siguientes bases:</w:t>
      </w:r>
    </w:p>
    <w:p w:rsidR="00A144D5" w:rsidRDefault="00A144D5" w:rsidP="00A144D5">
      <w:pPr>
        <w:spacing w:after="120"/>
        <w:ind w:firstLine="709"/>
        <w:jc w:val="both"/>
        <w:rPr>
          <w:rFonts w:ascii="Calibri" w:hAnsi="Calibri"/>
          <w:bCs/>
          <w:sz w:val="22"/>
          <w:szCs w:val="22"/>
        </w:rPr>
      </w:pPr>
      <w:r w:rsidRPr="00044723">
        <w:rPr>
          <w:rFonts w:ascii="Calibri" w:hAnsi="Calibri"/>
          <w:b/>
          <w:bCs/>
          <w:sz w:val="22"/>
          <w:szCs w:val="22"/>
        </w:rPr>
        <w:t>Base Ontológica</w:t>
      </w:r>
      <w:r w:rsidRPr="00044723">
        <w:rPr>
          <w:rFonts w:ascii="Calibri" w:hAnsi="Calibri"/>
          <w:bCs/>
          <w:sz w:val="22"/>
          <w:szCs w:val="22"/>
        </w:rPr>
        <w:t xml:space="preserve">, conformada únicamente por los registros de la Base </w:t>
      </w:r>
      <w:r w:rsidR="00213B6A" w:rsidRPr="00044723">
        <w:rPr>
          <w:rFonts w:ascii="Calibri" w:hAnsi="Calibri"/>
          <w:bCs/>
          <w:sz w:val="22"/>
          <w:szCs w:val="22"/>
        </w:rPr>
        <w:t>Total que daban cuenta de prácticas en la Variable Normas/Prácticas</w:t>
      </w:r>
      <w:r w:rsidRPr="00044723">
        <w:rPr>
          <w:rFonts w:ascii="Calibri" w:hAnsi="Calibri"/>
          <w:bCs/>
          <w:sz w:val="22"/>
          <w:szCs w:val="22"/>
        </w:rPr>
        <w:t xml:space="preserve">, es decir que correspondían a conocimientos en principio </w:t>
      </w:r>
      <w:r w:rsidR="00213B6A" w:rsidRPr="00044723">
        <w:rPr>
          <w:rFonts w:ascii="Calibri" w:hAnsi="Calibri"/>
          <w:bCs/>
          <w:sz w:val="22"/>
          <w:szCs w:val="22"/>
        </w:rPr>
        <w:t xml:space="preserve">no influenciados o determinados por normas positivas de aplicación coercitiva. </w:t>
      </w:r>
      <w:r w:rsidRPr="00044723">
        <w:rPr>
          <w:rFonts w:ascii="Calibri" w:hAnsi="Calibri"/>
          <w:bCs/>
          <w:sz w:val="22"/>
          <w:szCs w:val="22"/>
        </w:rPr>
        <w:t>La misma quedó co</w:t>
      </w:r>
      <w:r w:rsidR="00044723" w:rsidRPr="00044723">
        <w:rPr>
          <w:rFonts w:ascii="Calibri" w:hAnsi="Calibri"/>
          <w:bCs/>
          <w:sz w:val="22"/>
          <w:szCs w:val="22"/>
        </w:rPr>
        <w:t xml:space="preserve">nstituida </w:t>
      </w:r>
      <w:r w:rsidRPr="00044723">
        <w:rPr>
          <w:rFonts w:ascii="Calibri" w:hAnsi="Calibri"/>
          <w:bCs/>
          <w:sz w:val="22"/>
          <w:szCs w:val="22"/>
        </w:rPr>
        <w:t>de acuerdo a lo expuesto en el Cuadro 2</w:t>
      </w:r>
      <w:r w:rsidR="00044723" w:rsidRPr="00044723">
        <w:rPr>
          <w:rFonts w:ascii="Calibri" w:hAnsi="Calibri"/>
          <w:bCs/>
          <w:sz w:val="22"/>
          <w:szCs w:val="22"/>
        </w:rPr>
        <w:t>1</w:t>
      </w:r>
      <w:r w:rsidRPr="00044723">
        <w:rPr>
          <w:rFonts w:ascii="Calibri" w:hAnsi="Calibri"/>
          <w:bCs/>
          <w:sz w:val="22"/>
          <w:szCs w:val="22"/>
        </w:rPr>
        <w:t xml:space="preserve"> y Gráfico 2</w:t>
      </w:r>
      <w:r w:rsidR="00044723" w:rsidRPr="00044723">
        <w:rPr>
          <w:rFonts w:ascii="Calibri" w:hAnsi="Calibri"/>
          <w:bCs/>
          <w:sz w:val="22"/>
          <w:szCs w:val="22"/>
        </w:rPr>
        <w:t>0</w:t>
      </w:r>
      <w:r w:rsidRPr="00044723">
        <w:rPr>
          <w:rFonts w:ascii="Calibri" w:hAnsi="Calibri"/>
          <w:bCs/>
          <w:sz w:val="22"/>
          <w:szCs w:val="22"/>
        </w:rPr>
        <w:t xml:space="preserve">, en función del período al que corresponden. Allí se observa que el </w:t>
      </w:r>
      <w:r w:rsidR="00044723" w:rsidRPr="00044723">
        <w:rPr>
          <w:rFonts w:ascii="Calibri" w:hAnsi="Calibri"/>
          <w:bCs/>
          <w:sz w:val="22"/>
          <w:szCs w:val="22"/>
        </w:rPr>
        <w:t>82,9</w:t>
      </w:r>
      <w:r w:rsidRPr="00044723">
        <w:rPr>
          <w:rFonts w:ascii="Calibri" w:hAnsi="Calibri"/>
          <w:bCs/>
          <w:sz w:val="22"/>
          <w:szCs w:val="22"/>
        </w:rPr>
        <w:t xml:space="preserve">% corresponden al Clásico y </w:t>
      </w:r>
      <w:r w:rsidR="00044723" w:rsidRPr="00044723">
        <w:rPr>
          <w:rFonts w:ascii="Calibri" w:hAnsi="Calibri"/>
          <w:bCs/>
          <w:sz w:val="22"/>
          <w:szCs w:val="22"/>
        </w:rPr>
        <w:t>17</w:t>
      </w:r>
      <w:r w:rsidRPr="00044723">
        <w:rPr>
          <w:rFonts w:ascii="Calibri" w:hAnsi="Calibri"/>
          <w:bCs/>
          <w:sz w:val="22"/>
          <w:szCs w:val="22"/>
        </w:rPr>
        <w:t>,</w:t>
      </w:r>
      <w:r w:rsidR="00044723" w:rsidRPr="00044723">
        <w:rPr>
          <w:rFonts w:ascii="Calibri" w:hAnsi="Calibri"/>
          <w:bCs/>
          <w:sz w:val="22"/>
          <w:szCs w:val="22"/>
        </w:rPr>
        <w:t>1</w:t>
      </w:r>
      <w:r w:rsidR="00E4344C">
        <w:rPr>
          <w:rFonts w:ascii="Calibri" w:hAnsi="Calibri"/>
          <w:bCs/>
          <w:sz w:val="22"/>
          <w:szCs w:val="22"/>
        </w:rPr>
        <w:t>% al Arcaico, mostrando igual comportamiento que para la base total, dada por la baja incidencia que las normas tienen, aproximadamente un 3% en todo el período analizado.</w:t>
      </w:r>
    </w:p>
    <w:p w:rsidR="00233C3B" w:rsidRDefault="00044723" w:rsidP="00233C3B">
      <w:pPr>
        <w:autoSpaceDE w:val="0"/>
        <w:autoSpaceDN w:val="0"/>
        <w:adjustRightInd w:val="0"/>
        <w:rPr>
          <w:rFonts w:ascii="Arial" w:hAnsi="Arial" w:cs="Arial"/>
          <w:color w:val="000000"/>
          <w:sz w:val="18"/>
          <w:szCs w:val="18"/>
          <w:lang w:val="es-AR" w:eastAsia="es-AR"/>
        </w:rPr>
      </w:pPr>
      <w:r>
        <w:rPr>
          <w:rFonts w:ascii="Arial" w:hAnsi="Arial" w:cs="Arial"/>
          <w:noProof/>
          <w:sz w:val="14"/>
          <w:szCs w:val="14"/>
        </w:rPr>
        <w:drawing>
          <wp:anchor distT="0" distB="0" distL="114300" distR="114300" simplePos="0" relativeHeight="251784192" behindDoc="1" locked="0" layoutInCell="1" allowOverlap="1">
            <wp:simplePos x="0" y="0"/>
            <wp:positionH relativeFrom="column">
              <wp:posOffset>3867785</wp:posOffset>
            </wp:positionH>
            <wp:positionV relativeFrom="paragraph">
              <wp:posOffset>-171450</wp:posOffset>
            </wp:positionV>
            <wp:extent cx="2333625" cy="1263650"/>
            <wp:effectExtent l="0" t="0" r="9525" b="0"/>
            <wp:wrapNone/>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263650"/>
                    </a:xfrm>
                    <a:prstGeom prst="rect">
                      <a:avLst/>
                    </a:prstGeom>
                    <a:noFill/>
                    <a:ln>
                      <a:noFill/>
                    </a:ln>
                  </pic:spPr>
                </pic:pic>
              </a:graphicData>
            </a:graphic>
          </wp:anchor>
        </w:drawing>
      </w:r>
      <w:r w:rsidR="00233C3B" w:rsidRPr="00BB7BF8">
        <w:rPr>
          <w:rFonts w:ascii="Calibri" w:hAnsi="Calibri" w:cs="Arial"/>
          <w:b/>
          <w:bCs/>
          <w:color w:val="000000"/>
          <w:sz w:val="14"/>
          <w:szCs w:val="14"/>
        </w:rPr>
        <w:t xml:space="preserve">Cuadro </w:t>
      </w:r>
      <w:r w:rsidR="00233C3B">
        <w:rPr>
          <w:rFonts w:ascii="Calibri" w:hAnsi="Calibri" w:cs="Arial"/>
          <w:b/>
          <w:bCs/>
          <w:color w:val="000000"/>
          <w:sz w:val="14"/>
          <w:szCs w:val="14"/>
        </w:rPr>
        <w:t>21</w:t>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t xml:space="preserve">                                   Gráfico 20</w:t>
      </w:r>
    </w:p>
    <w:tbl>
      <w:tblPr>
        <w:tblW w:w="0" w:type="auto"/>
        <w:tblInd w:w="93" w:type="dxa"/>
        <w:tblLayout w:type="fixed"/>
        <w:tblCellMar>
          <w:left w:w="93" w:type="dxa"/>
          <w:right w:w="93" w:type="dxa"/>
        </w:tblCellMar>
        <w:tblLook w:val="0000"/>
      </w:tblPr>
      <w:tblGrid>
        <w:gridCol w:w="762"/>
        <w:gridCol w:w="776"/>
        <w:gridCol w:w="1021"/>
        <w:gridCol w:w="984"/>
        <w:gridCol w:w="1131"/>
        <w:gridCol w:w="1131"/>
      </w:tblGrid>
      <w:tr w:rsidR="00233C3B" w:rsidTr="00233C3B">
        <w:trPr>
          <w:trHeight w:val="86"/>
        </w:trPr>
        <w:tc>
          <w:tcPr>
            <w:tcW w:w="1538"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233C3B" w:rsidRPr="00233C3B" w:rsidRDefault="00233C3B" w:rsidP="00233C3B">
            <w:pPr>
              <w:autoSpaceDE w:val="0"/>
              <w:autoSpaceDN w:val="0"/>
              <w:adjustRightInd w:val="0"/>
              <w:jc w:val="center"/>
              <w:rPr>
                <w:rFonts w:asciiTheme="minorHAnsi" w:hAnsiTheme="minorHAnsi" w:cs="Arial"/>
                <w:b/>
                <w:color w:val="000000"/>
                <w:sz w:val="16"/>
                <w:szCs w:val="16"/>
                <w:lang w:val="es-AR" w:eastAsia="es-AR"/>
              </w:rPr>
            </w:pPr>
          </w:p>
        </w:tc>
        <w:tc>
          <w:tcPr>
            <w:tcW w:w="1021"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33C3B" w:rsidRPr="00233C3B" w:rsidRDefault="00233C3B" w:rsidP="00233C3B">
            <w:pPr>
              <w:autoSpaceDE w:val="0"/>
              <w:autoSpaceDN w:val="0"/>
              <w:adjustRightInd w:val="0"/>
              <w:jc w:val="center"/>
              <w:rPr>
                <w:rFonts w:asciiTheme="minorHAnsi" w:hAnsiTheme="minorHAnsi" w:cs="Arial"/>
                <w:b/>
                <w:color w:val="000000"/>
                <w:sz w:val="16"/>
                <w:szCs w:val="16"/>
                <w:lang w:val="es-AR" w:eastAsia="es-AR"/>
              </w:rPr>
            </w:pPr>
            <w:r w:rsidRPr="00233C3B">
              <w:rPr>
                <w:rFonts w:asciiTheme="minorHAnsi" w:hAnsiTheme="minorHAnsi" w:cs="Arial"/>
                <w:b/>
                <w:color w:val="000000"/>
                <w:sz w:val="16"/>
                <w:szCs w:val="16"/>
                <w:lang w:val="es-AR" w:eastAsia="es-AR"/>
              </w:rPr>
              <w:t>Frecuencia</w:t>
            </w:r>
          </w:p>
        </w:tc>
        <w:tc>
          <w:tcPr>
            <w:tcW w:w="98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3C3B" w:rsidRPr="00233C3B" w:rsidRDefault="00233C3B" w:rsidP="00233C3B">
            <w:pPr>
              <w:autoSpaceDE w:val="0"/>
              <w:autoSpaceDN w:val="0"/>
              <w:adjustRightInd w:val="0"/>
              <w:jc w:val="center"/>
              <w:rPr>
                <w:rFonts w:asciiTheme="minorHAnsi" w:hAnsiTheme="minorHAnsi" w:cs="Arial"/>
                <w:b/>
                <w:color w:val="000000"/>
                <w:sz w:val="16"/>
                <w:szCs w:val="16"/>
                <w:lang w:val="es-AR" w:eastAsia="es-AR"/>
              </w:rPr>
            </w:pPr>
            <w:r w:rsidRPr="00233C3B">
              <w:rPr>
                <w:rFonts w:asciiTheme="minorHAnsi" w:hAnsiTheme="minorHAnsi" w:cs="Arial"/>
                <w:b/>
                <w:color w:val="000000"/>
                <w:sz w:val="16"/>
                <w:szCs w:val="16"/>
                <w:lang w:val="es-AR" w:eastAsia="es-AR"/>
              </w:rPr>
              <w:t>Porcentaje</w:t>
            </w:r>
          </w:p>
        </w:tc>
        <w:tc>
          <w:tcPr>
            <w:tcW w:w="113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33C3B" w:rsidRPr="00233C3B" w:rsidRDefault="00233C3B" w:rsidP="00233C3B">
            <w:pPr>
              <w:autoSpaceDE w:val="0"/>
              <w:autoSpaceDN w:val="0"/>
              <w:adjustRightInd w:val="0"/>
              <w:jc w:val="center"/>
              <w:rPr>
                <w:rFonts w:asciiTheme="minorHAnsi" w:hAnsiTheme="minorHAnsi" w:cs="Arial"/>
                <w:b/>
                <w:color w:val="000000"/>
                <w:sz w:val="16"/>
                <w:szCs w:val="16"/>
                <w:lang w:val="es-AR" w:eastAsia="es-AR"/>
              </w:rPr>
            </w:pPr>
            <w:r w:rsidRPr="00233C3B">
              <w:rPr>
                <w:rFonts w:asciiTheme="minorHAnsi" w:hAnsiTheme="minorHAnsi" w:cs="Arial"/>
                <w:b/>
                <w:color w:val="000000"/>
                <w:sz w:val="16"/>
                <w:szCs w:val="16"/>
                <w:lang w:val="es-AR" w:eastAsia="es-AR"/>
              </w:rPr>
              <w:t>Porcentaje válido</w:t>
            </w:r>
          </w:p>
        </w:tc>
        <w:tc>
          <w:tcPr>
            <w:tcW w:w="1131"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33C3B" w:rsidRPr="00233C3B" w:rsidRDefault="00233C3B" w:rsidP="00233C3B">
            <w:pPr>
              <w:autoSpaceDE w:val="0"/>
              <w:autoSpaceDN w:val="0"/>
              <w:adjustRightInd w:val="0"/>
              <w:jc w:val="center"/>
              <w:rPr>
                <w:rFonts w:asciiTheme="minorHAnsi" w:hAnsiTheme="minorHAnsi" w:cs="Arial"/>
                <w:b/>
                <w:color w:val="000000"/>
                <w:sz w:val="16"/>
                <w:szCs w:val="16"/>
                <w:lang w:val="es-AR" w:eastAsia="es-AR"/>
              </w:rPr>
            </w:pPr>
            <w:r w:rsidRPr="00233C3B">
              <w:rPr>
                <w:rFonts w:asciiTheme="minorHAnsi" w:hAnsiTheme="minorHAnsi" w:cs="Arial"/>
                <w:b/>
                <w:color w:val="000000"/>
                <w:sz w:val="16"/>
                <w:szCs w:val="16"/>
                <w:lang w:val="es-AR" w:eastAsia="es-AR"/>
              </w:rPr>
              <w:t>Porcentaje acumulado</w:t>
            </w:r>
          </w:p>
        </w:tc>
      </w:tr>
      <w:tr w:rsidR="00233C3B" w:rsidTr="00233C3B">
        <w:trPr>
          <w:trHeight w:val="92"/>
        </w:trPr>
        <w:tc>
          <w:tcPr>
            <w:tcW w:w="762" w:type="dxa"/>
            <w:vMerge w:val="restart"/>
            <w:tcBorders>
              <w:top w:val="single" w:sz="12" w:space="0" w:color="000000"/>
              <w:left w:val="single" w:sz="12" w:space="0" w:color="000000"/>
              <w:bottom w:val="nil"/>
              <w:right w:val="nil"/>
            </w:tcBorders>
            <w:shd w:val="clear" w:color="000000" w:fill="FFFFFF"/>
          </w:tcPr>
          <w:p w:rsidR="00233C3B" w:rsidRPr="00233C3B" w:rsidRDefault="00233C3B">
            <w:pPr>
              <w:autoSpaceDE w:val="0"/>
              <w:autoSpaceDN w:val="0"/>
              <w:adjustRightInd w:val="0"/>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Válidos</w:t>
            </w:r>
          </w:p>
        </w:tc>
        <w:tc>
          <w:tcPr>
            <w:tcW w:w="776" w:type="dxa"/>
            <w:tcBorders>
              <w:top w:val="single" w:sz="12" w:space="0" w:color="000000"/>
              <w:left w:val="nil"/>
              <w:bottom w:val="nil"/>
              <w:right w:val="single" w:sz="12" w:space="0" w:color="000000"/>
            </w:tcBorders>
            <w:shd w:val="clear" w:color="000000" w:fill="FFFFFF"/>
          </w:tcPr>
          <w:p w:rsidR="00233C3B" w:rsidRPr="00233C3B" w:rsidRDefault="00233C3B">
            <w:pPr>
              <w:autoSpaceDE w:val="0"/>
              <w:autoSpaceDN w:val="0"/>
              <w:adjustRightInd w:val="0"/>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Arcaico</w:t>
            </w:r>
          </w:p>
        </w:tc>
        <w:tc>
          <w:tcPr>
            <w:tcW w:w="1021" w:type="dxa"/>
            <w:tcBorders>
              <w:top w:val="single" w:sz="12" w:space="0" w:color="000000"/>
              <w:left w:val="single" w:sz="12" w:space="0" w:color="000000"/>
              <w:bottom w:val="nil"/>
              <w:right w:val="single" w:sz="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109</w:t>
            </w:r>
          </w:p>
        </w:tc>
        <w:tc>
          <w:tcPr>
            <w:tcW w:w="984" w:type="dxa"/>
            <w:tcBorders>
              <w:top w:val="single" w:sz="12" w:space="0" w:color="000000"/>
              <w:left w:val="single" w:sz="2" w:space="0" w:color="000000"/>
              <w:bottom w:val="nil"/>
              <w:right w:val="single" w:sz="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17,1</w:t>
            </w:r>
          </w:p>
        </w:tc>
        <w:tc>
          <w:tcPr>
            <w:tcW w:w="1131" w:type="dxa"/>
            <w:tcBorders>
              <w:top w:val="single" w:sz="12" w:space="0" w:color="000000"/>
              <w:left w:val="single" w:sz="2" w:space="0" w:color="000000"/>
              <w:bottom w:val="nil"/>
              <w:right w:val="single" w:sz="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17,1</w:t>
            </w:r>
          </w:p>
        </w:tc>
        <w:tc>
          <w:tcPr>
            <w:tcW w:w="1131" w:type="dxa"/>
            <w:tcBorders>
              <w:top w:val="single" w:sz="12" w:space="0" w:color="000000"/>
              <w:left w:val="single" w:sz="2" w:space="0" w:color="000000"/>
              <w:bottom w:val="nil"/>
              <w:right w:val="single" w:sz="1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17,1</w:t>
            </w:r>
          </w:p>
        </w:tc>
      </w:tr>
      <w:tr w:rsidR="00233C3B" w:rsidTr="00233C3B">
        <w:trPr>
          <w:trHeight w:val="70"/>
        </w:trPr>
        <w:tc>
          <w:tcPr>
            <w:tcW w:w="762" w:type="dxa"/>
            <w:vMerge/>
            <w:tcBorders>
              <w:top w:val="nil"/>
              <w:left w:val="single" w:sz="12" w:space="0" w:color="000000"/>
              <w:bottom w:val="nil"/>
              <w:right w:val="nil"/>
            </w:tcBorders>
            <w:shd w:val="clear" w:color="000000" w:fill="FFFFFF"/>
          </w:tcPr>
          <w:p w:rsidR="00233C3B" w:rsidRPr="00233C3B" w:rsidRDefault="00233C3B">
            <w:pPr>
              <w:autoSpaceDE w:val="0"/>
              <w:autoSpaceDN w:val="0"/>
              <w:adjustRightInd w:val="0"/>
              <w:rPr>
                <w:rFonts w:asciiTheme="minorHAnsi" w:hAnsiTheme="minorHAnsi" w:cs="Arial"/>
                <w:color w:val="000000"/>
                <w:sz w:val="16"/>
                <w:szCs w:val="16"/>
                <w:lang w:val="es-AR" w:eastAsia="es-AR"/>
              </w:rPr>
            </w:pPr>
          </w:p>
        </w:tc>
        <w:tc>
          <w:tcPr>
            <w:tcW w:w="776" w:type="dxa"/>
            <w:tcBorders>
              <w:top w:val="nil"/>
              <w:left w:val="nil"/>
              <w:bottom w:val="nil"/>
              <w:right w:val="single" w:sz="12" w:space="0" w:color="000000"/>
            </w:tcBorders>
            <w:shd w:val="clear" w:color="000000" w:fill="FFFFFF"/>
          </w:tcPr>
          <w:p w:rsidR="00233C3B" w:rsidRPr="00233C3B" w:rsidRDefault="00233C3B">
            <w:pPr>
              <w:autoSpaceDE w:val="0"/>
              <w:autoSpaceDN w:val="0"/>
              <w:adjustRightInd w:val="0"/>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Clásico</w:t>
            </w:r>
          </w:p>
        </w:tc>
        <w:tc>
          <w:tcPr>
            <w:tcW w:w="1021" w:type="dxa"/>
            <w:tcBorders>
              <w:top w:val="nil"/>
              <w:left w:val="single" w:sz="12" w:space="0" w:color="000000"/>
              <w:bottom w:val="nil"/>
              <w:right w:val="single" w:sz="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530</w:t>
            </w:r>
          </w:p>
        </w:tc>
        <w:tc>
          <w:tcPr>
            <w:tcW w:w="984" w:type="dxa"/>
            <w:tcBorders>
              <w:top w:val="nil"/>
              <w:left w:val="single" w:sz="2" w:space="0" w:color="000000"/>
              <w:bottom w:val="nil"/>
              <w:right w:val="single" w:sz="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82,9</w:t>
            </w:r>
          </w:p>
        </w:tc>
        <w:tc>
          <w:tcPr>
            <w:tcW w:w="1131" w:type="dxa"/>
            <w:tcBorders>
              <w:top w:val="nil"/>
              <w:left w:val="single" w:sz="2" w:space="0" w:color="000000"/>
              <w:bottom w:val="nil"/>
              <w:right w:val="single" w:sz="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82,9</w:t>
            </w:r>
          </w:p>
        </w:tc>
        <w:tc>
          <w:tcPr>
            <w:tcW w:w="1131" w:type="dxa"/>
            <w:tcBorders>
              <w:top w:val="nil"/>
              <w:left w:val="single" w:sz="2" w:space="0" w:color="000000"/>
              <w:bottom w:val="nil"/>
              <w:right w:val="single" w:sz="1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100,0</w:t>
            </w:r>
          </w:p>
        </w:tc>
      </w:tr>
      <w:tr w:rsidR="00233C3B" w:rsidTr="00233C3B">
        <w:trPr>
          <w:trHeight w:val="70"/>
        </w:trPr>
        <w:tc>
          <w:tcPr>
            <w:tcW w:w="762" w:type="dxa"/>
            <w:vMerge/>
            <w:tcBorders>
              <w:top w:val="nil"/>
              <w:left w:val="single" w:sz="12" w:space="0" w:color="000000"/>
              <w:bottom w:val="single" w:sz="12" w:space="0" w:color="000000"/>
              <w:right w:val="nil"/>
            </w:tcBorders>
            <w:shd w:val="clear" w:color="000000" w:fill="FFFFFF"/>
          </w:tcPr>
          <w:p w:rsidR="00233C3B" w:rsidRPr="00233C3B" w:rsidRDefault="00233C3B">
            <w:pPr>
              <w:autoSpaceDE w:val="0"/>
              <w:autoSpaceDN w:val="0"/>
              <w:adjustRightInd w:val="0"/>
              <w:rPr>
                <w:rFonts w:asciiTheme="minorHAnsi" w:hAnsiTheme="minorHAnsi" w:cs="Arial"/>
                <w:color w:val="000000"/>
                <w:sz w:val="16"/>
                <w:szCs w:val="16"/>
                <w:lang w:val="es-AR" w:eastAsia="es-AR"/>
              </w:rPr>
            </w:pPr>
          </w:p>
        </w:tc>
        <w:tc>
          <w:tcPr>
            <w:tcW w:w="776" w:type="dxa"/>
            <w:tcBorders>
              <w:top w:val="nil"/>
              <w:left w:val="nil"/>
              <w:bottom w:val="single" w:sz="12" w:space="0" w:color="000000"/>
              <w:right w:val="single" w:sz="12" w:space="0" w:color="000000"/>
            </w:tcBorders>
            <w:shd w:val="clear" w:color="000000" w:fill="FFFFFF"/>
          </w:tcPr>
          <w:p w:rsidR="00233C3B" w:rsidRPr="00233C3B" w:rsidRDefault="00233C3B">
            <w:pPr>
              <w:autoSpaceDE w:val="0"/>
              <w:autoSpaceDN w:val="0"/>
              <w:adjustRightInd w:val="0"/>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Total</w:t>
            </w:r>
          </w:p>
        </w:tc>
        <w:tc>
          <w:tcPr>
            <w:tcW w:w="1021" w:type="dxa"/>
            <w:tcBorders>
              <w:top w:val="nil"/>
              <w:left w:val="single" w:sz="12" w:space="0" w:color="000000"/>
              <w:bottom w:val="single" w:sz="12" w:space="0" w:color="000000"/>
              <w:right w:val="single" w:sz="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639</w:t>
            </w:r>
          </w:p>
        </w:tc>
        <w:tc>
          <w:tcPr>
            <w:tcW w:w="984" w:type="dxa"/>
            <w:tcBorders>
              <w:top w:val="nil"/>
              <w:left w:val="single" w:sz="2" w:space="0" w:color="000000"/>
              <w:bottom w:val="single" w:sz="12" w:space="0" w:color="000000"/>
              <w:right w:val="single" w:sz="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100,0</w:t>
            </w:r>
          </w:p>
        </w:tc>
        <w:tc>
          <w:tcPr>
            <w:tcW w:w="1131" w:type="dxa"/>
            <w:tcBorders>
              <w:top w:val="nil"/>
              <w:left w:val="single" w:sz="2" w:space="0" w:color="000000"/>
              <w:bottom w:val="single" w:sz="12" w:space="0" w:color="000000"/>
              <w:right w:val="single" w:sz="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r w:rsidRPr="00233C3B">
              <w:rPr>
                <w:rFonts w:asciiTheme="minorHAnsi" w:hAnsiTheme="minorHAnsi" w:cs="Arial"/>
                <w:color w:val="000000"/>
                <w:sz w:val="16"/>
                <w:szCs w:val="16"/>
                <w:lang w:val="es-AR" w:eastAsia="es-AR"/>
              </w:rPr>
              <w:t>100,0</w:t>
            </w:r>
          </w:p>
        </w:tc>
        <w:tc>
          <w:tcPr>
            <w:tcW w:w="1131" w:type="dxa"/>
            <w:tcBorders>
              <w:top w:val="nil"/>
              <w:left w:val="single" w:sz="2" w:space="0" w:color="000000"/>
              <w:bottom w:val="single" w:sz="12" w:space="0" w:color="000000"/>
              <w:right w:val="single" w:sz="12" w:space="0" w:color="000000"/>
            </w:tcBorders>
            <w:shd w:val="clear" w:color="000000" w:fill="FFFFFF"/>
            <w:vAlign w:val="center"/>
          </w:tcPr>
          <w:p w:rsidR="00233C3B" w:rsidRPr="00233C3B" w:rsidRDefault="00233C3B">
            <w:pPr>
              <w:autoSpaceDE w:val="0"/>
              <w:autoSpaceDN w:val="0"/>
              <w:adjustRightInd w:val="0"/>
              <w:jc w:val="right"/>
              <w:rPr>
                <w:rFonts w:asciiTheme="minorHAnsi" w:hAnsiTheme="minorHAnsi" w:cs="Arial"/>
                <w:color w:val="000000"/>
                <w:sz w:val="16"/>
                <w:szCs w:val="16"/>
                <w:lang w:val="es-AR" w:eastAsia="es-AR"/>
              </w:rPr>
            </w:pPr>
          </w:p>
        </w:tc>
      </w:tr>
    </w:tbl>
    <w:p w:rsidR="00233C3B" w:rsidRDefault="00233C3B" w:rsidP="00233C3B">
      <w:pPr>
        <w:autoSpaceDE w:val="0"/>
        <w:autoSpaceDN w:val="0"/>
        <w:adjustRightInd w:val="0"/>
        <w:rPr>
          <w:rFonts w:ascii="Arial" w:hAnsi="Arial" w:cs="Arial"/>
          <w:color w:val="000000"/>
          <w:sz w:val="18"/>
          <w:szCs w:val="18"/>
          <w:lang w:val="es-AR" w:eastAsia="es-AR"/>
        </w:rPr>
      </w:pPr>
    </w:p>
    <w:p w:rsidR="00233C3B" w:rsidRDefault="00233C3B" w:rsidP="00A144D5">
      <w:pPr>
        <w:spacing w:after="120"/>
        <w:ind w:firstLine="709"/>
        <w:jc w:val="both"/>
        <w:rPr>
          <w:rFonts w:ascii="Calibri" w:hAnsi="Calibri" w:cs="Arial"/>
          <w:b/>
          <w:bCs/>
          <w:sz w:val="22"/>
          <w:szCs w:val="22"/>
        </w:rPr>
      </w:pPr>
    </w:p>
    <w:p w:rsidR="00044723" w:rsidRDefault="00044723" w:rsidP="00044723">
      <w:pPr>
        <w:autoSpaceDE w:val="0"/>
        <w:autoSpaceDN w:val="0"/>
        <w:adjustRightInd w:val="0"/>
        <w:spacing w:after="120"/>
        <w:ind w:firstLine="709"/>
        <w:jc w:val="both"/>
        <w:rPr>
          <w:rFonts w:ascii="Calibri" w:hAnsi="Calibri"/>
          <w:bCs/>
          <w:sz w:val="22"/>
          <w:szCs w:val="22"/>
        </w:rPr>
      </w:pPr>
      <w:r w:rsidRPr="00DC7C9E">
        <w:rPr>
          <w:rFonts w:ascii="Calibri" w:hAnsi="Calibri"/>
          <w:bCs/>
          <w:sz w:val="22"/>
          <w:szCs w:val="22"/>
        </w:rPr>
        <w:t xml:space="preserve">Respecto a la composición por fuente, la Base </w:t>
      </w:r>
      <w:r>
        <w:rPr>
          <w:rFonts w:ascii="Calibri" w:hAnsi="Calibri"/>
          <w:bCs/>
          <w:sz w:val="22"/>
          <w:szCs w:val="22"/>
        </w:rPr>
        <w:t>Ontológica</w:t>
      </w:r>
      <w:r w:rsidRPr="00DC7C9E">
        <w:rPr>
          <w:rFonts w:ascii="Calibri" w:hAnsi="Calibri"/>
          <w:bCs/>
          <w:sz w:val="22"/>
          <w:szCs w:val="22"/>
        </w:rPr>
        <w:t xml:space="preserve"> quedó conformada según lo muestran el Cuadro 2</w:t>
      </w:r>
      <w:r>
        <w:rPr>
          <w:rFonts w:ascii="Calibri" w:hAnsi="Calibri"/>
          <w:bCs/>
          <w:sz w:val="22"/>
          <w:szCs w:val="22"/>
        </w:rPr>
        <w:t>2</w:t>
      </w:r>
      <w:r w:rsidRPr="00DC7C9E">
        <w:rPr>
          <w:rFonts w:ascii="Calibri" w:hAnsi="Calibri"/>
          <w:bCs/>
          <w:sz w:val="22"/>
          <w:szCs w:val="22"/>
        </w:rPr>
        <w:t xml:space="preserve"> y Gráfico 21.</w:t>
      </w:r>
    </w:p>
    <w:p w:rsidR="00044723" w:rsidRPr="00044723" w:rsidRDefault="00044723" w:rsidP="00044723">
      <w:pPr>
        <w:autoSpaceDE w:val="0"/>
        <w:autoSpaceDN w:val="0"/>
        <w:adjustRightInd w:val="0"/>
        <w:rPr>
          <w:rFonts w:ascii="Arial" w:hAnsi="Arial" w:cs="Arial"/>
          <w:color w:val="000000"/>
          <w:sz w:val="18"/>
          <w:szCs w:val="18"/>
          <w:lang w:val="es-AR" w:eastAsia="es-AR"/>
        </w:rPr>
      </w:pPr>
      <w:r>
        <w:rPr>
          <w:rFonts w:ascii="Calibri" w:hAnsi="Calibri" w:cs="Arial"/>
          <w:b/>
          <w:bCs/>
          <w:color w:val="000000"/>
          <w:sz w:val="14"/>
          <w:szCs w:val="14"/>
        </w:rPr>
        <w:t>Cuadro 22</w:t>
      </w:r>
    </w:p>
    <w:tbl>
      <w:tblPr>
        <w:tblW w:w="0" w:type="auto"/>
        <w:tblInd w:w="93" w:type="dxa"/>
        <w:tblLayout w:type="fixed"/>
        <w:tblCellMar>
          <w:left w:w="93" w:type="dxa"/>
          <w:right w:w="93" w:type="dxa"/>
        </w:tblCellMar>
        <w:tblLook w:val="0000"/>
      </w:tblPr>
      <w:tblGrid>
        <w:gridCol w:w="895"/>
        <w:gridCol w:w="3641"/>
        <w:gridCol w:w="1134"/>
        <w:gridCol w:w="993"/>
        <w:gridCol w:w="992"/>
        <w:gridCol w:w="1021"/>
      </w:tblGrid>
      <w:tr w:rsidR="00044723" w:rsidTr="00044723">
        <w:trPr>
          <w:trHeight w:val="186"/>
        </w:trPr>
        <w:tc>
          <w:tcPr>
            <w:tcW w:w="4536"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b/>
                <w:color w:val="000000"/>
                <w:sz w:val="16"/>
                <w:szCs w:val="16"/>
                <w:lang w:val="es-AR" w:eastAsia="es-AR"/>
              </w:rPr>
            </w:pPr>
            <w:r>
              <w:rPr>
                <w:rFonts w:asciiTheme="minorHAnsi" w:hAnsiTheme="minorHAnsi" w:cs="Arial"/>
                <w:b/>
                <w:color w:val="000000"/>
                <w:sz w:val="16"/>
                <w:szCs w:val="16"/>
                <w:lang w:val="es-AR" w:eastAsia="es-AR"/>
              </w:rPr>
              <w:t>Base Ontológica</w:t>
            </w:r>
          </w:p>
        </w:tc>
        <w:tc>
          <w:tcPr>
            <w:tcW w:w="1134"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b/>
                <w:color w:val="000000"/>
                <w:sz w:val="16"/>
                <w:szCs w:val="16"/>
                <w:lang w:val="es-AR" w:eastAsia="es-AR"/>
              </w:rPr>
            </w:pPr>
            <w:r w:rsidRPr="00044723">
              <w:rPr>
                <w:rFonts w:asciiTheme="minorHAnsi" w:hAnsiTheme="minorHAnsi" w:cs="Arial"/>
                <w:b/>
                <w:color w:val="000000"/>
                <w:sz w:val="16"/>
                <w:szCs w:val="16"/>
                <w:lang w:val="es-AR" w:eastAsia="es-AR"/>
              </w:rPr>
              <w:t>Frecuencia</w:t>
            </w:r>
          </w:p>
        </w:tc>
        <w:tc>
          <w:tcPr>
            <w:tcW w:w="99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b/>
                <w:color w:val="000000"/>
                <w:sz w:val="16"/>
                <w:szCs w:val="16"/>
                <w:lang w:val="es-AR" w:eastAsia="es-AR"/>
              </w:rPr>
            </w:pPr>
            <w:r w:rsidRPr="00044723">
              <w:rPr>
                <w:rFonts w:asciiTheme="minorHAnsi" w:hAnsiTheme="minorHAnsi" w:cs="Arial"/>
                <w:b/>
                <w:color w:val="000000"/>
                <w:sz w:val="16"/>
                <w:szCs w:val="16"/>
                <w:lang w:val="es-AR" w:eastAsia="es-AR"/>
              </w:rPr>
              <w:t>Porcentaje</w:t>
            </w:r>
          </w:p>
        </w:tc>
        <w:tc>
          <w:tcPr>
            <w:tcW w:w="992"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b/>
                <w:color w:val="000000"/>
                <w:sz w:val="16"/>
                <w:szCs w:val="16"/>
                <w:lang w:val="es-AR" w:eastAsia="es-AR"/>
              </w:rPr>
            </w:pPr>
            <w:r w:rsidRPr="00044723">
              <w:rPr>
                <w:rFonts w:asciiTheme="minorHAnsi" w:hAnsiTheme="minorHAnsi" w:cs="Arial"/>
                <w:b/>
                <w:color w:val="000000"/>
                <w:sz w:val="16"/>
                <w:szCs w:val="16"/>
                <w:lang w:val="es-AR" w:eastAsia="es-AR"/>
              </w:rPr>
              <w:t>Porcentaje válido</w:t>
            </w:r>
          </w:p>
        </w:tc>
        <w:tc>
          <w:tcPr>
            <w:tcW w:w="1021"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b/>
                <w:color w:val="000000"/>
                <w:sz w:val="16"/>
                <w:szCs w:val="16"/>
                <w:lang w:val="es-AR" w:eastAsia="es-AR"/>
              </w:rPr>
            </w:pPr>
            <w:r w:rsidRPr="00044723">
              <w:rPr>
                <w:rFonts w:asciiTheme="minorHAnsi" w:hAnsiTheme="minorHAnsi" w:cs="Arial"/>
                <w:b/>
                <w:color w:val="000000"/>
                <w:sz w:val="16"/>
                <w:szCs w:val="16"/>
                <w:lang w:val="es-AR" w:eastAsia="es-AR"/>
              </w:rPr>
              <w:t>Porcentaje acumulado</w:t>
            </w:r>
          </w:p>
        </w:tc>
      </w:tr>
      <w:tr w:rsidR="00044723" w:rsidTr="00044723">
        <w:trPr>
          <w:trHeight w:val="43"/>
        </w:trPr>
        <w:tc>
          <w:tcPr>
            <w:tcW w:w="895" w:type="dxa"/>
            <w:tcBorders>
              <w:top w:val="single" w:sz="12" w:space="0" w:color="000000"/>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Válidos</w:t>
            </w:r>
          </w:p>
        </w:tc>
        <w:tc>
          <w:tcPr>
            <w:tcW w:w="3641" w:type="dxa"/>
            <w:tcBorders>
              <w:top w:val="single" w:sz="12" w:space="0" w:color="000000"/>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Platón - La República</w:t>
            </w:r>
          </w:p>
        </w:tc>
        <w:tc>
          <w:tcPr>
            <w:tcW w:w="1134" w:type="dxa"/>
            <w:tcBorders>
              <w:top w:val="single" w:sz="12" w:space="0" w:color="000000"/>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109</w:t>
            </w:r>
          </w:p>
        </w:tc>
        <w:tc>
          <w:tcPr>
            <w:tcW w:w="993" w:type="dxa"/>
            <w:tcBorders>
              <w:top w:val="single" w:sz="12" w:space="0" w:color="000000"/>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17,1</w:t>
            </w:r>
          </w:p>
        </w:tc>
        <w:tc>
          <w:tcPr>
            <w:tcW w:w="992" w:type="dxa"/>
            <w:tcBorders>
              <w:top w:val="single" w:sz="12" w:space="0" w:color="000000"/>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17,1</w:t>
            </w:r>
          </w:p>
        </w:tc>
        <w:tc>
          <w:tcPr>
            <w:tcW w:w="1021" w:type="dxa"/>
            <w:tcBorders>
              <w:top w:val="single" w:sz="12" w:space="0" w:color="000000"/>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17,1</w:t>
            </w:r>
          </w:p>
        </w:tc>
      </w:tr>
      <w:tr w:rsidR="00044723" w:rsidTr="00044723">
        <w:trPr>
          <w:trHeight w:val="137"/>
        </w:trPr>
        <w:tc>
          <w:tcPr>
            <w:tcW w:w="895" w:type="dxa"/>
            <w:tcBorders>
              <w:top w:val="nil"/>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Hesíodo - El trabajo y los días</w:t>
            </w:r>
          </w:p>
        </w:tc>
        <w:tc>
          <w:tcPr>
            <w:tcW w:w="1134" w:type="dxa"/>
            <w:tcBorders>
              <w:top w:val="nil"/>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27</w:t>
            </w:r>
          </w:p>
        </w:tc>
        <w:tc>
          <w:tcPr>
            <w:tcW w:w="993"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4,2</w:t>
            </w:r>
          </w:p>
        </w:tc>
        <w:tc>
          <w:tcPr>
            <w:tcW w:w="992"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4,2</w:t>
            </w:r>
          </w:p>
        </w:tc>
        <w:tc>
          <w:tcPr>
            <w:tcW w:w="1021" w:type="dxa"/>
            <w:tcBorders>
              <w:top w:val="nil"/>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21,3</w:t>
            </w:r>
          </w:p>
        </w:tc>
      </w:tr>
      <w:tr w:rsidR="00044723" w:rsidTr="00044723">
        <w:trPr>
          <w:trHeight w:val="75"/>
        </w:trPr>
        <w:tc>
          <w:tcPr>
            <w:tcW w:w="895" w:type="dxa"/>
            <w:tcBorders>
              <w:top w:val="nil"/>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Jenofonte - La república de los Lacedemonios</w:t>
            </w:r>
          </w:p>
        </w:tc>
        <w:tc>
          <w:tcPr>
            <w:tcW w:w="1134" w:type="dxa"/>
            <w:tcBorders>
              <w:top w:val="nil"/>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5</w:t>
            </w:r>
          </w:p>
        </w:tc>
        <w:tc>
          <w:tcPr>
            <w:tcW w:w="993"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,8</w:t>
            </w:r>
          </w:p>
        </w:tc>
        <w:tc>
          <w:tcPr>
            <w:tcW w:w="992"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,8</w:t>
            </w:r>
          </w:p>
        </w:tc>
        <w:tc>
          <w:tcPr>
            <w:tcW w:w="1021" w:type="dxa"/>
            <w:tcBorders>
              <w:top w:val="nil"/>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22,1</w:t>
            </w:r>
          </w:p>
        </w:tc>
      </w:tr>
      <w:tr w:rsidR="00044723" w:rsidTr="00044723">
        <w:trPr>
          <w:trHeight w:val="267"/>
        </w:trPr>
        <w:tc>
          <w:tcPr>
            <w:tcW w:w="895" w:type="dxa"/>
            <w:tcBorders>
              <w:top w:val="nil"/>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Jenofonte - Ingresos públicos y las rentas</w:t>
            </w:r>
          </w:p>
        </w:tc>
        <w:tc>
          <w:tcPr>
            <w:tcW w:w="1134" w:type="dxa"/>
            <w:tcBorders>
              <w:top w:val="nil"/>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8</w:t>
            </w:r>
          </w:p>
        </w:tc>
        <w:tc>
          <w:tcPr>
            <w:tcW w:w="993"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1,3</w:t>
            </w:r>
          </w:p>
        </w:tc>
        <w:tc>
          <w:tcPr>
            <w:tcW w:w="992"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1,3</w:t>
            </w:r>
          </w:p>
        </w:tc>
        <w:tc>
          <w:tcPr>
            <w:tcW w:w="1021" w:type="dxa"/>
            <w:tcBorders>
              <w:top w:val="nil"/>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23,3</w:t>
            </w:r>
          </w:p>
        </w:tc>
      </w:tr>
      <w:tr w:rsidR="00044723" w:rsidTr="00044723">
        <w:trPr>
          <w:trHeight w:val="75"/>
        </w:trPr>
        <w:tc>
          <w:tcPr>
            <w:tcW w:w="895" w:type="dxa"/>
            <w:tcBorders>
              <w:top w:val="nil"/>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Jenofonte - Jefe de Caballería</w:t>
            </w:r>
          </w:p>
        </w:tc>
        <w:tc>
          <w:tcPr>
            <w:tcW w:w="1134" w:type="dxa"/>
            <w:tcBorders>
              <w:top w:val="nil"/>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18</w:t>
            </w:r>
          </w:p>
        </w:tc>
        <w:tc>
          <w:tcPr>
            <w:tcW w:w="993"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2,8</w:t>
            </w:r>
          </w:p>
        </w:tc>
        <w:tc>
          <w:tcPr>
            <w:tcW w:w="992"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2,8</w:t>
            </w:r>
          </w:p>
        </w:tc>
        <w:tc>
          <w:tcPr>
            <w:tcW w:w="1021" w:type="dxa"/>
            <w:tcBorders>
              <w:top w:val="nil"/>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26,1</w:t>
            </w:r>
          </w:p>
        </w:tc>
      </w:tr>
      <w:tr w:rsidR="00044723" w:rsidTr="00044723">
        <w:trPr>
          <w:trHeight w:val="94"/>
        </w:trPr>
        <w:tc>
          <w:tcPr>
            <w:tcW w:w="895" w:type="dxa"/>
            <w:tcBorders>
              <w:top w:val="nil"/>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Jenofonte - El económico</w:t>
            </w:r>
          </w:p>
        </w:tc>
        <w:tc>
          <w:tcPr>
            <w:tcW w:w="1134" w:type="dxa"/>
            <w:tcBorders>
              <w:top w:val="nil"/>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58</w:t>
            </w:r>
          </w:p>
        </w:tc>
        <w:tc>
          <w:tcPr>
            <w:tcW w:w="993"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9,1</w:t>
            </w:r>
          </w:p>
        </w:tc>
        <w:tc>
          <w:tcPr>
            <w:tcW w:w="992"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9,1</w:t>
            </w:r>
          </w:p>
        </w:tc>
        <w:tc>
          <w:tcPr>
            <w:tcW w:w="1021" w:type="dxa"/>
            <w:tcBorders>
              <w:top w:val="nil"/>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35,2</w:t>
            </w:r>
          </w:p>
        </w:tc>
      </w:tr>
      <w:tr w:rsidR="00044723" w:rsidTr="00044723">
        <w:trPr>
          <w:trHeight w:val="75"/>
        </w:trPr>
        <w:tc>
          <w:tcPr>
            <w:tcW w:w="895" w:type="dxa"/>
            <w:tcBorders>
              <w:top w:val="nil"/>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Platón - El político</w:t>
            </w:r>
          </w:p>
        </w:tc>
        <w:tc>
          <w:tcPr>
            <w:tcW w:w="1134" w:type="dxa"/>
            <w:tcBorders>
              <w:top w:val="nil"/>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52</w:t>
            </w:r>
          </w:p>
        </w:tc>
        <w:tc>
          <w:tcPr>
            <w:tcW w:w="993"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8,1</w:t>
            </w:r>
          </w:p>
        </w:tc>
        <w:tc>
          <w:tcPr>
            <w:tcW w:w="992"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8,1</w:t>
            </w:r>
          </w:p>
        </w:tc>
        <w:tc>
          <w:tcPr>
            <w:tcW w:w="1021" w:type="dxa"/>
            <w:tcBorders>
              <w:top w:val="nil"/>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43,3</w:t>
            </w:r>
          </w:p>
        </w:tc>
      </w:tr>
      <w:tr w:rsidR="00044723" w:rsidTr="00044723">
        <w:trPr>
          <w:trHeight w:val="75"/>
        </w:trPr>
        <w:tc>
          <w:tcPr>
            <w:tcW w:w="895" w:type="dxa"/>
            <w:tcBorders>
              <w:top w:val="nil"/>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Platón - Las leyes</w:t>
            </w:r>
          </w:p>
        </w:tc>
        <w:tc>
          <w:tcPr>
            <w:tcW w:w="1134" w:type="dxa"/>
            <w:tcBorders>
              <w:top w:val="nil"/>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174</w:t>
            </w:r>
          </w:p>
        </w:tc>
        <w:tc>
          <w:tcPr>
            <w:tcW w:w="993"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27,2</w:t>
            </w:r>
          </w:p>
        </w:tc>
        <w:tc>
          <w:tcPr>
            <w:tcW w:w="992"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27,2</w:t>
            </w:r>
          </w:p>
        </w:tc>
        <w:tc>
          <w:tcPr>
            <w:tcW w:w="1021" w:type="dxa"/>
            <w:tcBorders>
              <w:top w:val="nil"/>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70,6</w:t>
            </w:r>
          </w:p>
        </w:tc>
      </w:tr>
      <w:tr w:rsidR="00044723" w:rsidTr="00044723">
        <w:trPr>
          <w:trHeight w:val="75"/>
        </w:trPr>
        <w:tc>
          <w:tcPr>
            <w:tcW w:w="895" w:type="dxa"/>
            <w:tcBorders>
              <w:top w:val="nil"/>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Aristóteles - La política</w:t>
            </w:r>
          </w:p>
        </w:tc>
        <w:tc>
          <w:tcPr>
            <w:tcW w:w="1134" w:type="dxa"/>
            <w:tcBorders>
              <w:top w:val="nil"/>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106</w:t>
            </w:r>
          </w:p>
        </w:tc>
        <w:tc>
          <w:tcPr>
            <w:tcW w:w="993"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16,6</w:t>
            </w:r>
          </w:p>
        </w:tc>
        <w:tc>
          <w:tcPr>
            <w:tcW w:w="992"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16,6</w:t>
            </w:r>
          </w:p>
        </w:tc>
        <w:tc>
          <w:tcPr>
            <w:tcW w:w="1021" w:type="dxa"/>
            <w:tcBorders>
              <w:top w:val="nil"/>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87,2</w:t>
            </w:r>
          </w:p>
        </w:tc>
      </w:tr>
      <w:tr w:rsidR="00044723" w:rsidTr="00044723">
        <w:trPr>
          <w:trHeight w:val="75"/>
        </w:trPr>
        <w:tc>
          <w:tcPr>
            <w:tcW w:w="895" w:type="dxa"/>
            <w:tcBorders>
              <w:top w:val="nil"/>
              <w:left w:val="single" w:sz="12" w:space="0" w:color="000000"/>
              <w:bottom w:val="nil"/>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nil"/>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Homero - La odisea</w:t>
            </w:r>
          </w:p>
        </w:tc>
        <w:tc>
          <w:tcPr>
            <w:tcW w:w="1134" w:type="dxa"/>
            <w:tcBorders>
              <w:top w:val="nil"/>
              <w:left w:val="single" w:sz="1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82</w:t>
            </w:r>
          </w:p>
        </w:tc>
        <w:tc>
          <w:tcPr>
            <w:tcW w:w="993"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12,8</w:t>
            </w:r>
          </w:p>
        </w:tc>
        <w:tc>
          <w:tcPr>
            <w:tcW w:w="992" w:type="dxa"/>
            <w:tcBorders>
              <w:top w:val="nil"/>
              <w:left w:val="single" w:sz="2" w:space="0" w:color="000000"/>
              <w:bottom w:val="nil"/>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12,8</w:t>
            </w:r>
          </w:p>
        </w:tc>
        <w:tc>
          <w:tcPr>
            <w:tcW w:w="1021" w:type="dxa"/>
            <w:tcBorders>
              <w:top w:val="nil"/>
              <w:left w:val="single" w:sz="2" w:space="0" w:color="000000"/>
              <w:bottom w:val="nil"/>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100,0</w:t>
            </w:r>
          </w:p>
        </w:tc>
      </w:tr>
      <w:tr w:rsidR="00044723" w:rsidTr="00044723">
        <w:trPr>
          <w:trHeight w:val="75"/>
        </w:trPr>
        <w:tc>
          <w:tcPr>
            <w:tcW w:w="895" w:type="dxa"/>
            <w:tcBorders>
              <w:top w:val="nil"/>
              <w:left w:val="single" w:sz="12" w:space="0" w:color="000000"/>
              <w:bottom w:val="single" w:sz="12" w:space="0" w:color="000000"/>
              <w:right w:val="nil"/>
            </w:tcBorders>
            <w:shd w:val="clear" w:color="000000" w:fill="FFFFFF"/>
          </w:tcPr>
          <w:p w:rsidR="00044723" w:rsidRDefault="00044723">
            <w:pPr>
              <w:autoSpaceDE w:val="0"/>
              <w:autoSpaceDN w:val="0"/>
              <w:adjustRightInd w:val="0"/>
              <w:rPr>
                <w:rFonts w:ascii="Arial" w:hAnsi="Arial" w:cs="Arial"/>
                <w:color w:val="000000"/>
                <w:sz w:val="18"/>
                <w:szCs w:val="18"/>
                <w:lang w:val="es-AR" w:eastAsia="es-AR"/>
              </w:rPr>
            </w:pPr>
          </w:p>
        </w:tc>
        <w:tc>
          <w:tcPr>
            <w:tcW w:w="3641" w:type="dxa"/>
            <w:tcBorders>
              <w:top w:val="nil"/>
              <w:left w:val="nil"/>
              <w:bottom w:val="single" w:sz="12" w:space="0" w:color="000000"/>
              <w:right w:val="single" w:sz="12" w:space="0" w:color="000000"/>
            </w:tcBorders>
            <w:shd w:val="clear" w:color="000000" w:fill="FFFFFF"/>
          </w:tcPr>
          <w:p w:rsidR="00044723" w:rsidRPr="00044723" w:rsidRDefault="00044723">
            <w:pPr>
              <w:autoSpaceDE w:val="0"/>
              <w:autoSpaceDN w:val="0"/>
              <w:adjustRightInd w:val="0"/>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Total</w:t>
            </w:r>
          </w:p>
        </w:tc>
        <w:tc>
          <w:tcPr>
            <w:tcW w:w="1134" w:type="dxa"/>
            <w:tcBorders>
              <w:top w:val="nil"/>
              <w:left w:val="single" w:sz="12" w:space="0" w:color="000000"/>
              <w:bottom w:val="single" w:sz="12" w:space="0" w:color="000000"/>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639</w:t>
            </w:r>
          </w:p>
        </w:tc>
        <w:tc>
          <w:tcPr>
            <w:tcW w:w="993" w:type="dxa"/>
            <w:tcBorders>
              <w:top w:val="nil"/>
              <w:left w:val="single" w:sz="2" w:space="0" w:color="000000"/>
              <w:bottom w:val="single" w:sz="12" w:space="0" w:color="000000"/>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100,0</w:t>
            </w:r>
          </w:p>
        </w:tc>
        <w:tc>
          <w:tcPr>
            <w:tcW w:w="992" w:type="dxa"/>
            <w:tcBorders>
              <w:top w:val="nil"/>
              <w:left w:val="single" w:sz="2" w:space="0" w:color="000000"/>
              <w:bottom w:val="single" w:sz="12" w:space="0" w:color="000000"/>
              <w:right w:val="single" w:sz="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r w:rsidRPr="00044723">
              <w:rPr>
                <w:rFonts w:asciiTheme="minorHAnsi" w:hAnsiTheme="minorHAnsi" w:cs="Arial"/>
                <w:color w:val="000000"/>
                <w:sz w:val="16"/>
                <w:szCs w:val="16"/>
                <w:lang w:val="es-AR" w:eastAsia="es-AR"/>
              </w:rPr>
              <w:t>100,0</w:t>
            </w:r>
          </w:p>
        </w:tc>
        <w:tc>
          <w:tcPr>
            <w:tcW w:w="1021" w:type="dxa"/>
            <w:tcBorders>
              <w:top w:val="nil"/>
              <w:left w:val="single" w:sz="2" w:space="0" w:color="000000"/>
              <w:bottom w:val="single" w:sz="12" w:space="0" w:color="000000"/>
              <w:right w:val="single" w:sz="12" w:space="0" w:color="000000"/>
            </w:tcBorders>
            <w:shd w:val="clear" w:color="000000" w:fill="FFFFFF"/>
            <w:vAlign w:val="center"/>
          </w:tcPr>
          <w:p w:rsidR="00044723" w:rsidRPr="00044723" w:rsidRDefault="00044723" w:rsidP="00044723">
            <w:pPr>
              <w:autoSpaceDE w:val="0"/>
              <w:autoSpaceDN w:val="0"/>
              <w:adjustRightInd w:val="0"/>
              <w:jc w:val="center"/>
              <w:rPr>
                <w:rFonts w:asciiTheme="minorHAnsi" w:hAnsiTheme="minorHAnsi" w:cs="Arial"/>
                <w:color w:val="000000"/>
                <w:sz w:val="16"/>
                <w:szCs w:val="16"/>
                <w:lang w:val="es-AR" w:eastAsia="es-AR"/>
              </w:rPr>
            </w:pPr>
          </w:p>
        </w:tc>
      </w:tr>
    </w:tbl>
    <w:p w:rsidR="00044723" w:rsidRDefault="00044723" w:rsidP="00044723">
      <w:pPr>
        <w:autoSpaceDE w:val="0"/>
        <w:autoSpaceDN w:val="0"/>
        <w:adjustRightInd w:val="0"/>
        <w:rPr>
          <w:rFonts w:ascii="Arial" w:hAnsi="Arial" w:cs="Arial"/>
          <w:color w:val="000000"/>
          <w:sz w:val="18"/>
          <w:szCs w:val="18"/>
          <w:lang w:val="es-AR" w:eastAsia="es-AR"/>
        </w:rPr>
      </w:pPr>
    </w:p>
    <w:p w:rsidR="00A144D5" w:rsidRDefault="00E4344C" w:rsidP="00500204">
      <w:pPr>
        <w:spacing w:after="120"/>
        <w:ind w:firstLine="709"/>
        <w:jc w:val="both"/>
        <w:rPr>
          <w:rFonts w:ascii="Calibri" w:hAnsi="Calibri"/>
          <w:b/>
          <w:bCs/>
          <w:sz w:val="22"/>
          <w:szCs w:val="22"/>
        </w:rPr>
      </w:pPr>
      <w:r>
        <w:rPr>
          <w:rFonts w:ascii="Arial" w:hAnsi="Arial" w:cs="Arial"/>
          <w:noProof/>
          <w:sz w:val="14"/>
          <w:szCs w:val="14"/>
        </w:rPr>
        <w:drawing>
          <wp:anchor distT="0" distB="0" distL="114300" distR="114300" simplePos="0" relativeHeight="251785216" behindDoc="1" locked="0" layoutInCell="1" allowOverlap="1">
            <wp:simplePos x="0" y="0"/>
            <wp:positionH relativeFrom="column">
              <wp:posOffset>448752</wp:posOffset>
            </wp:positionH>
            <wp:positionV relativeFrom="paragraph">
              <wp:posOffset>3396</wp:posOffset>
            </wp:positionV>
            <wp:extent cx="4611756" cy="3032610"/>
            <wp:effectExtent l="0" t="0" r="0" b="0"/>
            <wp:wrapNone/>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1756" cy="3032610"/>
                    </a:xfrm>
                    <a:prstGeom prst="rect">
                      <a:avLst/>
                    </a:prstGeom>
                    <a:noFill/>
                    <a:ln>
                      <a:noFill/>
                    </a:ln>
                  </pic:spPr>
                </pic:pic>
              </a:graphicData>
            </a:graphic>
          </wp:anchor>
        </w:drawing>
      </w:r>
    </w:p>
    <w:p w:rsidR="00E4344C" w:rsidRDefault="00E4344C" w:rsidP="00500204">
      <w:pPr>
        <w:spacing w:after="120"/>
        <w:ind w:firstLine="709"/>
        <w:jc w:val="both"/>
        <w:rPr>
          <w:rFonts w:ascii="Calibri" w:hAnsi="Calibri"/>
          <w:b/>
          <w:bCs/>
          <w:sz w:val="22"/>
          <w:szCs w:val="22"/>
        </w:rPr>
      </w:pPr>
      <w:r>
        <w:rPr>
          <w:rFonts w:ascii="Calibri" w:hAnsi="Calibri" w:cs="Arial"/>
          <w:b/>
          <w:bCs/>
          <w:color w:val="000000"/>
          <w:sz w:val="14"/>
          <w:szCs w:val="14"/>
        </w:rPr>
        <w:t xml:space="preserve">                Gráfico 21</w:t>
      </w:r>
    </w:p>
    <w:p w:rsidR="00E4344C" w:rsidRDefault="00E4344C" w:rsidP="00500204">
      <w:pPr>
        <w:spacing w:after="120"/>
        <w:ind w:firstLine="709"/>
        <w:jc w:val="both"/>
        <w:rPr>
          <w:rFonts w:ascii="Calibri" w:hAnsi="Calibri"/>
          <w:b/>
          <w:bCs/>
          <w:sz w:val="22"/>
          <w:szCs w:val="22"/>
        </w:rPr>
      </w:pPr>
    </w:p>
    <w:p w:rsidR="00E4344C" w:rsidRDefault="00E4344C" w:rsidP="00500204">
      <w:pPr>
        <w:spacing w:after="120"/>
        <w:ind w:firstLine="709"/>
        <w:jc w:val="both"/>
        <w:rPr>
          <w:rFonts w:ascii="Calibri" w:hAnsi="Calibri"/>
          <w:b/>
          <w:bCs/>
          <w:sz w:val="22"/>
          <w:szCs w:val="22"/>
        </w:rPr>
      </w:pPr>
    </w:p>
    <w:p w:rsidR="00E4344C" w:rsidRDefault="00E4344C" w:rsidP="00500204">
      <w:pPr>
        <w:spacing w:after="120"/>
        <w:ind w:firstLine="709"/>
        <w:jc w:val="both"/>
        <w:rPr>
          <w:rFonts w:ascii="Calibri" w:hAnsi="Calibri"/>
          <w:b/>
          <w:bCs/>
          <w:sz w:val="22"/>
          <w:szCs w:val="22"/>
        </w:rPr>
      </w:pPr>
    </w:p>
    <w:p w:rsidR="00E4344C" w:rsidRDefault="00E4344C" w:rsidP="00500204">
      <w:pPr>
        <w:spacing w:after="120"/>
        <w:ind w:firstLine="709"/>
        <w:jc w:val="both"/>
        <w:rPr>
          <w:rFonts w:ascii="Calibri" w:hAnsi="Calibri"/>
          <w:b/>
          <w:bCs/>
          <w:sz w:val="22"/>
          <w:szCs w:val="22"/>
        </w:rPr>
      </w:pPr>
    </w:p>
    <w:p w:rsidR="00E4344C" w:rsidRDefault="00E4344C" w:rsidP="00500204">
      <w:pPr>
        <w:spacing w:after="120"/>
        <w:ind w:firstLine="709"/>
        <w:jc w:val="both"/>
        <w:rPr>
          <w:rFonts w:ascii="Calibri" w:hAnsi="Calibri"/>
          <w:b/>
          <w:bCs/>
          <w:sz w:val="22"/>
          <w:szCs w:val="22"/>
        </w:rPr>
      </w:pPr>
    </w:p>
    <w:p w:rsidR="00E4344C" w:rsidRDefault="00E4344C" w:rsidP="00500204">
      <w:pPr>
        <w:spacing w:after="120"/>
        <w:ind w:firstLine="709"/>
        <w:jc w:val="both"/>
        <w:rPr>
          <w:rFonts w:ascii="Calibri" w:hAnsi="Calibri"/>
          <w:b/>
          <w:bCs/>
          <w:sz w:val="22"/>
          <w:szCs w:val="22"/>
        </w:rPr>
      </w:pPr>
    </w:p>
    <w:p w:rsidR="00E4344C" w:rsidRDefault="00E4344C" w:rsidP="00500204">
      <w:pPr>
        <w:spacing w:after="120"/>
        <w:ind w:firstLine="709"/>
        <w:jc w:val="both"/>
        <w:rPr>
          <w:rFonts w:ascii="Calibri" w:hAnsi="Calibri"/>
          <w:b/>
          <w:bCs/>
          <w:sz w:val="22"/>
          <w:szCs w:val="22"/>
        </w:rPr>
      </w:pPr>
    </w:p>
    <w:p w:rsidR="00E4344C" w:rsidRDefault="00E4344C" w:rsidP="00500204">
      <w:pPr>
        <w:spacing w:after="120"/>
        <w:ind w:firstLine="709"/>
        <w:jc w:val="both"/>
        <w:rPr>
          <w:rFonts w:ascii="Calibri" w:hAnsi="Calibri"/>
          <w:b/>
          <w:bCs/>
          <w:sz w:val="22"/>
          <w:szCs w:val="22"/>
        </w:rPr>
      </w:pPr>
    </w:p>
    <w:p w:rsidR="00E4344C" w:rsidRDefault="00E4344C" w:rsidP="00500204">
      <w:pPr>
        <w:spacing w:after="120"/>
        <w:ind w:firstLine="709"/>
        <w:jc w:val="both"/>
        <w:rPr>
          <w:rFonts w:ascii="Calibri" w:hAnsi="Calibri"/>
          <w:b/>
          <w:bCs/>
          <w:sz w:val="22"/>
          <w:szCs w:val="22"/>
        </w:rPr>
      </w:pPr>
    </w:p>
    <w:p w:rsidR="00500204" w:rsidRDefault="00500204" w:rsidP="00500204">
      <w:pPr>
        <w:spacing w:after="120"/>
        <w:ind w:firstLine="709"/>
        <w:jc w:val="both"/>
        <w:rPr>
          <w:rFonts w:ascii="Calibri" w:hAnsi="Calibri" w:cs="Arial"/>
          <w:bCs/>
          <w:sz w:val="22"/>
          <w:szCs w:val="22"/>
        </w:rPr>
      </w:pPr>
      <w:r w:rsidRPr="00B80A75">
        <w:rPr>
          <w:rFonts w:ascii="Calibri" w:hAnsi="Calibri"/>
          <w:b/>
          <w:bCs/>
          <w:sz w:val="22"/>
          <w:szCs w:val="22"/>
        </w:rPr>
        <w:t>Base Epistemológica</w:t>
      </w:r>
      <w:r>
        <w:rPr>
          <w:rFonts w:ascii="Calibri" w:hAnsi="Calibri"/>
          <w:bCs/>
          <w:sz w:val="22"/>
          <w:szCs w:val="22"/>
        </w:rPr>
        <w:t>, conformada únicamente por los registros de la Base Total que para la Categoría Teoría/Descripción presentaban valor 1, es decir que correspondían a conocimientos en principio epistemológicos. La misma quedó compuesta de acuerdo a lo expuesto en el Cuadro 23 y Gráfico 2</w:t>
      </w:r>
      <w:r w:rsidR="00E4344C">
        <w:rPr>
          <w:rFonts w:ascii="Calibri" w:hAnsi="Calibri"/>
          <w:bCs/>
          <w:sz w:val="22"/>
          <w:szCs w:val="22"/>
        </w:rPr>
        <w:t>2</w:t>
      </w:r>
      <w:r>
        <w:rPr>
          <w:rFonts w:ascii="Calibri" w:hAnsi="Calibri"/>
          <w:bCs/>
          <w:sz w:val="22"/>
          <w:szCs w:val="22"/>
        </w:rPr>
        <w:t>, en función del período al que corresponden. Allí se observa que el 92,5% corresponden al Clásico y 7,5% al Arcaico, lo que muestra un incremento de cerca de 10 puntos porcentuales respecto a la Base Total. Esto expresa más claramente aún, el importante crecimiento de este tipo de conocimiento en el período clásico, siempre teniendo en cuanta la selección de autores y obras relevadas.</w:t>
      </w:r>
    </w:p>
    <w:p w:rsidR="00DC7C9E" w:rsidRDefault="00DC7C9E" w:rsidP="00E4344C">
      <w:pPr>
        <w:ind w:firstLine="709"/>
        <w:jc w:val="both"/>
        <w:rPr>
          <w:rFonts w:ascii="Calibri" w:hAnsi="Calibri" w:cs="Arial"/>
          <w:b/>
          <w:bCs/>
          <w:color w:val="000000"/>
          <w:sz w:val="14"/>
          <w:szCs w:val="14"/>
        </w:rPr>
      </w:pPr>
      <w:r>
        <w:rPr>
          <w:rFonts w:ascii="Arial" w:hAnsi="Arial" w:cs="Arial"/>
          <w:noProof/>
          <w:sz w:val="14"/>
          <w:szCs w:val="14"/>
        </w:rPr>
        <w:drawing>
          <wp:anchor distT="0" distB="0" distL="114300" distR="114300" simplePos="0" relativeHeight="251777024" behindDoc="1" locked="0" layoutInCell="1" allowOverlap="1">
            <wp:simplePos x="0" y="0"/>
            <wp:positionH relativeFrom="column">
              <wp:posOffset>4327690</wp:posOffset>
            </wp:positionH>
            <wp:positionV relativeFrom="paragraph">
              <wp:posOffset>-105382</wp:posOffset>
            </wp:positionV>
            <wp:extent cx="1812290" cy="194564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1945640"/>
                    </a:xfrm>
                    <a:prstGeom prst="rect">
                      <a:avLst/>
                    </a:prstGeom>
                    <a:noFill/>
                    <a:ln>
                      <a:noFill/>
                    </a:ln>
                  </pic:spPr>
                </pic:pic>
              </a:graphicData>
            </a:graphic>
          </wp:anchor>
        </w:drawing>
      </w:r>
      <w:r>
        <w:rPr>
          <w:rFonts w:ascii="Calibri" w:hAnsi="Calibri" w:cs="Arial"/>
          <w:b/>
          <w:bCs/>
          <w:color w:val="000000"/>
          <w:sz w:val="14"/>
          <w:szCs w:val="14"/>
        </w:rPr>
        <w:t xml:space="preserve">                                                                                                                                                    Gráfico 2</w:t>
      </w:r>
      <w:r w:rsidR="00E4344C">
        <w:rPr>
          <w:rFonts w:ascii="Calibri" w:hAnsi="Calibri" w:cs="Arial"/>
          <w:b/>
          <w:bCs/>
          <w:color w:val="000000"/>
          <w:sz w:val="14"/>
          <w:szCs w:val="14"/>
        </w:rPr>
        <w:t>2</w:t>
      </w:r>
    </w:p>
    <w:p w:rsidR="00DC7C9E" w:rsidRDefault="002B3565" w:rsidP="00DC7C9E">
      <w:pPr>
        <w:rPr>
          <w:rFonts w:ascii="Calibri" w:hAnsi="Calibri" w:cs="Arial"/>
          <w:b/>
          <w:bCs/>
          <w:sz w:val="22"/>
          <w:szCs w:val="22"/>
        </w:rPr>
      </w:pPr>
      <w:r>
        <w:rPr>
          <w:rFonts w:ascii="Calibri" w:hAnsi="Calibri" w:cs="Arial"/>
          <w:b/>
          <w:bCs/>
          <w:color w:val="000000"/>
          <w:sz w:val="14"/>
          <w:szCs w:val="14"/>
        </w:rPr>
        <w:t>Cuadro 23</w:t>
      </w:r>
    </w:p>
    <w:tbl>
      <w:tblPr>
        <w:tblW w:w="0" w:type="auto"/>
        <w:tblInd w:w="93" w:type="dxa"/>
        <w:tblLayout w:type="fixed"/>
        <w:tblCellMar>
          <w:left w:w="93" w:type="dxa"/>
          <w:right w:w="93" w:type="dxa"/>
        </w:tblCellMar>
        <w:tblLook w:val="0000"/>
      </w:tblPr>
      <w:tblGrid>
        <w:gridCol w:w="760"/>
        <w:gridCol w:w="775"/>
        <w:gridCol w:w="1019"/>
        <w:gridCol w:w="982"/>
        <w:gridCol w:w="1128"/>
        <w:gridCol w:w="1128"/>
      </w:tblGrid>
      <w:tr w:rsidR="002B3565" w:rsidTr="002B3565">
        <w:trPr>
          <w:trHeight w:val="269"/>
        </w:trPr>
        <w:tc>
          <w:tcPr>
            <w:tcW w:w="1535"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b/>
                <w:color w:val="000000"/>
                <w:sz w:val="16"/>
                <w:szCs w:val="16"/>
                <w:lang w:val="es-AR" w:eastAsia="es-AR"/>
              </w:rPr>
            </w:pPr>
            <w:r w:rsidRPr="002B3565">
              <w:rPr>
                <w:rFonts w:asciiTheme="minorHAnsi" w:hAnsiTheme="minorHAnsi" w:cs="Arial"/>
                <w:b/>
                <w:color w:val="000000"/>
                <w:sz w:val="16"/>
                <w:szCs w:val="16"/>
                <w:lang w:val="es-AR" w:eastAsia="es-AR"/>
              </w:rPr>
              <w:t>Base Epistemológica</w:t>
            </w:r>
          </w:p>
        </w:tc>
        <w:tc>
          <w:tcPr>
            <w:tcW w:w="1019"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b/>
                <w:color w:val="000000"/>
                <w:sz w:val="16"/>
                <w:szCs w:val="16"/>
                <w:lang w:val="es-AR" w:eastAsia="es-AR"/>
              </w:rPr>
            </w:pPr>
            <w:r w:rsidRPr="002B3565">
              <w:rPr>
                <w:rFonts w:asciiTheme="minorHAnsi" w:hAnsiTheme="minorHAnsi" w:cs="Arial"/>
                <w:b/>
                <w:color w:val="000000"/>
                <w:sz w:val="16"/>
                <w:szCs w:val="16"/>
                <w:lang w:val="es-AR" w:eastAsia="es-AR"/>
              </w:rPr>
              <w:t>Frecuencia</w:t>
            </w:r>
          </w:p>
        </w:tc>
        <w:tc>
          <w:tcPr>
            <w:tcW w:w="982"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b/>
                <w:color w:val="000000"/>
                <w:sz w:val="16"/>
                <w:szCs w:val="16"/>
                <w:lang w:val="es-AR" w:eastAsia="es-AR"/>
              </w:rPr>
            </w:pPr>
            <w:r w:rsidRPr="002B3565">
              <w:rPr>
                <w:rFonts w:asciiTheme="minorHAnsi" w:hAnsiTheme="minorHAnsi" w:cs="Arial"/>
                <w:b/>
                <w:color w:val="000000"/>
                <w:sz w:val="16"/>
                <w:szCs w:val="16"/>
                <w:lang w:val="es-AR" w:eastAsia="es-AR"/>
              </w:rPr>
              <w:t>Porcentaje</w:t>
            </w:r>
          </w:p>
        </w:tc>
        <w:tc>
          <w:tcPr>
            <w:tcW w:w="112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b/>
                <w:color w:val="000000"/>
                <w:sz w:val="16"/>
                <w:szCs w:val="16"/>
                <w:lang w:val="es-AR" w:eastAsia="es-AR"/>
              </w:rPr>
            </w:pPr>
            <w:r w:rsidRPr="002B3565">
              <w:rPr>
                <w:rFonts w:asciiTheme="minorHAnsi" w:hAnsiTheme="minorHAnsi" w:cs="Arial"/>
                <w:b/>
                <w:color w:val="000000"/>
                <w:sz w:val="16"/>
                <w:szCs w:val="16"/>
                <w:lang w:val="es-AR" w:eastAsia="es-AR"/>
              </w:rPr>
              <w:t>Porcentaje válido</w:t>
            </w:r>
          </w:p>
        </w:tc>
        <w:tc>
          <w:tcPr>
            <w:tcW w:w="112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b/>
                <w:color w:val="000000"/>
                <w:sz w:val="16"/>
                <w:szCs w:val="16"/>
                <w:lang w:val="es-AR" w:eastAsia="es-AR"/>
              </w:rPr>
            </w:pPr>
            <w:r w:rsidRPr="002B3565">
              <w:rPr>
                <w:rFonts w:asciiTheme="minorHAnsi" w:hAnsiTheme="minorHAnsi" w:cs="Arial"/>
                <w:b/>
                <w:color w:val="000000"/>
                <w:sz w:val="16"/>
                <w:szCs w:val="16"/>
                <w:lang w:val="es-AR" w:eastAsia="es-AR"/>
              </w:rPr>
              <w:t>Porcentaje acumulado</w:t>
            </w:r>
          </w:p>
        </w:tc>
      </w:tr>
      <w:tr w:rsidR="002B3565" w:rsidTr="00DC7C9E">
        <w:trPr>
          <w:trHeight w:val="40"/>
        </w:trPr>
        <w:tc>
          <w:tcPr>
            <w:tcW w:w="760" w:type="dxa"/>
            <w:vMerge w:val="restart"/>
            <w:tcBorders>
              <w:top w:val="single" w:sz="12" w:space="0" w:color="000000"/>
              <w:left w:val="single" w:sz="12" w:space="0" w:color="000000"/>
              <w:bottom w:val="nil"/>
              <w:right w:val="nil"/>
            </w:tcBorders>
            <w:shd w:val="clear" w:color="000000" w:fill="FFFFFF"/>
          </w:tcPr>
          <w:p w:rsidR="002B3565" w:rsidRDefault="002B3565">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Válidos</w:t>
            </w:r>
          </w:p>
        </w:tc>
        <w:tc>
          <w:tcPr>
            <w:tcW w:w="775" w:type="dxa"/>
            <w:tcBorders>
              <w:top w:val="single" w:sz="12" w:space="0" w:color="000000"/>
              <w:left w:val="nil"/>
              <w:bottom w:val="nil"/>
              <w:right w:val="single" w:sz="12" w:space="0" w:color="000000"/>
            </w:tcBorders>
            <w:shd w:val="clear" w:color="000000" w:fill="FFFFFF"/>
          </w:tcPr>
          <w:p w:rsidR="002B3565" w:rsidRPr="002B3565" w:rsidRDefault="002B3565">
            <w:pPr>
              <w:autoSpaceDE w:val="0"/>
              <w:autoSpaceDN w:val="0"/>
              <w:adjustRightInd w:val="0"/>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Arcaico</w:t>
            </w:r>
          </w:p>
        </w:tc>
        <w:tc>
          <w:tcPr>
            <w:tcW w:w="1019" w:type="dxa"/>
            <w:tcBorders>
              <w:top w:val="single" w:sz="12" w:space="0" w:color="000000"/>
              <w:left w:val="single" w:sz="12" w:space="0" w:color="000000"/>
              <w:bottom w:val="nil"/>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32</w:t>
            </w:r>
          </w:p>
        </w:tc>
        <w:tc>
          <w:tcPr>
            <w:tcW w:w="982" w:type="dxa"/>
            <w:tcBorders>
              <w:top w:val="single" w:sz="12" w:space="0" w:color="000000"/>
              <w:left w:val="single" w:sz="2" w:space="0" w:color="000000"/>
              <w:bottom w:val="nil"/>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7,5</w:t>
            </w:r>
          </w:p>
        </w:tc>
        <w:tc>
          <w:tcPr>
            <w:tcW w:w="1128" w:type="dxa"/>
            <w:tcBorders>
              <w:top w:val="single" w:sz="12" w:space="0" w:color="000000"/>
              <w:left w:val="single" w:sz="2" w:space="0" w:color="000000"/>
              <w:bottom w:val="nil"/>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7,5</w:t>
            </w:r>
          </w:p>
        </w:tc>
        <w:tc>
          <w:tcPr>
            <w:tcW w:w="1128" w:type="dxa"/>
            <w:tcBorders>
              <w:top w:val="single" w:sz="12" w:space="0" w:color="000000"/>
              <w:left w:val="single" w:sz="2" w:space="0" w:color="000000"/>
              <w:bottom w:val="nil"/>
              <w:right w:val="single" w:sz="1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7,5</w:t>
            </w:r>
          </w:p>
        </w:tc>
      </w:tr>
      <w:tr w:rsidR="002B3565" w:rsidTr="00DC7C9E">
        <w:trPr>
          <w:trHeight w:val="72"/>
        </w:trPr>
        <w:tc>
          <w:tcPr>
            <w:tcW w:w="760" w:type="dxa"/>
            <w:vMerge/>
            <w:tcBorders>
              <w:top w:val="nil"/>
              <w:left w:val="single" w:sz="12" w:space="0" w:color="000000"/>
              <w:bottom w:val="nil"/>
              <w:right w:val="nil"/>
            </w:tcBorders>
            <w:shd w:val="clear" w:color="000000" w:fill="FFFFFF"/>
          </w:tcPr>
          <w:p w:rsidR="002B3565" w:rsidRDefault="002B3565">
            <w:pPr>
              <w:autoSpaceDE w:val="0"/>
              <w:autoSpaceDN w:val="0"/>
              <w:adjustRightInd w:val="0"/>
              <w:rPr>
                <w:rFonts w:ascii="Arial" w:hAnsi="Arial" w:cs="Arial"/>
                <w:color w:val="000000"/>
                <w:sz w:val="18"/>
                <w:szCs w:val="18"/>
                <w:lang w:val="es-AR" w:eastAsia="es-AR"/>
              </w:rPr>
            </w:pPr>
          </w:p>
        </w:tc>
        <w:tc>
          <w:tcPr>
            <w:tcW w:w="775" w:type="dxa"/>
            <w:tcBorders>
              <w:top w:val="nil"/>
              <w:left w:val="nil"/>
              <w:bottom w:val="nil"/>
              <w:right w:val="single" w:sz="12" w:space="0" w:color="000000"/>
            </w:tcBorders>
            <w:shd w:val="clear" w:color="000000" w:fill="FFFFFF"/>
          </w:tcPr>
          <w:p w:rsidR="002B3565" w:rsidRPr="002B3565" w:rsidRDefault="002B3565">
            <w:pPr>
              <w:autoSpaceDE w:val="0"/>
              <w:autoSpaceDN w:val="0"/>
              <w:adjustRightInd w:val="0"/>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Clásico</w:t>
            </w:r>
          </w:p>
        </w:tc>
        <w:tc>
          <w:tcPr>
            <w:tcW w:w="1019" w:type="dxa"/>
            <w:tcBorders>
              <w:top w:val="nil"/>
              <w:left w:val="single" w:sz="12" w:space="0" w:color="000000"/>
              <w:bottom w:val="nil"/>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396</w:t>
            </w:r>
          </w:p>
        </w:tc>
        <w:tc>
          <w:tcPr>
            <w:tcW w:w="982" w:type="dxa"/>
            <w:tcBorders>
              <w:top w:val="nil"/>
              <w:left w:val="single" w:sz="2" w:space="0" w:color="000000"/>
              <w:bottom w:val="nil"/>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92,5</w:t>
            </w:r>
          </w:p>
        </w:tc>
        <w:tc>
          <w:tcPr>
            <w:tcW w:w="1128" w:type="dxa"/>
            <w:tcBorders>
              <w:top w:val="nil"/>
              <w:left w:val="single" w:sz="2" w:space="0" w:color="000000"/>
              <w:bottom w:val="nil"/>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92,5</w:t>
            </w:r>
          </w:p>
        </w:tc>
        <w:tc>
          <w:tcPr>
            <w:tcW w:w="1128" w:type="dxa"/>
            <w:tcBorders>
              <w:top w:val="nil"/>
              <w:left w:val="single" w:sz="2" w:space="0" w:color="000000"/>
              <w:bottom w:val="nil"/>
              <w:right w:val="single" w:sz="1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100,0</w:t>
            </w:r>
          </w:p>
        </w:tc>
      </w:tr>
      <w:tr w:rsidR="002B3565" w:rsidTr="00DC7C9E">
        <w:trPr>
          <w:trHeight w:val="72"/>
        </w:trPr>
        <w:tc>
          <w:tcPr>
            <w:tcW w:w="760" w:type="dxa"/>
            <w:vMerge/>
            <w:tcBorders>
              <w:top w:val="nil"/>
              <w:left w:val="single" w:sz="12" w:space="0" w:color="000000"/>
              <w:bottom w:val="single" w:sz="12" w:space="0" w:color="000000"/>
              <w:right w:val="nil"/>
            </w:tcBorders>
            <w:shd w:val="clear" w:color="000000" w:fill="FFFFFF"/>
          </w:tcPr>
          <w:p w:rsidR="002B3565" w:rsidRDefault="002B3565">
            <w:pPr>
              <w:autoSpaceDE w:val="0"/>
              <w:autoSpaceDN w:val="0"/>
              <w:adjustRightInd w:val="0"/>
              <w:rPr>
                <w:rFonts w:ascii="Arial" w:hAnsi="Arial" w:cs="Arial"/>
                <w:color w:val="000000"/>
                <w:sz w:val="18"/>
                <w:szCs w:val="18"/>
                <w:lang w:val="es-AR" w:eastAsia="es-AR"/>
              </w:rPr>
            </w:pPr>
          </w:p>
        </w:tc>
        <w:tc>
          <w:tcPr>
            <w:tcW w:w="775" w:type="dxa"/>
            <w:tcBorders>
              <w:top w:val="nil"/>
              <w:left w:val="nil"/>
              <w:bottom w:val="single" w:sz="12" w:space="0" w:color="000000"/>
              <w:right w:val="single" w:sz="12" w:space="0" w:color="000000"/>
            </w:tcBorders>
            <w:shd w:val="clear" w:color="000000" w:fill="FFFFFF"/>
          </w:tcPr>
          <w:p w:rsidR="002B3565" w:rsidRPr="002B3565" w:rsidRDefault="002B3565">
            <w:pPr>
              <w:autoSpaceDE w:val="0"/>
              <w:autoSpaceDN w:val="0"/>
              <w:adjustRightInd w:val="0"/>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Total</w:t>
            </w:r>
          </w:p>
        </w:tc>
        <w:tc>
          <w:tcPr>
            <w:tcW w:w="1019" w:type="dxa"/>
            <w:tcBorders>
              <w:top w:val="nil"/>
              <w:left w:val="single" w:sz="12" w:space="0" w:color="000000"/>
              <w:bottom w:val="single" w:sz="12" w:space="0" w:color="000000"/>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428</w:t>
            </w:r>
          </w:p>
        </w:tc>
        <w:tc>
          <w:tcPr>
            <w:tcW w:w="982" w:type="dxa"/>
            <w:tcBorders>
              <w:top w:val="nil"/>
              <w:left w:val="single" w:sz="2" w:space="0" w:color="000000"/>
              <w:bottom w:val="single" w:sz="12" w:space="0" w:color="000000"/>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100,0</w:t>
            </w:r>
          </w:p>
        </w:tc>
        <w:tc>
          <w:tcPr>
            <w:tcW w:w="1128" w:type="dxa"/>
            <w:tcBorders>
              <w:top w:val="nil"/>
              <w:left w:val="single" w:sz="2" w:space="0" w:color="000000"/>
              <w:bottom w:val="single" w:sz="12" w:space="0" w:color="000000"/>
              <w:right w:val="single" w:sz="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r w:rsidRPr="002B3565">
              <w:rPr>
                <w:rFonts w:asciiTheme="minorHAnsi" w:hAnsiTheme="minorHAnsi" w:cs="Arial"/>
                <w:color w:val="000000"/>
                <w:sz w:val="16"/>
                <w:szCs w:val="16"/>
                <w:lang w:val="es-AR" w:eastAsia="es-AR"/>
              </w:rPr>
              <w:t>100,0</w:t>
            </w:r>
          </w:p>
        </w:tc>
        <w:tc>
          <w:tcPr>
            <w:tcW w:w="1128" w:type="dxa"/>
            <w:tcBorders>
              <w:top w:val="nil"/>
              <w:left w:val="single" w:sz="2" w:space="0" w:color="000000"/>
              <w:bottom w:val="single" w:sz="12" w:space="0" w:color="000000"/>
              <w:right w:val="single" w:sz="12" w:space="0" w:color="000000"/>
            </w:tcBorders>
            <w:shd w:val="clear" w:color="000000" w:fill="FFFFFF"/>
            <w:vAlign w:val="center"/>
          </w:tcPr>
          <w:p w:rsidR="002B3565" w:rsidRPr="002B3565" w:rsidRDefault="002B3565" w:rsidP="002B3565">
            <w:pPr>
              <w:autoSpaceDE w:val="0"/>
              <w:autoSpaceDN w:val="0"/>
              <w:adjustRightInd w:val="0"/>
              <w:jc w:val="center"/>
              <w:rPr>
                <w:rFonts w:asciiTheme="minorHAnsi" w:hAnsiTheme="minorHAnsi" w:cs="Arial"/>
                <w:color w:val="000000"/>
                <w:sz w:val="16"/>
                <w:szCs w:val="16"/>
                <w:lang w:val="es-AR" w:eastAsia="es-AR"/>
              </w:rPr>
            </w:pPr>
          </w:p>
        </w:tc>
      </w:tr>
    </w:tbl>
    <w:p w:rsidR="002B3565" w:rsidRDefault="002B3565" w:rsidP="002B3565">
      <w:pPr>
        <w:autoSpaceDE w:val="0"/>
        <w:autoSpaceDN w:val="0"/>
        <w:adjustRightInd w:val="0"/>
        <w:rPr>
          <w:rFonts w:ascii="Arial" w:hAnsi="Arial" w:cs="Arial"/>
          <w:color w:val="000000"/>
          <w:sz w:val="18"/>
          <w:szCs w:val="18"/>
          <w:lang w:val="es-AR" w:eastAsia="es-AR"/>
        </w:rPr>
      </w:pPr>
    </w:p>
    <w:p w:rsidR="002B3565" w:rsidRDefault="00DC7C9E" w:rsidP="00DC7C9E">
      <w:pPr>
        <w:autoSpaceDE w:val="0"/>
        <w:autoSpaceDN w:val="0"/>
        <w:adjustRightInd w:val="0"/>
        <w:spacing w:after="120"/>
        <w:ind w:firstLine="709"/>
        <w:jc w:val="both"/>
        <w:rPr>
          <w:rFonts w:ascii="Calibri" w:hAnsi="Calibri"/>
          <w:bCs/>
          <w:sz w:val="22"/>
          <w:szCs w:val="22"/>
        </w:rPr>
      </w:pPr>
      <w:r w:rsidRPr="00DC7C9E">
        <w:rPr>
          <w:rFonts w:ascii="Calibri" w:hAnsi="Calibri"/>
          <w:bCs/>
          <w:sz w:val="22"/>
          <w:szCs w:val="22"/>
        </w:rPr>
        <w:t>Respecto a la composición por fuente, la Base Epistemológica quedó conformada según lo muestran el Cuadro 2</w:t>
      </w:r>
      <w:r w:rsidR="002F1A64">
        <w:rPr>
          <w:rFonts w:ascii="Calibri" w:hAnsi="Calibri"/>
          <w:bCs/>
          <w:sz w:val="22"/>
          <w:szCs w:val="22"/>
        </w:rPr>
        <w:t>4</w:t>
      </w:r>
      <w:r w:rsidRPr="00DC7C9E">
        <w:rPr>
          <w:rFonts w:ascii="Calibri" w:hAnsi="Calibri"/>
          <w:bCs/>
          <w:sz w:val="22"/>
          <w:szCs w:val="22"/>
        </w:rPr>
        <w:t xml:space="preserve"> y Gráfico 2</w:t>
      </w:r>
      <w:r w:rsidR="00706B38">
        <w:rPr>
          <w:rFonts w:ascii="Calibri" w:hAnsi="Calibri"/>
          <w:bCs/>
          <w:sz w:val="22"/>
          <w:szCs w:val="22"/>
        </w:rPr>
        <w:t>3</w:t>
      </w:r>
      <w:r w:rsidRPr="00DC7C9E">
        <w:rPr>
          <w:rFonts w:ascii="Calibri" w:hAnsi="Calibri"/>
          <w:bCs/>
          <w:sz w:val="22"/>
          <w:szCs w:val="22"/>
        </w:rPr>
        <w:t>.</w:t>
      </w:r>
    </w:p>
    <w:p w:rsidR="002B3565" w:rsidRDefault="002F1A64" w:rsidP="002B3565">
      <w:pPr>
        <w:autoSpaceDE w:val="0"/>
        <w:autoSpaceDN w:val="0"/>
        <w:adjustRightInd w:val="0"/>
        <w:rPr>
          <w:rFonts w:ascii="Arial" w:hAnsi="Arial" w:cs="Arial"/>
          <w:color w:val="000000"/>
          <w:sz w:val="18"/>
          <w:szCs w:val="18"/>
          <w:lang w:val="es-AR" w:eastAsia="es-AR"/>
        </w:rPr>
      </w:pPr>
      <w:r>
        <w:rPr>
          <w:rFonts w:ascii="Calibri" w:hAnsi="Calibri" w:cs="Arial"/>
          <w:b/>
          <w:bCs/>
          <w:color w:val="000000"/>
          <w:sz w:val="14"/>
          <w:szCs w:val="14"/>
        </w:rPr>
        <w:t>Cuadro 24</w:t>
      </w:r>
    </w:p>
    <w:tbl>
      <w:tblPr>
        <w:tblW w:w="0" w:type="auto"/>
        <w:tblInd w:w="93" w:type="dxa"/>
        <w:tblLayout w:type="fixed"/>
        <w:tblCellMar>
          <w:left w:w="93" w:type="dxa"/>
          <w:right w:w="93" w:type="dxa"/>
        </w:tblCellMar>
        <w:tblLook w:val="0000"/>
      </w:tblPr>
      <w:tblGrid>
        <w:gridCol w:w="709"/>
        <w:gridCol w:w="2977"/>
        <w:gridCol w:w="992"/>
        <w:gridCol w:w="923"/>
        <w:gridCol w:w="1324"/>
        <w:gridCol w:w="1324"/>
      </w:tblGrid>
      <w:tr w:rsidR="002F1A64" w:rsidRPr="002F1A64" w:rsidTr="002F1A64">
        <w:trPr>
          <w:trHeight w:val="504"/>
        </w:trPr>
        <w:tc>
          <w:tcPr>
            <w:tcW w:w="3686"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b/>
                <w:color w:val="000000"/>
                <w:sz w:val="16"/>
                <w:szCs w:val="16"/>
                <w:lang w:val="es-AR" w:eastAsia="es-AR"/>
              </w:rPr>
            </w:pPr>
            <w:r>
              <w:rPr>
                <w:rFonts w:ascii="Arial" w:hAnsi="Arial" w:cs="Arial"/>
                <w:b/>
                <w:bCs/>
                <w:color w:val="000000"/>
                <w:sz w:val="18"/>
                <w:szCs w:val="18"/>
                <w:lang w:val="es-AR" w:eastAsia="es-AR"/>
              </w:rPr>
              <w:tab/>
            </w:r>
            <w:r w:rsidRPr="002F1A64">
              <w:rPr>
                <w:rFonts w:asciiTheme="minorHAnsi" w:hAnsiTheme="minorHAnsi" w:cs="Arial"/>
                <w:b/>
                <w:color w:val="000000"/>
                <w:sz w:val="16"/>
                <w:szCs w:val="16"/>
                <w:lang w:val="es-AR" w:eastAsia="es-AR"/>
              </w:rPr>
              <w:t>Base Epistemológica</w:t>
            </w:r>
          </w:p>
        </w:tc>
        <w:tc>
          <w:tcPr>
            <w:tcW w:w="992"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b/>
                <w:color w:val="000000"/>
                <w:sz w:val="16"/>
                <w:szCs w:val="16"/>
                <w:lang w:val="es-AR" w:eastAsia="es-AR"/>
              </w:rPr>
            </w:pPr>
            <w:r w:rsidRPr="002F1A64">
              <w:rPr>
                <w:rFonts w:asciiTheme="minorHAnsi" w:hAnsiTheme="minorHAnsi" w:cs="Arial"/>
                <w:b/>
                <w:color w:val="000000"/>
                <w:sz w:val="16"/>
                <w:szCs w:val="16"/>
                <w:lang w:val="es-AR" w:eastAsia="es-AR"/>
              </w:rPr>
              <w:t>Frecuencia</w:t>
            </w:r>
          </w:p>
        </w:tc>
        <w:tc>
          <w:tcPr>
            <w:tcW w:w="923"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b/>
                <w:color w:val="000000"/>
                <w:sz w:val="16"/>
                <w:szCs w:val="16"/>
                <w:lang w:val="es-AR" w:eastAsia="es-AR"/>
              </w:rPr>
            </w:pPr>
            <w:r w:rsidRPr="002F1A64">
              <w:rPr>
                <w:rFonts w:asciiTheme="minorHAnsi" w:hAnsiTheme="minorHAnsi" w:cs="Arial"/>
                <w:b/>
                <w:color w:val="000000"/>
                <w:sz w:val="16"/>
                <w:szCs w:val="16"/>
                <w:lang w:val="es-AR" w:eastAsia="es-AR"/>
              </w:rPr>
              <w:t>Porcentaje</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b/>
                <w:color w:val="000000"/>
                <w:sz w:val="16"/>
                <w:szCs w:val="16"/>
                <w:lang w:val="es-AR" w:eastAsia="es-AR"/>
              </w:rPr>
            </w:pPr>
            <w:r w:rsidRPr="002F1A64">
              <w:rPr>
                <w:rFonts w:asciiTheme="minorHAnsi" w:hAnsiTheme="minorHAnsi" w:cs="Arial"/>
                <w:b/>
                <w:color w:val="000000"/>
                <w:sz w:val="16"/>
                <w:szCs w:val="16"/>
                <w:lang w:val="es-AR" w:eastAsia="es-AR"/>
              </w:rPr>
              <w:t>Porcentaje válido</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b/>
                <w:color w:val="000000"/>
                <w:sz w:val="16"/>
                <w:szCs w:val="16"/>
                <w:lang w:val="es-AR" w:eastAsia="es-AR"/>
              </w:rPr>
            </w:pPr>
            <w:r w:rsidRPr="002F1A64">
              <w:rPr>
                <w:rFonts w:asciiTheme="minorHAnsi" w:hAnsiTheme="minorHAnsi" w:cs="Arial"/>
                <w:b/>
                <w:color w:val="000000"/>
                <w:sz w:val="16"/>
                <w:szCs w:val="16"/>
                <w:lang w:val="es-AR" w:eastAsia="es-AR"/>
              </w:rPr>
              <w:t>Porcentaje acumulado</w:t>
            </w:r>
          </w:p>
        </w:tc>
      </w:tr>
      <w:tr w:rsidR="002F1A64" w:rsidRPr="002F1A64" w:rsidTr="002F1A64">
        <w:trPr>
          <w:trHeight w:val="40"/>
        </w:trPr>
        <w:tc>
          <w:tcPr>
            <w:tcW w:w="709" w:type="dxa"/>
            <w:tcBorders>
              <w:top w:val="single" w:sz="12" w:space="0" w:color="000000"/>
              <w:left w:val="single" w:sz="12" w:space="0" w:color="000000"/>
              <w:bottom w:val="nil"/>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Válidos</w:t>
            </w:r>
          </w:p>
        </w:tc>
        <w:tc>
          <w:tcPr>
            <w:tcW w:w="2977" w:type="dxa"/>
            <w:tcBorders>
              <w:top w:val="single" w:sz="12" w:space="0" w:color="000000"/>
              <w:left w:val="nil"/>
              <w:bottom w:val="nil"/>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Platón - La República</w:t>
            </w:r>
          </w:p>
        </w:tc>
        <w:tc>
          <w:tcPr>
            <w:tcW w:w="992" w:type="dxa"/>
            <w:tcBorders>
              <w:top w:val="single" w:sz="12" w:space="0" w:color="000000"/>
              <w:left w:val="single" w:sz="1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103</w:t>
            </w:r>
          </w:p>
        </w:tc>
        <w:tc>
          <w:tcPr>
            <w:tcW w:w="923" w:type="dxa"/>
            <w:tcBorders>
              <w:top w:val="single" w:sz="12" w:space="0" w:color="000000"/>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24,1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24,1</w:t>
            </w:r>
          </w:p>
        </w:tc>
        <w:tc>
          <w:tcPr>
            <w:tcW w:w="1324" w:type="dxa"/>
            <w:tcBorders>
              <w:top w:val="single" w:sz="12" w:space="0" w:color="000000"/>
              <w:left w:val="single" w:sz="2" w:space="0" w:color="000000"/>
              <w:bottom w:val="nil"/>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24,1</w:t>
            </w:r>
          </w:p>
        </w:tc>
      </w:tr>
      <w:tr w:rsidR="002F1A64" w:rsidRPr="002F1A64" w:rsidTr="002F1A64">
        <w:trPr>
          <w:trHeight w:val="70"/>
        </w:trPr>
        <w:tc>
          <w:tcPr>
            <w:tcW w:w="709" w:type="dxa"/>
            <w:tcBorders>
              <w:top w:val="nil"/>
              <w:left w:val="single" w:sz="12" w:space="0" w:color="000000"/>
              <w:bottom w:val="nil"/>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p>
        </w:tc>
        <w:tc>
          <w:tcPr>
            <w:tcW w:w="2977" w:type="dxa"/>
            <w:tcBorders>
              <w:top w:val="nil"/>
              <w:left w:val="nil"/>
              <w:bottom w:val="nil"/>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Hesíodo - El trabajo y los días</w:t>
            </w:r>
          </w:p>
        </w:tc>
        <w:tc>
          <w:tcPr>
            <w:tcW w:w="992" w:type="dxa"/>
            <w:tcBorders>
              <w:top w:val="nil"/>
              <w:left w:val="single" w:sz="1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11</w:t>
            </w:r>
          </w:p>
        </w:tc>
        <w:tc>
          <w:tcPr>
            <w:tcW w:w="923"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2,6</w:t>
            </w:r>
          </w:p>
        </w:tc>
        <w:tc>
          <w:tcPr>
            <w:tcW w:w="1324"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2,6</w:t>
            </w:r>
          </w:p>
        </w:tc>
        <w:tc>
          <w:tcPr>
            <w:tcW w:w="1324" w:type="dxa"/>
            <w:tcBorders>
              <w:top w:val="nil"/>
              <w:left w:val="single" w:sz="2" w:space="0" w:color="000000"/>
              <w:bottom w:val="nil"/>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26,6</w:t>
            </w:r>
          </w:p>
        </w:tc>
      </w:tr>
      <w:tr w:rsidR="002F1A64" w:rsidRPr="002F1A64" w:rsidTr="002F1A64">
        <w:trPr>
          <w:trHeight w:val="70"/>
        </w:trPr>
        <w:tc>
          <w:tcPr>
            <w:tcW w:w="709" w:type="dxa"/>
            <w:tcBorders>
              <w:top w:val="nil"/>
              <w:left w:val="single" w:sz="12" w:space="0" w:color="000000"/>
              <w:bottom w:val="nil"/>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p>
        </w:tc>
        <w:tc>
          <w:tcPr>
            <w:tcW w:w="2977" w:type="dxa"/>
            <w:tcBorders>
              <w:top w:val="nil"/>
              <w:left w:val="nil"/>
              <w:bottom w:val="nil"/>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Jenofonte - Ingresos públicos y las rentas</w:t>
            </w:r>
          </w:p>
        </w:tc>
        <w:tc>
          <w:tcPr>
            <w:tcW w:w="992" w:type="dxa"/>
            <w:tcBorders>
              <w:top w:val="nil"/>
              <w:left w:val="single" w:sz="1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6</w:t>
            </w:r>
          </w:p>
        </w:tc>
        <w:tc>
          <w:tcPr>
            <w:tcW w:w="923"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1,4</w:t>
            </w:r>
          </w:p>
        </w:tc>
        <w:tc>
          <w:tcPr>
            <w:tcW w:w="1324"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1,4</w:t>
            </w:r>
          </w:p>
        </w:tc>
        <w:tc>
          <w:tcPr>
            <w:tcW w:w="1324" w:type="dxa"/>
            <w:tcBorders>
              <w:top w:val="nil"/>
              <w:left w:val="single" w:sz="2" w:space="0" w:color="000000"/>
              <w:bottom w:val="nil"/>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28,0</w:t>
            </w:r>
          </w:p>
        </w:tc>
      </w:tr>
      <w:tr w:rsidR="002F1A64" w:rsidRPr="002F1A64" w:rsidTr="002F1A64">
        <w:trPr>
          <w:trHeight w:val="78"/>
        </w:trPr>
        <w:tc>
          <w:tcPr>
            <w:tcW w:w="709" w:type="dxa"/>
            <w:tcBorders>
              <w:top w:val="nil"/>
              <w:left w:val="single" w:sz="12" w:space="0" w:color="000000"/>
              <w:bottom w:val="nil"/>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p>
        </w:tc>
        <w:tc>
          <w:tcPr>
            <w:tcW w:w="2977" w:type="dxa"/>
            <w:tcBorders>
              <w:top w:val="nil"/>
              <w:left w:val="nil"/>
              <w:bottom w:val="nil"/>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Jenofonte - Jefe de Caballería</w:t>
            </w:r>
          </w:p>
        </w:tc>
        <w:tc>
          <w:tcPr>
            <w:tcW w:w="992" w:type="dxa"/>
            <w:tcBorders>
              <w:top w:val="nil"/>
              <w:left w:val="single" w:sz="1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12</w:t>
            </w:r>
          </w:p>
        </w:tc>
        <w:tc>
          <w:tcPr>
            <w:tcW w:w="923"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2,8</w:t>
            </w:r>
          </w:p>
        </w:tc>
        <w:tc>
          <w:tcPr>
            <w:tcW w:w="1324"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2,8</w:t>
            </w:r>
          </w:p>
        </w:tc>
        <w:tc>
          <w:tcPr>
            <w:tcW w:w="1324" w:type="dxa"/>
            <w:tcBorders>
              <w:top w:val="nil"/>
              <w:left w:val="single" w:sz="2" w:space="0" w:color="000000"/>
              <w:bottom w:val="nil"/>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30,8</w:t>
            </w:r>
          </w:p>
        </w:tc>
      </w:tr>
      <w:tr w:rsidR="002F1A64" w:rsidRPr="002F1A64" w:rsidTr="002F1A64">
        <w:trPr>
          <w:trHeight w:val="70"/>
        </w:trPr>
        <w:tc>
          <w:tcPr>
            <w:tcW w:w="709" w:type="dxa"/>
            <w:tcBorders>
              <w:top w:val="nil"/>
              <w:left w:val="single" w:sz="12" w:space="0" w:color="000000"/>
              <w:bottom w:val="nil"/>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p>
        </w:tc>
        <w:tc>
          <w:tcPr>
            <w:tcW w:w="2977" w:type="dxa"/>
            <w:tcBorders>
              <w:top w:val="nil"/>
              <w:left w:val="nil"/>
              <w:bottom w:val="nil"/>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Jenofonte - El económico</w:t>
            </w:r>
          </w:p>
        </w:tc>
        <w:tc>
          <w:tcPr>
            <w:tcW w:w="992" w:type="dxa"/>
            <w:tcBorders>
              <w:top w:val="nil"/>
              <w:left w:val="single" w:sz="1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47</w:t>
            </w:r>
          </w:p>
        </w:tc>
        <w:tc>
          <w:tcPr>
            <w:tcW w:w="923"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11,0</w:t>
            </w:r>
          </w:p>
        </w:tc>
        <w:tc>
          <w:tcPr>
            <w:tcW w:w="1324"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11,0</w:t>
            </w:r>
          </w:p>
        </w:tc>
        <w:tc>
          <w:tcPr>
            <w:tcW w:w="1324" w:type="dxa"/>
            <w:tcBorders>
              <w:top w:val="nil"/>
              <w:left w:val="single" w:sz="2" w:space="0" w:color="000000"/>
              <w:bottom w:val="nil"/>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41,8</w:t>
            </w:r>
          </w:p>
        </w:tc>
      </w:tr>
      <w:tr w:rsidR="002F1A64" w:rsidRPr="002F1A64" w:rsidTr="002F1A64">
        <w:trPr>
          <w:trHeight w:val="70"/>
        </w:trPr>
        <w:tc>
          <w:tcPr>
            <w:tcW w:w="709" w:type="dxa"/>
            <w:tcBorders>
              <w:top w:val="nil"/>
              <w:left w:val="single" w:sz="12" w:space="0" w:color="000000"/>
              <w:bottom w:val="nil"/>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p>
        </w:tc>
        <w:tc>
          <w:tcPr>
            <w:tcW w:w="2977" w:type="dxa"/>
            <w:tcBorders>
              <w:top w:val="nil"/>
              <w:left w:val="nil"/>
              <w:bottom w:val="nil"/>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Platón - El político</w:t>
            </w:r>
          </w:p>
        </w:tc>
        <w:tc>
          <w:tcPr>
            <w:tcW w:w="992" w:type="dxa"/>
            <w:tcBorders>
              <w:top w:val="nil"/>
              <w:left w:val="single" w:sz="1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48</w:t>
            </w:r>
          </w:p>
        </w:tc>
        <w:tc>
          <w:tcPr>
            <w:tcW w:w="923"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11,2</w:t>
            </w:r>
          </w:p>
        </w:tc>
        <w:tc>
          <w:tcPr>
            <w:tcW w:w="1324"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11,2</w:t>
            </w:r>
          </w:p>
        </w:tc>
        <w:tc>
          <w:tcPr>
            <w:tcW w:w="1324" w:type="dxa"/>
            <w:tcBorders>
              <w:top w:val="nil"/>
              <w:left w:val="single" w:sz="2" w:space="0" w:color="000000"/>
              <w:bottom w:val="nil"/>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53,0</w:t>
            </w:r>
          </w:p>
        </w:tc>
      </w:tr>
      <w:tr w:rsidR="002F1A64" w:rsidRPr="002F1A64" w:rsidTr="002F1A64">
        <w:trPr>
          <w:trHeight w:val="70"/>
        </w:trPr>
        <w:tc>
          <w:tcPr>
            <w:tcW w:w="709" w:type="dxa"/>
            <w:tcBorders>
              <w:top w:val="nil"/>
              <w:left w:val="single" w:sz="12" w:space="0" w:color="000000"/>
              <w:bottom w:val="nil"/>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p>
        </w:tc>
        <w:tc>
          <w:tcPr>
            <w:tcW w:w="2977" w:type="dxa"/>
            <w:tcBorders>
              <w:top w:val="nil"/>
              <w:left w:val="nil"/>
              <w:bottom w:val="nil"/>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Platón - Las leyes</w:t>
            </w:r>
          </w:p>
        </w:tc>
        <w:tc>
          <w:tcPr>
            <w:tcW w:w="992" w:type="dxa"/>
            <w:tcBorders>
              <w:top w:val="nil"/>
              <w:left w:val="single" w:sz="1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171</w:t>
            </w:r>
          </w:p>
        </w:tc>
        <w:tc>
          <w:tcPr>
            <w:tcW w:w="923"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40,0</w:t>
            </w:r>
          </w:p>
        </w:tc>
        <w:tc>
          <w:tcPr>
            <w:tcW w:w="1324"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40,0</w:t>
            </w:r>
          </w:p>
        </w:tc>
        <w:tc>
          <w:tcPr>
            <w:tcW w:w="1324" w:type="dxa"/>
            <w:tcBorders>
              <w:top w:val="nil"/>
              <w:left w:val="single" w:sz="2" w:space="0" w:color="000000"/>
              <w:bottom w:val="nil"/>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93,0</w:t>
            </w:r>
          </w:p>
        </w:tc>
      </w:tr>
      <w:tr w:rsidR="002F1A64" w:rsidRPr="002F1A64" w:rsidTr="002F1A64">
        <w:trPr>
          <w:trHeight w:val="70"/>
        </w:trPr>
        <w:tc>
          <w:tcPr>
            <w:tcW w:w="709" w:type="dxa"/>
            <w:tcBorders>
              <w:top w:val="nil"/>
              <w:left w:val="single" w:sz="12" w:space="0" w:color="000000"/>
              <w:bottom w:val="nil"/>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p>
        </w:tc>
        <w:tc>
          <w:tcPr>
            <w:tcW w:w="2977" w:type="dxa"/>
            <w:tcBorders>
              <w:top w:val="nil"/>
              <w:left w:val="nil"/>
              <w:bottom w:val="nil"/>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Aristóteles - La política</w:t>
            </w:r>
          </w:p>
        </w:tc>
        <w:tc>
          <w:tcPr>
            <w:tcW w:w="992" w:type="dxa"/>
            <w:tcBorders>
              <w:top w:val="nil"/>
              <w:left w:val="single" w:sz="1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9</w:t>
            </w:r>
          </w:p>
        </w:tc>
        <w:tc>
          <w:tcPr>
            <w:tcW w:w="923"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2,1</w:t>
            </w:r>
          </w:p>
        </w:tc>
        <w:tc>
          <w:tcPr>
            <w:tcW w:w="1324"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2,1</w:t>
            </w:r>
          </w:p>
        </w:tc>
        <w:tc>
          <w:tcPr>
            <w:tcW w:w="1324" w:type="dxa"/>
            <w:tcBorders>
              <w:top w:val="nil"/>
              <w:left w:val="single" w:sz="2" w:space="0" w:color="000000"/>
              <w:bottom w:val="nil"/>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95,1</w:t>
            </w:r>
          </w:p>
        </w:tc>
      </w:tr>
      <w:tr w:rsidR="002F1A64" w:rsidRPr="002F1A64" w:rsidTr="002F1A64">
        <w:trPr>
          <w:trHeight w:val="70"/>
        </w:trPr>
        <w:tc>
          <w:tcPr>
            <w:tcW w:w="709" w:type="dxa"/>
            <w:tcBorders>
              <w:top w:val="nil"/>
              <w:left w:val="single" w:sz="12" w:space="0" w:color="000000"/>
              <w:bottom w:val="nil"/>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p>
        </w:tc>
        <w:tc>
          <w:tcPr>
            <w:tcW w:w="2977" w:type="dxa"/>
            <w:tcBorders>
              <w:top w:val="nil"/>
              <w:left w:val="nil"/>
              <w:bottom w:val="nil"/>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Homero - La odisea</w:t>
            </w:r>
          </w:p>
        </w:tc>
        <w:tc>
          <w:tcPr>
            <w:tcW w:w="992" w:type="dxa"/>
            <w:tcBorders>
              <w:top w:val="nil"/>
              <w:left w:val="single" w:sz="1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21</w:t>
            </w:r>
          </w:p>
        </w:tc>
        <w:tc>
          <w:tcPr>
            <w:tcW w:w="923"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4,9</w:t>
            </w:r>
          </w:p>
        </w:tc>
        <w:tc>
          <w:tcPr>
            <w:tcW w:w="1324" w:type="dxa"/>
            <w:tcBorders>
              <w:top w:val="nil"/>
              <w:left w:val="single" w:sz="2" w:space="0" w:color="000000"/>
              <w:bottom w:val="nil"/>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4,9</w:t>
            </w:r>
          </w:p>
        </w:tc>
        <w:tc>
          <w:tcPr>
            <w:tcW w:w="1324" w:type="dxa"/>
            <w:tcBorders>
              <w:top w:val="nil"/>
              <w:left w:val="single" w:sz="2" w:space="0" w:color="000000"/>
              <w:bottom w:val="nil"/>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100,0</w:t>
            </w:r>
          </w:p>
        </w:tc>
      </w:tr>
      <w:tr w:rsidR="002F1A64" w:rsidRPr="002F1A64" w:rsidTr="002F1A64">
        <w:trPr>
          <w:trHeight w:val="70"/>
        </w:trPr>
        <w:tc>
          <w:tcPr>
            <w:tcW w:w="709" w:type="dxa"/>
            <w:tcBorders>
              <w:top w:val="nil"/>
              <w:left w:val="single" w:sz="12" w:space="0" w:color="000000"/>
              <w:bottom w:val="single" w:sz="12" w:space="0" w:color="000000"/>
              <w:right w:val="nil"/>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p>
        </w:tc>
        <w:tc>
          <w:tcPr>
            <w:tcW w:w="2977" w:type="dxa"/>
            <w:tcBorders>
              <w:top w:val="nil"/>
              <w:left w:val="nil"/>
              <w:bottom w:val="single" w:sz="12" w:space="0" w:color="000000"/>
              <w:right w:val="single" w:sz="12" w:space="0" w:color="000000"/>
            </w:tcBorders>
            <w:shd w:val="clear" w:color="000000" w:fill="FFFFFF"/>
          </w:tcPr>
          <w:p w:rsidR="002F1A64" w:rsidRPr="002F1A64" w:rsidRDefault="002F1A64">
            <w:pPr>
              <w:autoSpaceDE w:val="0"/>
              <w:autoSpaceDN w:val="0"/>
              <w:adjustRightInd w:val="0"/>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Total</w:t>
            </w:r>
          </w:p>
        </w:tc>
        <w:tc>
          <w:tcPr>
            <w:tcW w:w="992" w:type="dxa"/>
            <w:tcBorders>
              <w:top w:val="nil"/>
              <w:left w:val="single" w:sz="12" w:space="0" w:color="000000"/>
              <w:bottom w:val="single" w:sz="12" w:space="0" w:color="000000"/>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428</w:t>
            </w:r>
          </w:p>
        </w:tc>
        <w:tc>
          <w:tcPr>
            <w:tcW w:w="923" w:type="dxa"/>
            <w:tcBorders>
              <w:top w:val="nil"/>
              <w:left w:val="single" w:sz="2" w:space="0" w:color="000000"/>
              <w:bottom w:val="single" w:sz="12" w:space="0" w:color="000000"/>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100,0</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r w:rsidRPr="002F1A64">
              <w:rPr>
                <w:rFonts w:asciiTheme="minorHAnsi" w:hAnsiTheme="minorHAnsi" w:cs="Arial"/>
                <w:color w:val="000000"/>
                <w:sz w:val="16"/>
                <w:szCs w:val="16"/>
                <w:lang w:val="es-AR" w:eastAsia="es-AR"/>
              </w:rPr>
              <w:t>100,0</w:t>
            </w:r>
          </w:p>
        </w:tc>
        <w:tc>
          <w:tcPr>
            <w:tcW w:w="1324" w:type="dxa"/>
            <w:tcBorders>
              <w:top w:val="nil"/>
              <w:left w:val="single" w:sz="2" w:space="0" w:color="000000"/>
              <w:bottom w:val="single" w:sz="12" w:space="0" w:color="000000"/>
              <w:right w:val="single" w:sz="12" w:space="0" w:color="000000"/>
            </w:tcBorders>
            <w:shd w:val="clear" w:color="000000" w:fill="FFFFFF"/>
            <w:vAlign w:val="center"/>
          </w:tcPr>
          <w:p w:rsidR="002F1A64" w:rsidRPr="002F1A64" w:rsidRDefault="002F1A64" w:rsidP="002F1A64">
            <w:pPr>
              <w:autoSpaceDE w:val="0"/>
              <w:autoSpaceDN w:val="0"/>
              <w:adjustRightInd w:val="0"/>
              <w:jc w:val="center"/>
              <w:rPr>
                <w:rFonts w:asciiTheme="minorHAnsi" w:hAnsiTheme="minorHAnsi" w:cs="Arial"/>
                <w:color w:val="000000"/>
                <w:sz w:val="16"/>
                <w:szCs w:val="16"/>
                <w:lang w:val="es-AR" w:eastAsia="es-AR"/>
              </w:rPr>
            </w:pPr>
          </w:p>
        </w:tc>
      </w:tr>
    </w:tbl>
    <w:p w:rsidR="002F1A64" w:rsidRDefault="002F1A64" w:rsidP="002F1A64">
      <w:pPr>
        <w:autoSpaceDE w:val="0"/>
        <w:autoSpaceDN w:val="0"/>
        <w:adjustRightInd w:val="0"/>
        <w:rPr>
          <w:rFonts w:ascii="Arial" w:hAnsi="Arial" w:cs="Arial"/>
          <w:color w:val="000000"/>
          <w:sz w:val="18"/>
          <w:szCs w:val="18"/>
          <w:lang w:val="es-AR" w:eastAsia="es-AR"/>
        </w:rPr>
      </w:pPr>
    </w:p>
    <w:p w:rsidR="002F1A64" w:rsidRDefault="00A144D5" w:rsidP="002F1A64">
      <w:pPr>
        <w:autoSpaceDE w:val="0"/>
        <w:autoSpaceDN w:val="0"/>
        <w:adjustRightInd w:val="0"/>
        <w:rPr>
          <w:rFonts w:ascii="Calibri" w:hAnsi="Calibri" w:cs="Arial"/>
          <w:b/>
          <w:bCs/>
          <w:color w:val="000000"/>
          <w:sz w:val="14"/>
          <w:szCs w:val="14"/>
        </w:rPr>
      </w:pPr>
      <w:r>
        <w:rPr>
          <w:rFonts w:ascii="Arial" w:hAnsi="Arial" w:cs="Arial"/>
          <w:noProof/>
          <w:sz w:val="14"/>
          <w:szCs w:val="14"/>
        </w:rPr>
        <w:drawing>
          <wp:anchor distT="0" distB="0" distL="114300" distR="114300" simplePos="0" relativeHeight="251778048" behindDoc="1" locked="0" layoutInCell="1" allowOverlap="1">
            <wp:simplePos x="0" y="0"/>
            <wp:positionH relativeFrom="column">
              <wp:posOffset>527685</wp:posOffset>
            </wp:positionH>
            <wp:positionV relativeFrom="paragraph">
              <wp:posOffset>19050</wp:posOffset>
            </wp:positionV>
            <wp:extent cx="4436745" cy="3478530"/>
            <wp:effectExtent l="0" t="0" r="1905" b="0"/>
            <wp:wrapNone/>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6745" cy="3478530"/>
                    </a:xfrm>
                    <a:prstGeom prst="rect">
                      <a:avLst/>
                    </a:prstGeom>
                    <a:noFill/>
                    <a:ln>
                      <a:noFill/>
                    </a:ln>
                  </pic:spPr>
                </pic:pic>
              </a:graphicData>
            </a:graphic>
          </wp:anchor>
        </w:drawing>
      </w:r>
    </w:p>
    <w:p w:rsidR="002F1A64" w:rsidRDefault="002F1A64" w:rsidP="002F1A64">
      <w:pPr>
        <w:autoSpaceDE w:val="0"/>
        <w:autoSpaceDN w:val="0"/>
        <w:adjustRightInd w:val="0"/>
        <w:rPr>
          <w:rFonts w:ascii="Calibri" w:hAnsi="Calibri" w:cs="Arial"/>
          <w:b/>
          <w:bCs/>
          <w:color w:val="000000"/>
          <w:sz w:val="14"/>
          <w:szCs w:val="14"/>
        </w:rPr>
      </w:pPr>
    </w:p>
    <w:p w:rsidR="002F1A64" w:rsidRDefault="002F1A64" w:rsidP="002F1A64">
      <w:pPr>
        <w:autoSpaceDE w:val="0"/>
        <w:autoSpaceDN w:val="0"/>
        <w:adjustRightInd w:val="0"/>
        <w:rPr>
          <w:rFonts w:ascii="Calibri" w:hAnsi="Calibri" w:cs="Arial"/>
          <w:b/>
          <w:bCs/>
          <w:color w:val="000000"/>
          <w:sz w:val="14"/>
          <w:szCs w:val="14"/>
        </w:rPr>
      </w:pPr>
    </w:p>
    <w:p w:rsidR="002F1A64" w:rsidRDefault="002F1A64" w:rsidP="002F1A64">
      <w:pPr>
        <w:autoSpaceDE w:val="0"/>
        <w:autoSpaceDN w:val="0"/>
        <w:adjustRightInd w:val="0"/>
        <w:rPr>
          <w:rFonts w:ascii="Arial" w:hAnsi="Arial" w:cs="Arial"/>
          <w:color w:val="000000"/>
          <w:sz w:val="18"/>
          <w:szCs w:val="18"/>
          <w:lang w:val="es-AR" w:eastAsia="es-AR"/>
        </w:rPr>
      </w:pPr>
      <w:r>
        <w:rPr>
          <w:rFonts w:ascii="Calibri" w:hAnsi="Calibri" w:cs="Arial"/>
          <w:b/>
          <w:bCs/>
          <w:color w:val="000000"/>
          <w:sz w:val="14"/>
          <w:szCs w:val="14"/>
        </w:rPr>
        <w:t xml:space="preserve">                       Gráfico 2</w:t>
      </w:r>
      <w:r w:rsidR="00615BE3">
        <w:rPr>
          <w:rFonts w:ascii="Calibri" w:hAnsi="Calibri" w:cs="Arial"/>
          <w:b/>
          <w:bCs/>
          <w:color w:val="000000"/>
          <w:sz w:val="14"/>
          <w:szCs w:val="14"/>
        </w:rPr>
        <w:t>3</w:t>
      </w:r>
    </w:p>
    <w:p w:rsidR="00AD09A0" w:rsidRDefault="00AD09A0"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F34C06" w:rsidRDefault="00F34C06" w:rsidP="00AC69F8">
      <w:pPr>
        <w:spacing w:after="120"/>
        <w:ind w:firstLine="709"/>
        <w:jc w:val="both"/>
        <w:rPr>
          <w:rFonts w:ascii="Calibri" w:hAnsi="Calibri"/>
          <w:b/>
          <w:bCs/>
          <w:sz w:val="22"/>
          <w:szCs w:val="22"/>
        </w:rPr>
      </w:pPr>
    </w:p>
    <w:p w:rsidR="00AC69F8" w:rsidRDefault="00AC69F8" w:rsidP="00AC69F8">
      <w:pPr>
        <w:spacing w:after="120"/>
        <w:ind w:firstLine="709"/>
        <w:jc w:val="both"/>
        <w:rPr>
          <w:rFonts w:ascii="Calibri" w:hAnsi="Calibri"/>
          <w:bCs/>
          <w:sz w:val="22"/>
          <w:szCs w:val="22"/>
        </w:rPr>
      </w:pPr>
      <w:r w:rsidRPr="00B80A75">
        <w:rPr>
          <w:rFonts w:ascii="Calibri" w:hAnsi="Calibri"/>
          <w:b/>
          <w:bCs/>
          <w:sz w:val="22"/>
          <w:szCs w:val="22"/>
        </w:rPr>
        <w:t xml:space="preserve">Base </w:t>
      </w:r>
      <w:r>
        <w:rPr>
          <w:rFonts w:ascii="Calibri" w:hAnsi="Calibri"/>
          <w:b/>
          <w:bCs/>
          <w:sz w:val="22"/>
          <w:szCs w:val="22"/>
        </w:rPr>
        <w:t>Gnoseológica</w:t>
      </w:r>
      <w:r>
        <w:rPr>
          <w:rFonts w:ascii="Calibri" w:hAnsi="Calibri"/>
          <w:bCs/>
          <w:sz w:val="22"/>
          <w:szCs w:val="22"/>
        </w:rPr>
        <w:t>, conformada únicamente por los registros de la Base Total que para la Categoría Teoría/Descripción presentaban valor 0, es decir que correspondían a conocimientos en principio gnoseológicos. La misma quedó compuesta de acuerdo a lo expuesto en el Cuadro 25 y Gráfico 2</w:t>
      </w:r>
      <w:r w:rsidR="00615BE3">
        <w:rPr>
          <w:rFonts w:ascii="Calibri" w:hAnsi="Calibri"/>
          <w:bCs/>
          <w:sz w:val="22"/>
          <w:szCs w:val="22"/>
        </w:rPr>
        <w:t>4</w:t>
      </w:r>
      <w:r>
        <w:rPr>
          <w:rFonts w:ascii="Calibri" w:hAnsi="Calibri"/>
          <w:bCs/>
          <w:sz w:val="22"/>
          <w:szCs w:val="22"/>
        </w:rPr>
        <w:t>, en función del período al que corresponden. Allí se observa que el 92,5% corresponden al Clásico y 7,5% al Arcaico, lo que muestra un incremento de cerca de 10 puntos porcentuales respecto a la Base Total. Esto expresa más claramente aún, el importante crecimiento de este tipo de conocimiento en el período clásico, siempre teniendo en cuanta la selección de autores y obras relevadas.</w:t>
      </w:r>
    </w:p>
    <w:p w:rsidR="00314335" w:rsidRDefault="00314335" w:rsidP="00A144D5">
      <w:pPr>
        <w:jc w:val="both"/>
        <w:rPr>
          <w:rFonts w:ascii="Calibri" w:hAnsi="Calibri" w:cs="Arial"/>
          <w:b/>
          <w:bCs/>
          <w:color w:val="000000"/>
          <w:sz w:val="14"/>
          <w:szCs w:val="14"/>
        </w:rPr>
      </w:pPr>
    </w:p>
    <w:p w:rsidR="00314335" w:rsidRDefault="00314335" w:rsidP="00314335">
      <w:pPr>
        <w:ind w:left="5664" w:firstLine="708"/>
        <w:jc w:val="both"/>
        <w:rPr>
          <w:rFonts w:ascii="Calibri" w:hAnsi="Calibri" w:cs="Arial"/>
          <w:b/>
          <w:bCs/>
          <w:color w:val="000000"/>
          <w:sz w:val="14"/>
          <w:szCs w:val="14"/>
        </w:rPr>
      </w:pPr>
      <w:r>
        <w:rPr>
          <w:rFonts w:ascii="Arial" w:hAnsi="Arial" w:cs="Arial"/>
          <w:b/>
          <w:bCs/>
          <w:color w:val="000000"/>
          <w:sz w:val="18"/>
          <w:szCs w:val="18"/>
          <w:lang w:val="es-AR" w:eastAsia="es-AR"/>
        </w:rPr>
        <w:tab/>
      </w:r>
    </w:p>
    <w:p w:rsidR="00F34C06" w:rsidRDefault="00F34C06" w:rsidP="00A144D5">
      <w:pPr>
        <w:jc w:val="both"/>
        <w:rPr>
          <w:rFonts w:ascii="Calibri" w:hAnsi="Calibri" w:cs="Arial"/>
          <w:b/>
          <w:bCs/>
          <w:color w:val="000000"/>
          <w:sz w:val="14"/>
          <w:szCs w:val="14"/>
        </w:rPr>
      </w:pPr>
      <w:r>
        <w:rPr>
          <w:rFonts w:ascii="Arial" w:hAnsi="Arial" w:cs="Arial"/>
          <w:noProof/>
          <w:sz w:val="14"/>
          <w:szCs w:val="14"/>
        </w:rPr>
        <w:drawing>
          <wp:anchor distT="0" distB="0" distL="114300" distR="114300" simplePos="0" relativeHeight="251779072" behindDoc="1" locked="0" layoutInCell="1" allowOverlap="1">
            <wp:simplePos x="0" y="0"/>
            <wp:positionH relativeFrom="column">
              <wp:posOffset>4251960</wp:posOffset>
            </wp:positionH>
            <wp:positionV relativeFrom="paragraph">
              <wp:posOffset>67310</wp:posOffset>
            </wp:positionV>
            <wp:extent cx="2266950" cy="2433320"/>
            <wp:effectExtent l="0" t="0" r="0" b="0"/>
            <wp:wrapNone/>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2433320"/>
                    </a:xfrm>
                    <a:prstGeom prst="rect">
                      <a:avLst/>
                    </a:prstGeom>
                    <a:noFill/>
                    <a:ln>
                      <a:noFill/>
                    </a:ln>
                  </pic:spPr>
                </pic:pic>
              </a:graphicData>
            </a:graphic>
          </wp:anchor>
        </w:drawing>
      </w:r>
    </w:p>
    <w:p w:rsidR="00F34C06" w:rsidRDefault="00F34C06" w:rsidP="00A144D5">
      <w:pPr>
        <w:jc w:val="both"/>
        <w:rPr>
          <w:rFonts w:ascii="Calibri" w:hAnsi="Calibri" w:cs="Arial"/>
          <w:b/>
          <w:bCs/>
          <w:color w:val="000000"/>
          <w:sz w:val="14"/>
          <w:szCs w:val="14"/>
        </w:rPr>
      </w:pPr>
    </w:p>
    <w:p w:rsidR="00314335" w:rsidRDefault="00F34C06" w:rsidP="00F34C06">
      <w:pPr>
        <w:ind w:left="6372"/>
        <w:jc w:val="both"/>
        <w:rPr>
          <w:rFonts w:ascii="Calibri" w:hAnsi="Calibri" w:cs="Arial"/>
          <w:b/>
          <w:bCs/>
          <w:color w:val="000000"/>
          <w:sz w:val="14"/>
          <w:szCs w:val="14"/>
        </w:rPr>
      </w:pPr>
      <w:r>
        <w:rPr>
          <w:rFonts w:ascii="Calibri" w:hAnsi="Calibri" w:cs="Arial"/>
          <w:b/>
          <w:bCs/>
          <w:color w:val="000000"/>
          <w:sz w:val="14"/>
          <w:szCs w:val="14"/>
        </w:rPr>
        <w:t>Gráfico 24</w:t>
      </w:r>
    </w:p>
    <w:p w:rsidR="00A144D5" w:rsidRDefault="00A144D5" w:rsidP="00A144D5">
      <w:pPr>
        <w:jc w:val="both"/>
        <w:rPr>
          <w:rFonts w:ascii="Calibri" w:hAnsi="Calibri" w:cs="Arial"/>
          <w:b/>
          <w:bCs/>
          <w:color w:val="000000"/>
          <w:sz w:val="14"/>
          <w:szCs w:val="14"/>
        </w:rPr>
      </w:pPr>
    </w:p>
    <w:p w:rsidR="0097543A" w:rsidRDefault="00A144D5" w:rsidP="00A144D5">
      <w:pPr>
        <w:jc w:val="both"/>
        <w:rPr>
          <w:rFonts w:ascii="Calibri" w:hAnsi="Calibri" w:cs="Arial"/>
          <w:b/>
          <w:bCs/>
          <w:sz w:val="22"/>
          <w:szCs w:val="22"/>
        </w:rPr>
      </w:pPr>
      <w:r>
        <w:rPr>
          <w:rFonts w:ascii="Calibri" w:hAnsi="Calibri" w:cs="Arial"/>
          <w:b/>
          <w:bCs/>
          <w:color w:val="000000"/>
          <w:sz w:val="14"/>
          <w:szCs w:val="14"/>
        </w:rPr>
        <w:t>Cuadro 25</w:t>
      </w:r>
      <w:r w:rsidR="00E73408">
        <w:rPr>
          <w:rFonts w:ascii="Calibri" w:hAnsi="Calibri" w:cs="Arial"/>
          <w:b/>
          <w:bCs/>
          <w:color w:val="000000"/>
          <w:sz w:val="14"/>
          <w:szCs w:val="14"/>
        </w:rPr>
        <w:tab/>
      </w:r>
    </w:p>
    <w:tbl>
      <w:tblPr>
        <w:tblW w:w="0" w:type="auto"/>
        <w:tblInd w:w="93" w:type="dxa"/>
        <w:tblLayout w:type="fixed"/>
        <w:tblCellMar>
          <w:left w:w="93" w:type="dxa"/>
          <w:right w:w="93" w:type="dxa"/>
        </w:tblCellMar>
        <w:tblLook w:val="0000"/>
      </w:tblPr>
      <w:tblGrid>
        <w:gridCol w:w="713"/>
        <w:gridCol w:w="726"/>
        <w:gridCol w:w="955"/>
        <w:gridCol w:w="920"/>
        <w:gridCol w:w="1057"/>
        <w:gridCol w:w="1057"/>
      </w:tblGrid>
      <w:tr w:rsidR="0097543A" w:rsidTr="00A144D5">
        <w:trPr>
          <w:trHeight w:val="271"/>
        </w:trPr>
        <w:tc>
          <w:tcPr>
            <w:tcW w:w="1439"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b/>
                <w:color w:val="000000"/>
                <w:sz w:val="16"/>
                <w:szCs w:val="16"/>
                <w:lang w:val="es-AR" w:eastAsia="es-AR"/>
              </w:rPr>
            </w:pPr>
            <w:r w:rsidRPr="0097543A">
              <w:rPr>
                <w:rFonts w:asciiTheme="minorHAnsi" w:hAnsiTheme="minorHAnsi" w:cs="Arial"/>
                <w:b/>
                <w:color w:val="000000"/>
                <w:sz w:val="16"/>
                <w:szCs w:val="16"/>
                <w:lang w:val="es-AR" w:eastAsia="es-AR"/>
              </w:rPr>
              <w:t>Base Gnoseológica</w:t>
            </w:r>
          </w:p>
        </w:tc>
        <w:tc>
          <w:tcPr>
            <w:tcW w:w="955"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b/>
                <w:color w:val="000000"/>
                <w:sz w:val="16"/>
                <w:szCs w:val="16"/>
                <w:lang w:val="es-AR" w:eastAsia="es-AR"/>
              </w:rPr>
            </w:pPr>
            <w:r w:rsidRPr="0097543A">
              <w:rPr>
                <w:rFonts w:asciiTheme="minorHAnsi" w:hAnsiTheme="minorHAnsi" w:cs="Arial"/>
                <w:b/>
                <w:color w:val="000000"/>
                <w:sz w:val="16"/>
                <w:szCs w:val="16"/>
                <w:lang w:val="es-AR" w:eastAsia="es-AR"/>
              </w:rPr>
              <w:t>Frecuencia</w:t>
            </w:r>
          </w:p>
        </w:tc>
        <w:tc>
          <w:tcPr>
            <w:tcW w:w="92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b/>
                <w:color w:val="000000"/>
                <w:sz w:val="16"/>
                <w:szCs w:val="16"/>
                <w:lang w:val="es-AR" w:eastAsia="es-AR"/>
              </w:rPr>
            </w:pPr>
            <w:r w:rsidRPr="0097543A">
              <w:rPr>
                <w:rFonts w:asciiTheme="minorHAnsi" w:hAnsiTheme="minorHAnsi" w:cs="Arial"/>
                <w:b/>
                <w:color w:val="000000"/>
                <w:sz w:val="16"/>
                <w:szCs w:val="16"/>
                <w:lang w:val="es-AR" w:eastAsia="es-AR"/>
              </w:rPr>
              <w:t>Porcentaje</w:t>
            </w:r>
          </w:p>
        </w:tc>
        <w:tc>
          <w:tcPr>
            <w:tcW w:w="105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b/>
                <w:color w:val="000000"/>
                <w:sz w:val="16"/>
                <w:szCs w:val="16"/>
                <w:lang w:val="es-AR" w:eastAsia="es-AR"/>
              </w:rPr>
            </w:pPr>
            <w:r w:rsidRPr="0097543A">
              <w:rPr>
                <w:rFonts w:asciiTheme="minorHAnsi" w:hAnsiTheme="minorHAnsi" w:cs="Arial"/>
                <w:b/>
                <w:color w:val="000000"/>
                <w:sz w:val="16"/>
                <w:szCs w:val="16"/>
                <w:lang w:val="es-AR" w:eastAsia="es-AR"/>
              </w:rPr>
              <w:t>Porcentaje válido</w:t>
            </w:r>
          </w:p>
        </w:tc>
        <w:tc>
          <w:tcPr>
            <w:tcW w:w="1057"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b/>
                <w:color w:val="000000"/>
                <w:sz w:val="16"/>
                <w:szCs w:val="16"/>
                <w:lang w:val="es-AR" w:eastAsia="es-AR"/>
              </w:rPr>
            </w:pPr>
            <w:r w:rsidRPr="0097543A">
              <w:rPr>
                <w:rFonts w:asciiTheme="minorHAnsi" w:hAnsiTheme="minorHAnsi" w:cs="Arial"/>
                <w:b/>
                <w:color w:val="000000"/>
                <w:sz w:val="16"/>
                <w:szCs w:val="16"/>
                <w:lang w:val="es-AR" w:eastAsia="es-AR"/>
              </w:rPr>
              <w:t>Porcentaje acumulado</w:t>
            </w:r>
          </w:p>
        </w:tc>
      </w:tr>
      <w:tr w:rsidR="0097543A" w:rsidTr="00A144D5">
        <w:trPr>
          <w:trHeight w:val="40"/>
        </w:trPr>
        <w:tc>
          <w:tcPr>
            <w:tcW w:w="713" w:type="dxa"/>
            <w:vMerge w:val="restart"/>
            <w:tcBorders>
              <w:top w:val="single" w:sz="12" w:space="0" w:color="000000"/>
              <w:left w:val="single" w:sz="12" w:space="0" w:color="000000"/>
              <w:bottom w:val="nil"/>
              <w:right w:val="nil"/>
            </w:tcBorders>
            <w:shd w:val="clear" w:color="000000" w:fill="FFFFFF"/>
          </w:tcPr>
          <w:p w:rsidR="0097543A" w:rsidRPr="0097543A" w:rsidRDefault="0097543A">
            <w:pPr>
              <w:autoSpaceDE w:val="0"/>
              <w:autoSpaceDN w:val="0"/>
              <w:adjustRightInd w:val="0"/>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Válidos</w:t>
            </w:r>
          </w:p>
        </w:tc>
        <w:tc>
          <w:tcPr>
            <w:tcW w:w="726" w:type="dxa"/>
            <w:tcBorders>
              <w:top w:val="single" w:sz="12" w:space="0" w:color="000000"/>
              <w:left w:val="nil"/>
              <w:bottom w:val="nil"/>
              <w:right w:val="single" w:sz="12" w:space="0" w:color="000000"/>
            </w:tcBorders>
            <w:shd w:val="clear" w:color="000000" w:fill="FFFFFF"/>
          </w:tcPr>
          <w:p w:rsidR="0097543A" w:rsidRPr="0097543A" w:rsidRDefault="0097543A">
            <w:pPr>
              <w:autoSpaceDE w:val="0"/>
              <w:autoSpaceDN w:val="0"/>
              <w:adjustRightInd w:val="0"/>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Arcaico</w:t>
            </w:r>
          </w:p>
        </w:tc>
        <w:tc>
          <w:tcPr>
            <w:tcW w:w="955" w:type="dxa"/>
            <w:tcBorders>
              <w:top w:val="single" w:sz="12" w:space="0" w:color="000000"/>
              <w:left w:val="single" w:sz="12" w:space="0" w:color="000000"/>
              <w:bottom w:val="nil"/>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80</w:t>
            </w:r>
          </w:p>
        </w:tc>
        <w:tc>
          <w:tcPr>
            <w:tcW w:w="920" w:type="dxa"/>
            <w:tcBorders>
              <w:top w:val="single" w:sz="12" w:space="0" w:color="000000"/>
              <w:left w:val="single" w:sz="2" w:space="0" w:color="000000"/>
              <w:bottom w:val="nil"/>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35,1</w:t>
            </w:r>
          </w:p>
        </w:tc>
        <w:tc>
          <w:tcPr>
            <w:tcW w:w="1057" w:type="dxa"/>
            <w:tcBorders>
              <w:top w:val="single" w:sz="12" w:space="0" w:color="000000"/>
              <w:left w:val="single" w:sz="2" w:space="0" w:color="000000"/>
              <w:bottom w:val="nil"/>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35,1</w:t>
            </w:r>
          </w:p>
        </w:tc>
        <w:tc>
          <w:tcPr>
            <w:tcW w:w="1057" w:type="dxa"/>
            <w:tcBorders>
              <w:top w:val="single" w:sz="12" w:space="0" w:color="000000"/>
              <w:left w:val="single" w:sz="2" w:space="0" w:color="000000"/>
              <w:bottom w:val="nil"/>
              <w:right w:val="single" w:sz="1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35,1</w:t>
            </w:r>
          </w:p>
        </w:tc>
      </w:tr>
      <w:tr w:rsidR="0097543A" w:rsidTr="00A144D5">
        <w:trPr>
          <w:trHeight w:val="70"/>
        </w:trPr>
        <w:tc>
          <w:tcPr>
            <w:tcW w:w="713" w:type="dxa"/>
            <w:vMerge/>
            <w:tcBorders>
              <w:top w:val="nil"/>
              <w:left w:val="single" w:sz="12" w:space="0" w:color="000000"/>
              <w:bottom w:val="nil"/>
              <w:right w:val="nil"/>
            </w:tcBorders>
            <w:shd w:val="clear" w:color="000000" w:fill="FFFFFF"/>
          </w:tcPr>
          <w:p w:rsidR="0097543A" w:rsidRPr="0097543A" w:rsidRDefault="0097543A">
            <w:pPr>
              <w:autoSpaceDE w:val="0"/>
              <w:autoSpaceDN w:val="0"/>
              <w:adjustRightInd w:val="0"/>
              <w:rPr>
                <w:rFonts w:asciiTheme="minorHAnsi" w:hAnsiTheme="minorHAnsi" w:cs="Arial"/>
                <w:color w:val="000000"/>
                <w:sz w:val="16"/>
                <w:szCs w:val="16"/>
                <w:lang w:val="es-AR" w:eastAsia="es-AR"/>
              </w:rPr>
            </w:pPr>
          </w:p>
        </w:tc>
        <w:tc>
          <w:tcPr>
            <w:tcW w:w="726" w:type="dxa"/>
            <w:tcBorders>
              <w:top w:val="nil"/>
              <w:left w:val="nil"/>
              <w:bottom w:val="nil"/>
              <w:right w:val="single" w:sz="12" w:space="0" w:color="000000"/>
            </w:tcBorders>
            <w:shd w:val="clear" w:color="000000" w:fill="FFFFFF"/>
          </w:tcPr>
          <w:p w:rsidR="0097543A" w:rsidRPr="0097543A" w:rsidRDefault="0097543A">
            <w:pPr>
              <w:autoSpaceDE w:val="0"/>
              <w:autoSpaceDN w:val="0"/>
              <w:adjustRightInd w:val="0"/>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Clásico</w:t>
            </w:r>
          </w:p>
        </w:tc>
        <w:tc>
          <w:tcPr>
            <w:tcW w:w="955" w:type="dxa"/>
            <w:tcBorders>
              <w:top w:val="nil"/>
              <w:left w:val="single" w:sz="12" w:space="0" w:color="000000"/>
              <w:bottom w:val="nil"/>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148</w:t>
            </w:r>
          </w:p>
        </w:tc>
        <w:tc>
          <w:tcPr>
            <w:tcW w:w="920" w:type="dxa"/>
            <w:tcBorders>
              <w:top w:val="nil"/>
              <w:left w:val="single" w:sz="2" w:space="0" w:color="000000"/>
              <w:bottom w:val="nil"/>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64,9</w:t>
            </w:r>
          </w:p>
        </w:tc>
        <w:tc>
          <w:tcPr>
            <w:tcW w:w="1057" w:type="dxa"/>
            <w:tcBorders>
              <w:top w:val="nil"/>
              <w:left w:val="single" w:sz="2" w:space="0" w:color="000000"/>
              <w:bottom w:val="nil"/>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64,9</w:t>
            </w:r>
          </w:p>
        </w:tc>
        <w:tc>
          <w:tcPr>
            <w:tcW w:w="1057" w:type="dxa"/>
            <w:tcBorders>
              <w:top w:val="nil"/>
              <w:left w:val="single" w:sz="2" w:space="0" w:color="000000"/>
              <w:bottom w:val="nil"/>
              <w:right w:val="single" w:sz="1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100,0</w:t>
            </w:r>
          </w:p>
        </w:tc>
      </w:tr>
      <w:tr w:rsidR="0097543A" w:rsidTr="00A144D5">
        <w:trPr>
          <w:trHeight w:val="70"/>
        </w:trPr>
        <w:tc>
          <w:tcPr>
            <w:tcW w:w="713" w:type="dxa"/>
            <w:vMerge/>
            <w:tcBorders>
              <w:top w:val="nil"/>
              <w:left w:val="single" w:sz="12" w:space="0" w:color="000000"/>
              <w:bottom w:val="single" w:sz="12" w:space="0" w:color="000000"/>
              <w:right w:val="nil"/>
            </w:tcBorders>
            <w:shd w:val="clear" w:color="000000" w:fill="FFFFFF"/>
          </w:tcPr>
          <w:p w:rsidR="0097543A" w:rsidRPr="0097543A" w:rsidRDefault="0097543A">
            <w:pPr>
              <w:autoSpaceDE w:val="0"/>
              <w:autoSpaceDN w:val="0"/>
              <w:adjustRightInd w:val="0"/>
              <w:rPr>
                <w:rFonts w:asciiTheme="minorHAnsi" w:hAnsiTheme="minorHAnsi" w:cs="Arial"/>
                <w:color w:val="000000"/>
                <w:sz w:val="16"/>
                <w:szCs w:val="16"/>
                <w:lang w:val="es-AR" w:eastAsia="es-AR"/>
              </w:rPr>
            </w:pPr>
          </w:p>
        </w:tc>
        <w:tc>
          <w:tcPr>
            <w:tcW w:w="726" w:type="dxa"/>
            <w:tcBorders>
              <w:top w:val="nil"/>
              <w:left w:val="nil"/>
              <w:bottom w:val="single" w:sz="12" w:space="0" w:color="000000"/>
              <w:right w:val="single" w:sz="12" w:space="0" w:color="000000"/>
            </w:tcBorders>
            <w:shd w:val="clear" w:color="000000" w:fill="FFFFFF"/>
          </w:tcPr>
          <w:p w:rsidR="0097543A" w:rsidRPr="0097543A" w:rsidRDefault="0097543A">
            <w:pPr>
              <w:autoSpaceDE w:val="0"/>
              <w:autoSpaceDN w:val="0"/>
              <w:adjustRightInd w:val="0"/>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Total</w:t>
            </w:r>
          </w:p>
        </w:tc>
        <w:tc>
          <w:tcPr>
            <w:tcW w:w="955" w:type="dxa"/>
            <w:tcBorders>
              <w:top w:val="nil"/>
              <w:left w:val="single" w:sz="12" w:space="0" w:color="000000"/>
              <w:bottom w:val="single" w:sz="12" w:space="0" w:color="000000"/>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228</w:t>
            </w:r>
          </w:p>
        </w:tc>
        <w:tc>
          <w:tcPr>
            <w:tcW w:w="920" w:type="dxa"/>
            <w:tcBorders>
              <w:top w:val="nil"/>
              <w:left w:val="single" w:sz="2" w:space="0" w:color="000000"/>
              <w:bottom w:val="single" w:sz="12" w:space="0" w:color="000000"/>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100,0</w:t>
            </w:r>
          </w:p>
        </w:tc>
        <w:tc>
          <w:tcPr>
            <w:tcW w:w="1057" w:type="dxa"/>
            <w:tcBorders>
              <w:top w:val="nil"/>
              <w:left w:val="single" w:sz="2" w:space="0" w:color="000000"/>
              <w:bottom w:val="single" w:sz="12" w:space="0" w:color="000000"/>
              <w:right w:val="single" w:sz="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r w:rsidRPr="0097543A">
              <w:rPr>
                <w:rFonts w:asciiTheme="minorHAnsi" w:hAnsiTheme="minorHAnsi" w:cs="Arial"/>
                <w:color w:val="000000"/>
                <w:sz w:val="16"/>
                <w:szCs w:val="16"/>
                <w:lang w:val="es-AR" w:eastAsia="es-AR"/>
              </w:rPr>
              <w:t>100,0</w:t>
            </w:r>
          </w:p>
        </w:tc>
        <w:tc>
          <w:tcPr>
            <w:tcW w:w="1057" w:type="dxa"/>
            <w:tcBorders>
              <w:top w:val="nil"/>
              <w:left w:val="single" w:sz="2" w:space="0" w:color="000000"/>
              <w:bottom w:val="single" w:sz="12" w:space="0" w:color="000000"/>
              <w:right w:val="single" w:sz="12" w:space="0" w:color="000000"/>
            </w:tcBorders>
            <w:shd w:val="clear" w:color="000000" w:fill="FFFFFF"/>
            <w:vAlign w:val="center"/>
          </w:tcPr>
          <w:p w:rsidR="0097543A" w:rsidRPr="0097543A" w:rsidRDefault="0097543A" w:rsidP="0097543A">
            <w:pPr>
              <w:autoSpaceDE w:val="0"/>
              <w:autoSpaceDN w:val="0"/>
              <w:adjustRightInd w:val="0"/>
              <w:jc w:val="center"/>
              <w:rPr>
                <w:rFonts w:asciiTheme="minorHAnsi" w:hAnsiTheme="minorHAnsi" w:cs="Arial"/>
                <w:color w:val="000000"/>
                <w:sz w:val="16"/>
                <w:szCs w:val="16"/>
                <w:lang w:val="es-AR" w:eastAsia="es-AR"/>
              </w:rPr>
            </w:pPr>
          </w:p>
        </w:tc>
      </w:tr>
    </w:tbl>
    <w:p w:rsidR="0097543A" w:rsidRDefault="0097543A" w:rsidP="0097543A">
      <w:pPr>
        <w:autoSpaceDE w:val="0"/>
        <w:autoSpaceDN w:val="0"/>
        <w:adjustRightInd w:val="0"/>
        <w:rPr>
          <w:rFonts w:ascii="Arial" w:hAnsi="Arial" w:cs="Arial"/>
          <w:color w:val="000000"/>
          <w:sz w:val="18"/>
          <w:szCs w:val="18"/>
          <w:lang w:val="es-AR" w:eastAsia="es-AR"/>
        </w:rPr>
      </w:pPr>
    </w:p>
    <w:p w:rsidR="002F1A64" w:rsidRDefault="002F1A64" w:rsidP="00842E3E">
      <w:pPr>
        <w:ind w:left="360"/>
        <w:rPr>
          <w:rFonts w:ascii="Calibri" w:hAnsi="Calibri" w:cs="Arial"/>
          <w:b/>
          <w:bCs/>
          <w:sz w:val="22"/>
          <w:szCs w:val="22"/>
        </w:rPr>
      </w:pPr>
    </w:p>
    <w:p w:rsidR="0097543A" w:rsidRDefault="0097543A" w:rsidP="00842E3E">
      <w:pPr>
        <w:ind w:left="360"/>
        <w:rPr>
          <w:rFonts w:ascii="Calibri" w:hAnsi="Calibri" w:cs="Arial"/>
          <w:b/>
          <w:bCs/>
          <w:sz w:val="22"/>
          <w:szCs w:val="22"/>
        </w:rPr>
      </w:pPr>
    </w:p>
    <w:p w:rsidR="00615BE3" w:rsidRDefault="00615BE3" w:rsidP="00E73408">
      <w:pPr>
        <w:autoSpaceDE w:val="0"/>
        <w:autoSpaceDN w:val="0"/>
        <w:adjustRightInd w:val="0"/>
        <w:spacing w:after="120"/>
        <w:ind w:firstLine="709"/>
        <w:jc w:val="both"/>
        <w:rPr>
          <w:rFonts w:ascii="Calibri" w:hAnsi="Calibri"/>
          <w:bCs/>
          <w:sz w:val="22"/>
          <w:szCs w:val="22"/>
        </w:rPr>
      </w:pPr>
    </w:p>
    <w:p w:rsidR="00F34C06" w:rsidRDefault="00F34C06" w:rsidP="00E73408">
      <w:pPr>
        <w:autoSpaceDE w:val="0"/>
        <w:autoSpaceDN w:val="0"/>
        <w:adjustRightInd w:val="0"/>
        <w:spacing w:after="120"/>
        <w:ind w:firstLine="709"/>
        <w:jc w:val="both"/>
        <w:rPr>
          <w:rFonts w:ascii="Calibri" w:hAnsi="Calibri"/>
          <w:bCs/>
          <w:sz w:val="22"/>
          <w:szCs w:val="22"/>
        </w:rPr>
      </w:pPr>
    </w:p>
    <w:p w:rsidR="00E73408" w:rsidRDefault="00E73408" w:rsidP="00E73408">
      <w:pPr>
        <w:autoSpaceDE w:val="0"/>
        <w:autoSpaceDN w:val="0"/>
        <w:adjustRightInd w:val="0"/>
        <w:spacing w:after="120"/>
        <w:ind w:firstLine="709"/>
        <w:jc w:val="both"/>
        <w:rPr>
          <w:rFonts w:ascii="Calibri" w:hAnsi="Calibri"/>
          <w:bCs/>
          <w:sz w:val="22"/>
          <w:szCs w:val="22"/>
        </w:rPr>
      </w:pPr>
      <w:r>
        <w:rPr>
          <w:rFonts w:ascii="Calibri" w:hAnsi="Calibri"/>
          <w:bCs/>
          <w:sz w:val="22"/>
          <w:szCs w:val="22"/>
        </w:rPr>
        <w:t xml:space="preserve">En cuanto </w:t>
      </w:r>
      <w:r w:rsidRPr="00DC7C9E">
        <w:rPr>
          <w:rFonts w:ascii="Calibri" w:hAnsi="Calibri"/>
          <w:bCs/>
          <w:sz w:val="22"/>
          <w:szCs w:val="22"/>
        </w:rPr>
        <w:t xml:space="preserve">a la composición por fuente, la Base </w:t>
      </w:r>
      <w:r>
        <w:rPr>
          <w:rFonts w:ascii="Calibri" w:hAnsi="Calibri"/>
          <w:bCs/>
          <w:sz w:val="22"/>
          <w:szCs w:val="22"/>
        </w:rPr>
        <w:t>Gnoseol</w:t>
      </w:r>
      <w:r w:rsidRPr="00DC7C9E">
        <w:rPr>
          <w:rFonts w:ascii="Calibri" w:hAnsi="Calibri"/>
          <w:bCs/>
          <w:sz w:val="22"/>
          <w:szCs w:val="22"/>
        </w:rPr>
        <w:t xml:space="preserve">ógica quedó conformada según </w:t>
      </w:r>
      <w:r>
        <w:rPr>
          <w:rFonts w:ascii="Calibri" w:hAnsi="Calibri"/>
          <w:bCs/>
          <w:sz w:val="22"/>
          <w:szCs w:val="22"/>
        </w:rPr>
        <w:t xml:space="preserve">se observa en </w:t>
      </w:r>
      <w:r w:rsidRPr="00DC7C9E">
        <w:rPr>
          <w:rFonts w:ascii="Calibri" w:hAnsi="Calibri"/>
          <w:bCs/>
          <w:sz w:val="22"/>
          <w:szCs w:val="22"/>
        </w:rPr>
        <w:t>el Cuadro 2</w:t>
      </w:r>
      <w:r>
        <w:rPr>
          <w:rFonts w:ascii="Calibri" w:hAnsi="Calibri"/>
          <w:bCs/>
          <w:sz w:val="22"/>
          <w:szCs w:val="22"/>
        </w:rPr>
        <w:t>6</w:t>
      </w:r>
      <w:r w:rsidRPr="00DC7C9E">
        <w:rPr>
          <w:rFonts w:ascii="Calibri" w:hAnsi="Calibri"/>
          <w:bCs/>
          <w:sz w:val="22"/>
          <w:szCs w:val="22"/>
        </w:rPr>
        <w:t xml:space="preserve"> y Gráfico 2</w:t>
      </w:r>
      <w:r w:rsidR="00615BE3">
        <w:rPr>
          <w:rFonts w:ascii="Calibri" w:hAnsi="Calibri"/>
          <w:bCs/>
          <w:sz w:val="22"/>
          <w:szCs w:val="22"/>
        </w:rPr>
        <w:t>5</w:t>
      </w:r>
      <w:r w:rsidRPr="00DC7C9E">
        <w:rPr>
          <w:rFonts w:ascii="Calibri" w:hAnsi="Calibri"/>
          <w:bCs/>
          <w:sz w:val="22"/>
          <w:szCs w:val="22"/>
        </w:rPr>
        <w:t>.</w:t>
      </w:r>
    </w:p>
    <w:p w:rsidR="00615BE3" w:rsidRDefault="00615BE3" w:rsidP="00E73408">
      <w:pPr>
        <w:tabs>
          <w:tab w:val="center" w:pos="4262"/>
        </w:tabs>
        <w:autoSpaceDE w:val="0"/>
        <w:autoSpaceDN w:val="0"/>
        <w:adjustRightInd w:val="0"/>
        <w:rPr>
          <w:rFonts w:ascii="Calibri" w:hAnsi="Calibri" w:cs="Arial"/>
          <w:b/>
          <w:bCs/>
          <w:color w:val="000000"/>
          <w:sz w:val="14"/>
          <w:szCs w:val="14"/>
        </w:rPr>
      </w:pPr>
    </w:p>
    <w:p w:rsidR="00E73408" w:rsidRDefault="00E73408" w:rsidP="00E73408">
      <w:pPr>
        <w:tabs>
          <w:tab w:val="center" w:pos="4262"/>
        </w:tabs>
        <w:autoSpaceDE w:val="0"/>
        <w:autoSpaceDN w:val="0"/>
        <w:adjustRightInd w:val="0"/>
        <w:rPr>
          <w:rFonts w:ascii="Arial" w:hAnsi="Arial" w:cs="Arial"/>
          <w:b/>
          <w:bCs/>
          <w:color w:val="000000"/>
          <w:sz w:val="18"/>
          <w:szCs w:val="18"/>
          <w:lang w:val="es-AR" w:eastAsia="es-AR"/>
        </w:rPr>
      </w:pPr>
      <w:r>
        <w:rPr>
          <w:rFonts w:ascii="Calibri" w:hAnsi="Calibri" w:cs="Arial"/>
          <w:b/>
          <w:bCs/>
          <w:color w:val="000000"/>
          <w:sz w:val="14"/>
          <w:szCs w:val="14"/>
        </w:rPr>
        <w:t>Cuadro 26</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3" w:type="dxa"/>
          <w:right w:w="93" w:type="dxa"/>
        </w:tblCellMar>
        <w:tblLook w:val="0000"/>
      </w:tblPr>
      <w:tblGrid>
        <w:gridCol w:w="787"/>
        <w:gridCol w:w="3324"/>
        <w:gridCol w:w="826"/>
        <w:gridCol w:w="1278"/>
        <w:gridCol w:w="1469"/>
        <w:gridCol w:w="1469"/>
      </w:tblGrid>
      <w:tr w:rsidR="00E73408" w:rsidRPr="00E73408" w:rsidTr="000B5750">
        <w:trPr>
          <w:trHeight w:val="500"/>
        </w:trPr>
        <w:tc>
          <w:tcPr>
            <w:tcW w:w="4111" w:type="dxa"/>
            <w:gridSpan w:val="2"/>
            <w:tcBorders>
              <w:top w:val="single" w:sz="12" w:space="0" w:color="auto"/>
              <w:bottom w:val="single" w:sz="12" w:space="0" w:color="auto"/>
            </w:tcBorders>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b/>
                <w:color w:val="000000"/>
                <w:sz w:val="16"/>
                <w:szCs w:val="16"/>
                <w:lang w:val="es-AR" w:eastAsia="es-AR"/>
              </w:rPr>
            </w:pPr>
            <w:r>
              <w:rPr>
                <w:rFonts w:asciiTheme="minorHAnsi" w:hAnsiTheme="minorHAnsi" w:cs="Arial"/>
                <w:b/>
                <w:color w:val="000000"/>
                <w:sz w:val="16"/>
                <w:szCs w:val="16"/>
                <w:lang w:val="es-AR" w:eastAsia="es-AR"/>
              </w:rPr>
              <w:t>Base Gnoseológica</w:t>
            </w:r>
          </w:p>
        </w:tc>
        <w:tc>
          <w:tcPr>
            <w:tcW w:w="826" w:type="dxa"/>
            <w:tcBorders>
              <w:top w:val="single" w:sz="12" w:space="0" w:color="auto"/>
              <w:bottom w:val="single" w:sz="12" w:space="0" w:color="auto"/>
            </w:tcBorders>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b/>
                <w:color w:val="000000"/>
                <w:sz w:val="16"/>
                <w:szCs w:val="16"/>
                <w:lang w:val="es-AR" w:eastAsia="es-AR"/>
              </w:rPr>
            </w:pPr>
            <w:r w:rsidRPr="00E73408">
              <w:rPr>
                <w:rFonts w:asciiTheme="minorHAnsi" w:hAnsiTheme="minorHAnsi" w:cs="Arial"/>
                <w:b/>
                <w:color w:val="000000"/>
                <w:sz w:val="16"/>
                <w:szCs w:val="16"/>
                <w:lang w:val="es-AR" w:eastAsia="es-AR"/>
              </w:rPr>
              <w:t>Frecuencia</w:t>
            </w:r>
          </w:p>
        </w:tc>
        <w:tc>
          <w:tcPr>
            <w:tcW w:w="1278" w:type="dxa"/>
            <w:tcBorders>
              <w:top w:val="single" w:sz="12" w:space="0" w:color="auto"/>
              <w:bottom w:val="single" w:sz="12" w:space="0" w:color="auto"/>
            </w:tcBorders>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b/>
                <w:color w:val="000000"/>
                <w:sz w:val="16"/>
                <w:szCs w:val="16"/>
                <w:lang w:val="es-AR" w:eastAsia="es-AR"/>
              </w:rPr>
            </w:pPr>
            <w:r w:rsidRPr="00E73408">
              <w:rPr>
                <w:rFonts w:asciiTheme="minorHAnsi" w:hAnsiTheme="minorHAnsi" w:cs="Arial"/>
                <w:b/>
                <w:color w:val="000000"/>
                <w:sz w:val="16"/>
                <w:szCs w:val="16"/>
                <w:lang w:val="es-AR" w:eastAsia="es-AR"/>
              </w:rPr>
              <w:t>Porcentaje</w:t>
            </w:r>
          </w:p>
        </w:tc>
        <w:tc>
          <w:tcPr>
            <w:tcW w:w="1469" w:type="dxa"/>
            <w:tcBorders>
              <w:top w:val="single" w:sz="12" w:space="0" w:color="auto"/>
              <w:bottom w:val="single" w:sz="12" w:space="0" w:color="auto"/>
            </w:tcBorders>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b/>
                <w:color w:val="000000"/>
                <w:sz w:val="16"/>
                <w:szCs w:val="16"/>
                <w:lang w:val="es-AR" w:eastAsia="es-AR"/>
              </w:rPr>
            </w:pPr>
            <w:r w:rsidRPr="00E73408">
              <w:rPr>
                <w:rFonts w:asciiTheme="minorHAnsi" w:hAnsiTheme="minorHAnsi" w:cs="Arial"/>
                <w:b/>
                <w:color w:val="000000"/>
                <w:sz w:val="16"/>
                <w:szCs w:val="16"/>
                <w:lang w:val="es-AR" w:eastAsia="es-AR"/>
              </w:rPr>
              <w:t>Porcentaje válido</w:t>
            </w:r>
          </w:p>
        </w:tc>
        <w:tc>
          <w:tcPr>
            <w:tcW w:w="1469" w:type="dxa"/>
            <w:tcBorders>
              <w:top w:val="single" w:sz="12" w:space="0" w:color="auto"/>
              <w:bottom w:val="single" w:sz="12" w:space="0" w:color="auto"/>
            </w:tcBorders>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b/>
                <w:color w:val="000000"/>
                <w:sz w:val="16"/>
                <w:szCs w:val="16"/>
                <w:lang w:val="es-AR" w:eastAsia="es-AR"/>
              </w:rPr>
            </w:pPr>
            <w:r w:rsidRPr="00E73408">
              <w:rPr>
                <w:rFonts w:asciiTheme="minorHAnsi" w:hAnsiTheme="minorHAnsi" w:cs="Arial"/>
                <w:b/>
                <w:color w:val="000000"/>
                <w:sz w:val="16"/>
                <w:szCs w:val="16"/>
                <w:lang w:val="es-AR" w:eastAsia="es-AR"/>
              </w:rPr>
              <w:t>Porcentaje acumulado</w:t>
            </w:r>
          </w:p>
        </w:tc>
      </w:tr>
      <w:tr w:rsidR="000B5750" w:rsidRPr="00E73408" w:rsidTr="000B5750">
        <w:trPr>
          <w:trHeight w:val="80"/>
        </w:trPr>
        <w:tc>
          <w:tcPr>
            <w:tcW w:w="787" w:type="dxa"/>
            <w:tcBorders>
              <w:top w:val="single" w:sz="12" w:space="0" w:color="auto"/>
            </w:tcBorders>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Válidos</w:t>
            </w:r>
          </w:p>
        </w:tc>
        <w:tc>
          <w:tcPr>
            <w:tcW w:w="3324" w:type="dxa"/>
            <w:tcBorders>
              <w:top w:val="single" w:sz="12" w:space="0" w:color="auto"/>
            </w:tcBorders>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Platón - La República</w:t>
            </w:r>
          </w:p>
        </w:tc>
        <w:tc>
          <w:tcPr>
            <w:tcW w:w="826" w:type="dxa"/>
            <w:tcBorders>
              <w:top w:val="single" w:sz="12" w:space="0" w:color="auto"/>
            </w:tcBorders>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7</w:t>
            </w:r>
          </w:p>
        </w:tc>
        <w:tc>
          <w:tcPr>
            <w:tcW w:w="1278" w:type="dxa"/>
            <w:tcBorders>
              <w:top w:val="single" w:sz="12" w:space="0" w:color="auto"/>
            </w:tcBorders>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3,1</w:t>
            </w:r>
          </w:p>
        </w:tc>
        <w:tc>
          <w:tcPr>
            <w:tcW w:w="1469" w:type="dxa"/>
            <w:tcBorders>
              <w:top w:val="single" w:sz="12" w:space="0" w:color="auto"/>
            </w:tcBorders>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3,1</w:t>
            </w:r>
          </w:p>
        </w:tc>
        <w:tc>
          <w:tcPr>
            <w:tcW w:w="1469" w:type="dxa"/>
            <w:tcBorders>
              <w:top w:val="single" w:sz="12" w:space="0" w:color="auto"/>
            </w:tcBorders>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3,1</w:t>
            </w:r>
          </w:p>
        </w:tc>
      </w:tr>
      <w:tr w:rsidR="000B5750"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Hesíodo - El trabajo y los días</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16</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7,0</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7,0</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10,1</w:t>
            </w:r>
          </w:p>
        </w:tc>
      </w:tr>
      <w:tr w:rsidR="000B5750"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Jenofonte - La república de los Lacedemonios</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11</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4,8</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4,8</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14,9</w:t>
            </w:r>
          </w:p>
        </w:tc>
      </w:tr>
      <w:tr w:rsidR="000B5750"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Jenofonte - Ingresos públicos y las rentas</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2</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,9</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,9</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15,8</w:t>
            </w:r>
          </w:p>
        </w:tc>
      </w:tr>
      <w:tr w:rsidR="000B5750"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Jenofonte - Jefe de Caballería</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8</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3,5</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3,5</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19,3</w:t>
            </w:r>
          </w:p>
        </w:tc>
      </w:tr>
      <w:tr w:rsidR="000B5750"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Jenofonte - El económico</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12</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5,3</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5,3</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24,6</w:t>
            </w:r>
          </w:p>
        </w:tc>
      </w:tr>
      <w:tr w:rsidR="000B5750"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Platón - El político</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4</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1,8</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1,8</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26,3</w:t>
            </w:r>
          </w:p>
        </w:tc>
      </w:tr>
      <w:tr w:rsidR="000B5750"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Platón - Las leyes</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3</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1,3</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1,3</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27,6</w:t>
            </w:r>
          </w:p>
        </w:tc>
      </w:tr>
      <w:tr w:rsidR="000B5750"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Aristóteles - La política</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101</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44,3</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44,3</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71,9</w:t>
            </w:r>
          </w:p>
        </w:tc>
      </w:tr>
      <w:tr w:rsidR="000B5750"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Homero - La odisea</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64</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28,1</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28,1</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100,0</w:t>
            </w:r>
          </w:p>
        </w:tc>
      </w:tr>
      <w:tr w:rsidR="00E73408" w:rsidRPr="00E73408" w:rsidTr="000B5750">
        <w:trPr>
          <w:trHeight w:val="55"/>
        </w:trPr>
        <w:tc>
          <w:tcPr>
            <w:tcW w:w="787"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p>
        </w:tc>
        <w:tc>
          <w:tcPr>
            <w:tcW w:w="3324" w:type="dxa"/>
            <w:shd w:val="clear" w:color="000000" w:fill="FFFFFF"/>
          </w:tcPr>
          <w:p w:rsidR="00E73408" w:rsidRPr="00E73408" w:rsidRDefault="00E73408">
            <w:pPr>
              <w:autoSpaceDE w:val="0"/>
              <w:autoSpaceDN w:val="0"/>
              <w:adjustRightInd w:val="0"/>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Total</w:t>
            </w:r>
          </w:p>
        </w:tc>
        <w:tc>
          <w:tcPr>
            <w:tcW w:w="826"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228</w:t>
            </w:r>
          </w:p>
        </w:tc>
        <w:tc>
          <w:tcPr>
            <w:tcW w:w="1278"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100,0</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r w:rsidRPr="00E73408">
              <w:rPr>
                <w:rFonts w:asciiTheme="minorHAnsi" w:hAnsiTheme="minorHAnsi" w:cs="Arial"/>
                <w:color w:val="000000"/>
                <w:sz w:val="16"/>
                <w:szCs w:val="16"/>
                <w:lang w:val="es-AR" w:eastAsia="es-AR"/>
              </w:rPr>
              <w:t>100,0</w:t>
            </w:r>
          </w:p>
        </w:tc>
        <w:tc>
          <w:tcPr>
            <w:tcW w:w="1469" w:type="dxa"/>
            <w:shd w:val="clear" w:color="000000" w:fill="FFFFFF"/>
            <w:vAlign w:val="center"/>
          </w:tcPr>
          <w:p w:rsidR="00E73408" w:rsidRPr="00E73408" w:rsidRDefault="00E73408" w:rsidP="00E73408">
            <w:pPr>
              <w:autoSpaceDE w:val="0"/>
              <w:autoSpaceDN w:val="0"/>
              <w:adjustRightInd w:val="0"/>
              <w:jc w:val="center"/>
              <w:rPr>
                <w:rFonts w:asciiTheme="minorHAnsi" w:hAnsiTheme="minorHAnsi" w:cs="Arial"/>
                <w:color w:val="000000"/>
                <w:sz w:val="16"/>
                <w:szCs w:val="16"/>
                <w:lang w:val="es-AR" w:eastAsia="es-AR"/>
              </w:rPr>
            </w:pPr>
          </w:p>
        </w:tc>
      </w:tr>
    </w:tbl>
    <w:p w:rsidR="00E73408" w:rsidRDefault="00E73408" w:rsidP="00E73408">
      <w:pPr>
        <w:autoSpaceDE w:val="0"/>
        <w:autoSpaceDN w:val="0"/>
        <w:adjustRightInd w:val="0"/>
        <w:rPr>
          <w:rFonts w:ascii="Arial" w:hAnsi="Arial" w:cs="Arial"/>
          <w:color w:val="000000"/>
          <w:sz w:val="18"/>
          <w:szCs w:val="18"/>
          <w:lang w:val="es-AR" w:eastAsia="es-AR"/>
        </w:rPr>
      </w:pPr>
    </w:p>
    <w:p w:rsidR="000B5750" w:rsidRDefault="00A144D5" w:rsidP="00842E3E">
      <w:pPr>
        <w:ind w:left="360"/>
        <w:rPr>
          <w:rFonts w:ascii="Calibri" w:hAnsi="Calibri" w:cs="Arial"/>
          <w:b/>
          <w:bCs/>
          <w:sz w:val="22"/>
          <w:szCs w:val="22"/>
        </w:rPr>
      </w:pPr>
      <w:r>
        <w:rPr>
          <w:rFonts w:ascii="Arial" w:hAnsi="Arial" w:cs="Arial"/>
          <w:noProof/>
          <w:sz w:val="14"/>
          <w:szCs w:val="14"/>
        </w:rPr>
        <w:drawing>
          <wp:anchor distT="0" distB="0" distL="114300" distR="114300" simplePos="0" relativeHeight="251780096" behindDoc="1" locked="0" layoutInCell="1" allowOverlap="1">
            <wp:simplePos x="0" y="0"/>
            <wp:positionH relativeFrom="column">
              <wp:posOffset>1529715</wp:posOffset>
            </wp:positionH>
            <wp:positionV relativeFrom="paragraph">
              <wp:posOffset>44450</wp:posOffset>
            </wp:positionV>
            <wp:extent cx="4579620" cy="3115310"/>
            <wp:effectExtent l="0" t="0" r="0" b="0"/>
            <wp:wrapNone/>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9620" cy="3115310"/>
                    </a:xfrm>
                    <a:prstGeom prst="rect">
                      <a:avLst/>
                    </a:prstGeom>
                    <a:noFill/>
                    <a:ln>
                      <a:noFill/>
                    </a:ln>
                  </pic:spPr>
                </pic:pic>
              </a:graphicData>
            </a:graphic>
          </wp:anchor>
        </w:drawing>
      </w:r>
    </w:p>
    <w:p w:rsidR="0097543A" w:rsidRDefault="0097543A" w:rsidP="00842E3E">
      <w:pPr>
        <w:ind w:left="360"/>
        <w:rPr>
          <w:rFonts w:ascii="Calibri" w:hAnsi="Calibri" w:cs="Arial"/>
          <w:b/>
          <w:bCs/>
          <w:sz w:val="22"/>
          <w:szCs w:val="22"/>
        </w:rPr>
      </w:pPr>
    </w:p>
    <w:p w:rsidR="00DB5259" w:rsidRDefault="00DB5259" w:rsidP="00DB5259">
      <w:pPr>
        <w:tabs>
          <w:tab w:val="center" w:pos="4262"/>
        </w:tabs>
        <w:autoSpaceDE w:val="0"/>
        <w:autoSpaceDN w:val="0"/>
        <w:adjustRightInd w:val="0"/>
        <w:rPr>
          <w:rFonts w:ascii="Arial" w:hAnsi="Arial" w:cs="Arial"/>
          <w:b/>
          <w:bCs/>
          <w:color w:val="000000"/>
          <w:sz w:val="18"/>
          <w:szCs w:val="18"/>
          <w:lang w:val="es-AR" w:eastAsia="es-AR"/>
        </w:rPr>
      </w:pPr>
      <w:r>
        <w:rPr>
          <w:rFonts w:ascii="Calibri" w:hAnsi="Calibri" w:cs="Arial"/>
          <w:b/>
          <w:bCs/>
          <w:color w:val="000000"/>
          <w:sz w:val="14"/>
          <w:szCs w:val="14"/>
        </w:rPr>
        <w:t xml:space="preserve">    Gráfico 2</w:t>
      </w:r>
      <w:r w:rsidR="00615BE3">
        <w:rPr>
          <w:rFonts w:ascii="Calibri" w:hAnsi="Calibri" w:cs="Arial"/>
          <w:b/>
          <w:bCs/>
          <w:color w:val="000000"/>
          <w:sz w:val="14"/>
          <w:szCs w:val="14"/>
        </w:rPr>
        <w:t>5</w:t>
      </w:r>
    </w:p>
    <w:p w:rsidR="00E73408" w:rsidRDefault="00E73408" w:rsidP="00842E3E">
      <w:pPr>
        <w:ind w:left="360"/>
        <w:rPr>
          <w:rFonts w:ascii="Calibri" w:hAnsi="Calibri" w:cs="Arial"/>
          <w:b/>
          <w:bCs/>
          <w:sz w:val="22"/>
          <w:szCs w:val="22"/>
        </w:rPr>
      </w:pPr>
    </w:p>
    <w:p w:rsidR="00E73408" w:rsidRDefault="00E73408" w:rsidP="00842E3E">
      <w:pPr>
        <w:ind w:left="360"/>
        <w:rPr>
          <w:rFonts w:ascii="Calibri" w:hAnsi="Calibri" w:cs="Arial"/>
          <w:b/>
          <w:bCs/>
          <w:sz w:val="22"/>
          <w:szCs w:val="22"/>
        </w:rPr>
      </w:pPr>
    </w:p>
    <w:p w:rsidR="00E73408" w:rsidRDefault="00E73408" w:rsidP="00842E3E">
      <w:pPr>
        <w:ind w:left="360"/>
        <w:rPr>
          <w:rFonts w:ascii="Calibri" w:hAnsi="Calibri" w:cs="Arial"/>
          <w:b/>
          <w:bCs/>
          <w:sz w:val="22"/>
          <w:szCs w:val="22"/>
        </w:rPr>
      </w:pPr>
    </w:p>
    <w:p w:rsidR="00E73408" w:rsidRDefault="00E73408" w:rsidP="00842E3E">
      <w:pPr>
        <w:ind w:left="360"/>
        <w:rPr>
          <w:rFonts w:ascii="Calibri" w:hAnsi="Calibri" w:cs="Arial"/>
          <w:b/>
          <w:bCs/>
          <w:sz w:val="22"/>
          <w:szCs w:val="22"/>
        </w:rPr>
      </w:pPr>
    </w:p>
    <w:p w:rsidR="002F1A64" w:rsidRDefault="002F1A64" w:rsidP="00842E3E">
      <w:pPr>
        <w:ind w:left="360"/>
        <w:rPr>
          <w:rFonts w:ascii="Calibri" w:hAnsi="Calibri" w:cs="Arial"/>
          <w:b/>
          <w:bCs/>
          <w:sz w:val="22"/>
          <w:szCs w:val="22"/>
        </w:rPr>
      </w:pPr>
    </w:p>
    <w:p w:rsidR="00DB5259" w:rsidRDefault="00DB5259" w:rsidP="00842E3E">
      <w:pPr>
        <w:ind w:left="360"/>
        <w:rPr>
          <w:rFonts w:ascii="Calibri" w:hAnsi="Calibri" w:cs="Arial"/>
          <w:b/>
          <w:bCs/>
          <w:sz w:val="22"/>
          <w:szCs w:val="22"/>
        </w:rPr>
      </w:pPr>
    </w:p>
    <w:p w:rsidR="00DB5259" w:rsidRDefault="00DB5259" w:rsidP="00842E3E">
      <w:pPr>
        <w:ind w:left="360"/>
        <w:rPr>
          <w:rFonts w:ascii="Calibri" w:hAnsi="Calibri" w:cs="Arial"/>
          <w:b/>
          <w:bCs/>
          <w:sz w:val="22"/>
          <w:szCs w:val="22"/>
        </w:rPr>
      </w:pPr>
    </w:p>
    <w:p w:rsidR="00DB5259" w:rsidRDefault="00DB5259" w:rsidP="00842E3E">
      <w:pPr>
        <w:ind w:left="360"/>
        <w:rPr>
          <w:rFonts w:ascii="Calibri" w:hAnsi="Calibri" w:cs="Arial"/>
          <w:b/>
          <w:bCs/>
          <w:sz w:val="22"/>
          <w:szCs w:val="22"/>
        </w:rPr>
      </w:pPr>
    </w:p>
    <w:p w:rsidR="00DB5259" w:rsidRDefault="00DB5259" w:rsidP="00842E3E">
      <w:pPr>
        <w:ind w:left="360"/>
        <w:rPr>
          <w:rFonts w:ascii="Calibri" w:hAnsi="Calibri" w:cs="Arial"/>
          <w:b/>
          <w:bCs/>
          <w:sz w:val="22"/>
          <w:szCs w:val="22"/>
        </w:rPr>
      </w:pPr>
    </w:p>
    <w:p w:rsidR="00DB5259" w:rsidRDefault="00DB5259" w:rsidP="00842E3E">
      <w:pPr>
        <w:ind w:left="360"/>
        <w:rPr>
          <w:rFonts w:ascii="Calibri" w:hAnsi="Calibri" w:cs="Arial"/>
          <w:b/>
          <w:bCs/>
          <w:sz w:val="22"/>
          <w:szCs w:val="22"/>
        </w:rPr>
      </w:pPr>
    </w:p>
    <w:p w:rsidR="00DB5259" w:rsidRDefault="00DB5259" w:rsidP="00842E3E">
      <w:pPr>
        <w:ind w:left="360"/>
        <w:rPr>
          <w:rFonts w:ascii="Calibri" w:hAnsi="Calibri" w:cs="Arial"/>
          <w:b/>
          <w:bCs/>
          <w:sz w:val="22"/>
          <w:szCs w:val="22"/>
        </w:rPr>
      </w:pPr>
    </w:p>
    <w:p w:rsidR="00DB5259" w:rsidRDefault="00DB5259" w:rsidP="00842E3E">
      <w:pPr>
        <w:ind w:left="360"/>
        <w:rPr>
          <w:rFonts w:ascii="Calibri" w:hAnsi="Calibri" w:cs="Arial"/>
          <w:b/>
          <w:bCs/>
          <w:sz w:val="22"/>
          <w:szCs w:val="22"/>
        </w:rPr>
      </w:pPr>
    </w:p>
    <w:p w:rsidR="00A353DD" w:rsidRDefault="00DB5259" w:rsidP="00DB5259">
      <w:pPr>
        <w:spacing w:after="120"/>
        <w:ind w:firstLine="709"/>
        <w:jc w:val="both"/>
        <w:rPr>
          <w:rFonts w:ascii="Calibri" w:hAnsi="Calibri"/>
          <w:bCs/>
          <w:sz w:val="22"/>
          <w:szCs w:val="22"/>
        </w:rPr>
      </w:pPr>
      <w:r w:rsidRPr="00A353DD">
        <w:rPr>
          <w:rFonts w:ascii="Calibri" w:hAnsi="Calibri"/>
          <w:b/>
          <w:bCs/>
          <w:sz w:val="22"/>
          <w:szCs w:val="22"/>
        </w:rPr>
        <w:t>Base Administración Contemporánea</w:t>
      </w:r>
      <w:r w:rsidRPr="00A353DD">
        <w:rPr>
          <w:rFonts w:ascii="Calibri" w:hAnsi="Calibri"/>
          <w:bCs/>
          <w:sz w:val="22"/>
          <w:szCs w:val="22"/>
        </w:rPr>
        <w:t xml:space="preserve">, conformada únicamente por los registros de la Base </w:t>
      </w:r>
      <w:r w:rsidR="00615BE3" w:rsidRPr="00A353DD">
        <w:rPr>
          <w:rFonts w:ascii="Calibri" w:hAnsi="Calibri"/>
          <w:bCs/>
          <w:sz w:val="22"/>
          <w:szCs w:val="22"/>
        </w:rPr>
        <w:t>Total (BT)</w:t>
      </w:r>
      <w:r w:rsidRPr="00A353DD">
        <w:rPr>
          <w:rFonts w:ascii="Calibri" w:hAnsi="Calibri"/>
          <w:bCs/>
          <w:sz w:val="22"/>
          <w:szCs w:val="22"/>
        </w:rPr>
        <w:t xml:space="preserve"> que </w:t>
      </w:r>
      <w:r w:rsidR="000B5750" w:rsidRPr="00A353DD">
        <w:rPr>
          <w:rFonts w:ascii="Calibri" w:hAnsi="Calibri"/>
          <w:bCs/>
          <w:sz w:val="22"/>
          <w:szCs w:val="22"/>
        </w:rPr>
        <w:t xml:space="preserve">en </w:t>
      </w:r>
      <w:r w:rsidRPr="00A353DD">
        <w:rPr>
          <w:rFonts w:ascii="Calibri" w:hAnsi="Calibri"/>
          <w:bCs/>
          <w:sz w:val="22"/>
          <w:szCs w:val="22"/>
        </w:rPr>
        <w:t xml:space="preserve">la Categoría </w:t>
      </w:r>
      <w:r w:rsidR="000B5750" w:rsidRPr="00A353DD">
        <w:rPr>
          <w:rFonts w:ascii="Calibri" w:hAnsi="Calibri"/>
          <w:bCs/>
          <w:sz w:val="22"/>
          <w:szCs w:val="22"/>
        </w:rPr>
        <w:t xml:space="preserve">Entidades Administradas, variable </w:t>
      </w:r>
      <w:r w:rsidR="00615BE3" w:rsidRPr="00A353DD">
        <w:rPr>
          <w:rFonts w:ascii="Calibri" w:hAnsi="Calibri"/>
          <w:bCs/>
          <w:sz w:val="22"/>
          <w:szCs w:val="22"/>
        </w:rPr>
        <w:t>Organizaciones</w:t>
      </w:r>
      <w:r w:rsidR="000B5750" w:rsidRPr="00A353DD">
        <w:rPr>
          <w:rFonts w:ascii="Calibri" w:hAnsi="Calibri"/>
          <w:bCs/>
          <w:sz w:val="22"/>
          <w:szCs w:val="22"/>
        </w:rPr>
        <w:t xml:space="preserve">, </w:t>
      </w:r>
      <w:r w:rsidRPr="00A353DD">
        <w:rPr>
          <w:rFonts w:ascii="Calibri" w:hAnsi="Calibri"/>
          <w:bCs/>
          <w:sz w:val="22"/>
          <w:szCs w:val="22"/>
        </w:rPr>
        <w:t xml:space="preserve">presentaban valor </w:t>
      </w:r>
      <w:r w:rsidR="00615BE3" w:rsidRPr="00A353DD">
        <w:rPr>
          <w:rFonts w:ascii="Calibri" w:hAnsi="Calibri"/>
          <w:bCs/>
          <w:sz w:val="22"/>
          <w:szCs w:val="22"/>
        </w:rPr>
        <w:t>1</w:t>
      </w:r>
      <w:r w:rsidRPr="00A353DD">
        <w:rPr>
          <w:rFonts w:ascii="Calibri" w:hAnsi="Calibri"/>
          <w:bCs/>
          <w:sz w:val="22"/>
          <w:szCs w:val="22"/>
        </w:rPr>
        <w:t xml:space="preserve">, es decir que correspondían a conocimientos en principio </w:t>
      </w:r>
      <w:r w:rsidR="00615BE3" w:rsidRPr="00A353DD">
        <w:rPr>
          <w:rFonts w:ascii="Calibri" w:hAnsi="Calibri"/>
          <w:bCs/>
          <w:sz w:val="22"/>
          <w:szCs w:val="22"/>
        </w:rPr>
        <w:t>que referenciaban a Organizaciones y su tratamiento.</w:t>
      </w:r>
      <w:r w:rsidRPr="00A353DD">
        <w:rPr>
          <w:rFonts w:ascii="Calibri" w:hAnsi="Calibri"/>
          <w:bCs/>
          <w:sz w:val="22"/>
          <w:szCs w:val="22"/>
        </w:rPr>
        <w:t xml:space="preserve"> La misma quedó compuesta de acuerdo a lo expuesto en el Cuadro 2</w:t>
      </w:r>
      <w:r w:rsidR="000B5750" w:rsidRPr="00A353DD">
        <w:rPr>
          <w:rFonts w:ascii="Calibri" w:hAnsi="Calibri"/>
          <w:bCs/>
          <w:sz w:val="22"/>
          <w:szCs w:val="22"/>
        </w:rPr>
        <w:t>7</w:t>
      </w:r>
      <w:r w:rsidRPr="00A353DD">
        <w:rPr>
          <w:rFonts w:ascii="Calibri" w:hAnsi="Calibri"/>
          <w:bCs/>
          <w:sz w:val="22"/>
          <w:szCs w:val="22"/>
        </w:rPr>
        <w:t xml:space="preserve"> y Gráfico 2</w:t>
      </w:r>
      <w:r w:rsidR="00615BE3" w:rsidRPr="00A353DD">
        <w:rPr>
          <w:rFonts w:ascii="Calibri" w:hAnsi="Calibri"/>
          <w:bCs/>
          <w:sz w:val="22"/>
          <w:szCs w:val="22"/>
        </w:rPr>
        <w:t>6</w:t>
      </w:r>
      <w:r w:rsidRPr="00A353DD">
        <w:rPr>
          <w:rFonts w:ascii="Calibri" w:hAnsi="Calibri"/>
          <w:bCs/>
          <w:sz w:val="22"/>
          <w:szCs w:val="22"/>
        </w:rPr>
        <w:t>, en función del período al que corresponden. Allí se observa que el 9</w:t>
      </w:r>
      <w:r w:rsidR="0012674D" w:rsidRPr="00A353DD">
        <w:rPr>
          <w:rFonts w:ascii="Calibri" w:hAnsi="Calibri"/>
          <w:bCs/>
          <w:sz w:val="22"/>
          <w:szCs w:val="22"/>
        </w:rPr>
        <w:t>6</w:t>
      </w:r>
      <w:r w:rsidR="000B5750" w:rsidRPr="00A353DD">
        <w:rPr>
          <w:rFonts w:ascii="Calibri" w:hAnsi="Calibri"/>
          <w:bCs/>
          <w:sz w:val="22"/>
          <w:szCs w:val="22"/>
        </w:rPr>
        <w:t>,</w:t>
      </w:r>
      <w:r w:rsidR="0012674D" w:rsidRPr="00A353DD">
        <w:rPr>
          <w:rFonts w:ascii="Calibri" w:hAnsi="Calibri"/>
          <w:bCs/>
          <w:sz w:val="22"/>
          <w:szCs w:val="22"/>
        </w:rPr>
        <w:t>7</w:t>
      </w:r>
      <w:r w:rsidRPr="00A353DD">
        <w:rPr>
          <w:rFonts w:ascii="Calibri" w:hAnsi="Calibri"/>
          <w:bCs/>
          <w:sz w:val="22"/>
          <w:szCs w:val="22"/>
        </w:rPr>
        <w:t xml:space="preserve">% corresponden al Clásico y </w:t>
      </w:r>
      <w:r w:rsidR="0012674D" w:rsidRPr="00A353DD">
        <w:rPr>
          <w:rFonts w:ascii="Calibri" w:hAnsi="Calibri"/>
          <w:bCs/>
          <w:sz w:val="22"/>
          <w:szCs w:val="22"/>
        </w:rPr>
        <w:t>3</w:t>
      </w:r>
      <w:r w:rsidR="000B5750" w:rsidRPr="00A353DD">
        <w:rPr>
          <w:rFonts w:ascii="Calibri" w:hAnsi="Calibri"/>
          <w:bCs/>
          <w:sz w:val="22"/>
          <w:szCs w:val="22"/>
        </w:rPr>
        <w:t>,</w:t>
      </w:r>
      <w:r w:rsidR="0012674D" w:rsidRPr="00A353DD">
        <w:rPr>
          <w:rFonts w:ascii="Calibri" w:hAnsi="Calibri"/>
          <w:bCs/>
          <w:sz w:val="22"/>
          <w:szCs w:val="22"/>
        </w:rPr>
        <w:t>3</w:t>
      </w:r>
      <w:r w:rsidRPr="00A353DD">
        <w:rPr>
          <w:rFonts w:ascii="Calibri" w:hAnsi="Calibri"/>
          <w:bCs/>
          <w:sz w:val="22"/>
          <w:szCs w:val="22"/>
        </w:rPr>
        <w:t>% al A</w:t>
      </w:r>
      <w:r w:rsidR="000B5750" w:rsidRPr="00A353DD">
        <w:rPr>
          <w:rFonts w:ascii="Calibri" w:hAnsi="Calibri"/>
          <w:bCs/>
          <w:sz w:val="22"/>
          <w:szCs w:val="22"/>
        </w:rPr>
        <w:t>rcaico</w:t>
      </w:r>
      <w:r w:rsidRPr="00A353DD">
        <w:rPr>
          <w:rFonts w:ascii="Calibri" w:hAnsi="Calibri"/>
          <w:bCs/>
          <w:sz w:val="22"/>
          <w:szCs w:val="22"/>
        </w:rPr>
        <w:t>.</w:t>
      </w:r>
      <w:r w:rsidR="0012674D" w:rsidRPr="00A353DD">
        <w:rPr>
          <w:rFonts w:ascii="Calibri" w:hAnsi="Calibri"/>
          <w:bCs/>
          <w:sz w:val="22"/>
          <w:szCs w:val="22"/>
        </w:rPr>
        <w:t xml:space="preserve"> Presentando una variación de aproximadamente un 14% menos en el período arcaico respecto a la Base total, lo</w:t>
      </w:r>
      <w:r w:rsidR="0012674D">
        <w:rPr>
          <w:rFonts w:ascii="Calibri" w:hAnsi="Calibri"/>
          <w:bCs/>
          <w:sz w:val="22"/>
          <w:szCs w:val="22"/>
        </w:rPr>
        <w:t xml:space="preserve"> que muestra la existencia de antecedentes tanto epistemológicos como gnoseológicos, independientemente de que las organizaciones sean tomadas como el objeto de estudio de la Administración, mientras que en el período clásico, al pasar a la polis junto al mayor desarrollo económico, político y social</w:t>
      </w:r>
      <w:r w:rsidR="00A353DD">
        <w:rPr>
          <w:rFonts w:ascii="Calibri" w:hAnsi="Calibri"/>
          <w:bCs/>
          <w:sz w:val="22"/>
          <w:szCs w:val="22"/>
        </w:rPr>
        <w:t>, la abstracción de las organizaciones como entidades diferenciadas de los individuos y las instituciones sociales, amplían la aplicación de los conocimientos sobre administración, también a ellas.</w:t>
      </w:r>
    </w:p>
    <w:p w:rsidR="00DB5259" w:rsidRDefault="00F34C06" w:rsidP="00DB5259">
      <w:pPr>
        <w:spacing w:after="120"/>
        <w:ind w:firstLine="709"/>
        <w:jc w:val="both"/>
        <w:rPr>
          <w:rFonts w:ascii="Calibri" w:hAnsi="Calibri" w:cs="Arial"/>
          <w:b/>
          <w:bCs/>
          <w:sz w:val="22"/>
          <w:szCs w:val="22"/>
        </w:rPr>
      </w:pPr>
      <w:r>
        <w:rPr>
          <w:rFonts w:ascii="Arial" w:hAnsi="Arial" w:cs="Arial"/>
          <w:noProof/>
          <w:sz w:val="14"/>
          <w:szCs w:val="14"/>
        </w:rPr>
        <w:drawing>
          <wp:anchor distT="0" distB="0" distL="114300" distR="114300" simplePos="0" relativeHeight="251786240" behindDoc="1" locked="0" layoutInCell="1" allowOverlap="1">
            <wp:simplePos x="0" y="0"/>
            <wp:positionH relativeFrom="column">
              <wp:posOffset>4246245</wp:posOffset>
            </wp:positionH>
            <wp:positionV relativeFrom="paragraph">
              <wp:posOffset>607695</wp:posOffset>
            </wp:positionV>
            <wp:extent cx="2170430" cy="1475105"/>
            <wp:effectExtent l="0" t="0" r="1270" b="0"/>
            <wp:wrapNone/>
            <wp:docPr id="320"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0430" cy="1475105"/>
                    </a:xfrm>
                    <a:prstGeom prst="rect">
                      <a:avLst/>
                    </a:prstGeom>
                    <a:noFill/>
                    <a:ln>
                      <a:noFill/>
                    </a:ln>
                  </pic:spPr>
                </pic:pic>
              </a:graphicData>
            </a:graphic>
          </wp:anchor>
        </w:drawing>
      </w:r>
      <w:r w:rsidR="00A353DD">
        <w:rPr>
          <w:rFonts w:ascii="Calibri" w:hAnsi="Calibri"/>
          <w:bCs/>
          <w:sz w:val="22"/>
          <w:szCs w:val="22"/>
        </w:rPr>
        <w:t xml:space="preserve">Es destacable también que esta base está conformada por 272 registros, lo que representa aproximadamente 40% de la Base Total, lo que nos está mostrando que no obstante el crecimiento de ésta entidad entre las administradas, todavía hay un 60% de referencia a administración de las restantes sin tener en cuenta a las Organizaciones. </w:t>
      </w:r>
    </w:p>
    <w:p w:rsidR="0012674D" w:rsidRDefault="0012674D" w:rsidP="000A5F08">
      <w:pPr>
        <w:tabs>
          <w:tab w:val="center" w:pos="3542"/>
        </w:tabs>
        <w:autoSpaceDE w:val="0"/>
        <w:autoSpaceDN w:val="0"/>
        <w:adjustRightInd w:val="0"/>
        <w:rPr>
          <w:rFonts w:ascii="Calibri" w:hAnsi="Calibri" w:cs="Arial"/>
          <w:b/>
          <w:bCs/>
          <w:color w:val="000000"/>
          <w:sz w:val="14"/>
          <w:szCs w:val="14"/>
        </w:rPr>
      </w:pPr>
    </w:p>
    <w:p w:rsidR="0012674D" w:rsidRDefault="0012674D" w:rsidP="000A5F08">
      <w:pPr>
        <w:tabs>
          <w:tab w:val="center" w:pos="3542"/>
        </w:tabs>
        <w:autoSpaceDE w:val="0"/>
        <w:autoSpaceDN w:val="0"/>
        <w:adjustRightInd w:val="0"/>
        <w:rPr>
          <w:rFonts w:ascii="Calibri" w:hAnsi="Calibri" w:cs="Arial"/>
          <w:b/>
          <w:bCs/>
          <w:color w:val="000000"/>
          <w:sz w:val="14"/>
          <w:szCs w:val="14"/>
        </w:rPr>
      </w:pP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t>Gráfico 26</w:t>
      </w:r>
    </w:p>
    <w:p w:rsidR="00615BE3" w:rsidRDefault="00615BE3" w:rsidP="000A5F08">
      <w:pPr>
        <w:tabs>
          <w:tab w:val="center" w:pos="3542"/>
        </w:tabs>
        <w:autoSpaceDE w:val="0"/>
        <w:autoSpaceDN w:val="0"/>
        <w:adjustRightInd w:val="0"/>
        <w:rPr>
          <w:rFonts w:ascii="Calibri" w:hAnsi="Calibri" w:cs="Arial"/>
          <w:b/>
          <w:bCs/>
          <w:color w:val="000000"/>
          <w:sz w:val="14"/>
          <w:szCs w:val="14"/>
        </w:rPr>
      </w:pPr>
      <w:r>
        <w:rPr>
          <w:rFonts w:ascii="Calibri" w:hAnsi="Calibri" w:cs="Arial"/>
          <w:b/>
          <w:bCs/>
          <w:color w:val="000000"/>
          <w:sz w:val="14"/>
          <w:szCs w:val="14"/>
        </w:rPr>
        <w:t>Cuadro 27</w:t>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p>
    <w:tbl>
      <w:tblPr>
        <w:tblW w:w="0" w:type="auto"/>
        <w:tblInd w:w="93" w:type="dxa"/>
        <w:tblLayout w:type="fixed"/>
        <w:tblCellMar>
          <w:left w:w="93" w:type="dxa"/>
          <w:right w:w="93" w:type="dxa"/>
        </w:tblCellMar>
        <w:tblLook w:val="0000"/>
      </w:tblPr>
      <w:tblGrid>
        <w:gridCol w:w="787"/>
        <w:gridCol w:w="801"/>
        <w:gridCol w:w="1054"/>
        <w:gridCol w:w="1016"/>
        <w:gridCol w:w="1168"/>
        <w:gridCol w:w="1168"/>
      </w:tblGrid>
      <w:tr w:rsidR="00615BE3" w:rsidTr="00615BE3">
        <w:trPr>
          <w:trHeight w:val="213"/>
        </w:trPr>
        <w:tc>
          <w:tcPr>
            <w:tcW w:w="1587"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615BE3" w:rsidRPr="00615BE3" w:rsidRDefault="00615BE3" w:rsidP="00615BE3">
            <w:pPr>
              <w:autoSpaceDE w:val="0"/>
              <w:autoSpaceDN w:val="0"/>
              <w:adjustRightInd w:val="0"/>
              <w:jc w:val="center"/>
              <w:rPr>
                <w:rFonts w:asciiTheme="minorHAnsi" w:hAnsiTheme="minorHAnsi" w:cs="Arial"/>
                <w:b/>
                <w:color w:val="000000"/>
                <w:sz w:val="16"/>
                <w:szCs w:val="16"/>
                <w:lang w:val="es-AR" w:eastAsia="es-AR"/>
              </w:rPr>
            </w:pPr>
            <w:r>
              <w:rPr>
                <w:rFonts w:asciiTheme="minorHAnsi" w:hAnsiTheme="minorHAnsi" w:cs="Arial"/>
                <w:b/>
                <w:color w:val="000000"/>
                <w:sz w:val="16"/>
                <w:szCs w:val="16"/>
                <w:lang w:val="es-AR" w:eastAsia="es-AR"/>
              </w:rPr>
              <w:t>Base Administración Contemporánea</w:t>
            </w:r>
          </w:p>
        </w:tc>
        <w:tc>
          <w:tcPr>
            <w:tcW w:w="1054"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615BE3" w:rsidRPr="00615BE3" w:rsidRDefault="00615BE3" w:rsidP="00615BE3">
            <w:pPr>
              <w:autoSpaceDE w:val="0"/>
              <w:autoSpaceDN w:val="0"/>
              <w:adjustRightInd w:val="0"/>
              <w:jc w:val="center"/>
              <w:rPr>
                <w:rFonts w:asciiTheme="minorHAnsi" w:hAnsiTheme="minorHAnsi" w:cs="Arial"/>
                <w:b/>
                <w:color w:val="000000"/>
                <w:sz w:val="16"/>
                <w:szCs w:val="16"/>
                <w:lang w:val="es-AR" w:eastAsia="es-AR"/>
              </w:rPr>
            </w:pPr>
            <w:r w:rsidRPr="00615BE3">
              <w:rPr>
                <w:rFonts w:asciiTheme="minorHAnsi" w:hAnsiTheme="minorHAnsi" w:cs="Arial"/>
                <w:b/>
                <w:color w:val="000000"/>
                <w:sz w:val="16"/>
                <w:szCs w:val="16"/>
                <w:lang w:val="es-AR" w:eastAsia="es-AR"/>
              </w:rPr>
              <w:t>Frecuencia</w:t>
            </w:r>
          </w:p>
        </w:tc>
        <w:tc>
          <w:tcPr>
            <w:tcW w:w="101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15BE3" w:rsidRPr="00615BE3" w:rsidRDefault="00615BE3" w:rsidP="00615BE3">
            <w:pPr>
              <w:autoSpaceDE w:val="0"/>
              <w:autoSpaceDN w:val="0"/>
              <w:adjustRightInd w:val="0"/>
              <w:jc w:val="center"/>
              <w:rPr>
                <w:rFonts w:asciiTheme="minorHAnsi" w:hAnsiTheme="minorHAnsi" w:cs="Arial"/>
                <w:b/>
                <w:color w:val="000000"/>
                <w:sz w:val="16"/>
                <w:szCs w:val="16"/>
                <w:lang w:val="es-AR" w:eastAsia="es-AR"/>
              </w:rPr>
            </w:pPr>
            <w:r w:rsidRPr="00615BE3">
              <w:rPr>
                <w:rFonts w:asciiTheme="minorHAnsi" w:hAnsiTheme="minorHAnsi" w:cs="Arial"/>
                <w:b/>
                <w:color w:val="000000"/>
                <w:sz w:val="16"/>
                <w:szCs w:val="16"/>
                <w:lang w:val="es-AR" w:eastAsia="es-AR"/>
              </w:rPr>
              <w:t>Porcentaje</w:t>
            </w:r>
          </w:p>
        </w:tc>
        <w:tc>
          <w:tcPr>
            <w:tcW w:w="116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615BE3" w:rsidRPr="00615BE3" w:rsidRDefault="00615BE3" w:rsidP="00615BE3">
            <w:pPr>
              <w:autoSpaceDE w:val="0"/>
              <w:autoSpaceDN w:val="0"/>
              <w:adjustRightInd w:val="0"/>
              <w:jc w:val="center"/>
              <w:rPr>
                <w:rFonts w:asciiTheme="minorHAnsi" w:hAnsiTheme="minorHAnsi" w:cs="Arial"/>
                <w:b/>
                <w:color w:val="000000"/>
                <w:sz w:val="16"/>
                <w:szCs w:val="16"/>
                <w:lang w:val="es-AR" w:eastAsia="es-AR"/>
              </w:rPr>
            </w:pPr>
            <w:r w:rsidRPr="00615BE3">
              <w:rPr>
                <w:rFonts w:asciiTheme="minorHAnsi" w:hAnsiTheme="minorHAnsi" w:cs="Arial"/>
                <w:b/>
                <w:color w:val="000000"/>
                <w:sz w:val="16"/>
                <w:szCs w:val="16"/>
                <w:lang w:val="es-AR" w:eastAsia="es-AR"/>
              </w:rPr>
              <w:t>Porcentaje válido</w:t>
            </w:r>
          </w:p>
        </w:tc>
        <w:tc>
          <w:tcPr>
            <w:tcW w:w="116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615BE3" w:rsidRPr="00615BE3" w:rsidRDefault="00615BE3" w:rsidP="00615BE3">
            <w:pPr>
              <w:autoSpaceDE w:val="0"/>
              <w:autoSpaceDN w:val="0"/>
              <w:adjustRightInd w:val="0"/>
              <w:jc w:val="center"/>
              <w:rPr>
                <w:rFonts w:asciiTheme="minorHAnsi" w:hAnsiTheme="minorHAnsi" w:cs="Arial"/>
                <w:b/>
                <w:color w:val="000000"/>
                <w:sz w:val="16"/>
                <w:szCs w:val="16"/>
                <w:lang w:val="es-AR" w:eastAsia="es-AR"/>
              </w:rPr>
            </w:pPr>
            <w:r w:rsidRPr="00615BE3">
              <w:rPr>
                <w:rFonts w:asciiTheme="minorHAnsi" w:hAnsiTheme="minorHAnsi" w:cs="Arial"/>
                <w:b/>
                <w:color w:val="000000"/>
                <w:sz w:val="16"/>
                <w:szCs w:val="16"/>
                <w:lang w:val="es-AR" w:eastAsia="es-AR"/>
              </w:rPr>
              <w:t>Porcentaje acumulado</w:t>
            </w:r>
          </w:p>
        </w:tc>
      </w:tr>
      <w:tr w:rsidR="00615BE3" w:rsidTr="00615BE3">
        <w:trPr>
          <w:trHeight w:val="41"/>
        </w:trPr>
        <w:tc>
          <w:tcPr>
            <w:tcW w:w="787" w:type="dxa"/>
            <w:vMerge w:val="restart"/>
            <w:tcBorders>
              <w:top w:val="single" w:sz="12" w:space="0" w:color="000000"/>
              <w:left w:val="single" w:sz="12" w:space="0" w:color="000000"/>
              <w:bottom w:val="nil"/>
              <w:right w:val="nil"/>
            </w:tcBorders>
            <w:shd w:val="clear" w:color="000000" w:fill="FFFFFF"/>
          </w:tcPr>
          <w:p w:rsidR="00615BE3" w:rsidRDefault="00615BE3">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Válidos</w:t>
            </w:r>
          </w:p>
        </w:tc>
        <w:tc>
          <w:tcPr>
            <w:tcW w:w="801" w:type="dxa"/>
            <w:tcBorders>
              <w:top w:val="single" w:sz="12" w:space="0" w:color="000000"/>
              <w:left w:val="nil"/>
              <w:bottom w:val="nil"/>
              <w:right w:val="single" w:sz="12" w:space="0" w:color="000000"/>
            </w:tcBorders>
            <w:shd w:val="clear" w:color="000000" w:fill="FFFFFF"/>
          </w:tcPr>
          <w:p w:rsidR="00615BE3" w:rsidRPr="00615BE3" w:rsidRDefault="00615BE3">
            <w:pPr>
              <w:autoSpaceDE w:val="0"/>
              <w:autoSpaceDN w:val="0"/>
              <w:adjustRightInd w:val="0"/>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Arcaico</w:t>
            </w:r>
          </w:p>
        </w:tc>
        <w:tc>
          <w:tcPr>
            <w:tcW w:w="1054" w:type="dxa"/>
            <w:tcBorders>
              <w:top w:val="single" w:sz="12" w:space="0" w:color="000000"/>
              <w:left w:val="single" w:sz="12" w:space="0" w:color="000000"/>
              <w:bottom w:val="nil"/>
              <w:right w:val="single" w:sz="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9</w:t>
            </w:r>
          </w:p>
        </w:tc>
        <w:tc>
          <w:tcPr>
            <w:tcW w:w="1016" w:type="dxa"/>
            <w:tcBorders>
              <w:top w:val="single" w:sz="12" w:space="0" w:color="000000"/>
              <w:left w:val="single" w:sz="2" w:space="0" w:color="000000"/>
              <w:bottom w:val="nil"/>
              <w:right w:val="single" w:sz="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3,3</w:t>
            </w:r>
          </w:p>
        </w:tc>
        <w:tc>
          <w:tcPr>
            <w:tcW w:w="1168" w:type="dxa"/>
            <w:tcBorders>
              <w:top w:val="single" w:sz="12" w:space="0" w:color="000000"/>
              <w:left w:val="single" w:sz="2" w:space="0" w:color="000000"/>
              <w:bottom w:val="nil"/>
              <w:right w:val="single" w:sz="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3,3</w:t>
            </w:r>
          </w:p>
        </w:tc>
        <w:tc>
          <w:tcPr>
            <w:tcW w:w="1168" w:type="dxa"/>
            <w:tcBorders>
              <w:top w:val="single" w:sz="12" w:space="0" w:color="000000"/>
              <w:left w:val="single" w:sz="2" w:space="0" w:color="000000"/>
              <w:bottom w:val="nil"/>
              <w:right w:val="single" w:sz="1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3,3</w:t>
            </w:r>
          </w:p>
        </w:tc>
      </w:tr>
      <w:tr w:rsidR="00615BE3" w:rsidTr="00615BE3">
        <w:trPr>
          <w:trHeight w:val="72"/>
        </w:trPr>
        <w:tc>
          <w:tcPr>
            <w:tcW w:w="787" w:type="dxa"/>
            <w:vMerge/>
            <w:tcBorders>
              <w:top w:val="nil"/>
              <w:left w:val="single" w:sz="12" w:space="0" w:color="000000"/>
              <w:bottom w:val="nil"/>
              <w:right w:val="nil"/>
            </w:tcBorders>
            <w:shd w:val="clear" w:color="000000" w:fill="FFFFFF"/>
          </w:tcPr>
          <w:p w:rsidR="00615BE3" w:rsidRDefault="00615BE3">
            <w:pPr>
              <w:autoSpaceDE w:val="0"/>
              <w:autoSpaceDN w:val="0"/>
              <w:adjustRightInd w:val="0"/>
              <w:rPr>
                <w:rFonts w:ascii="Arial" w:hAnsi="Arial" w:cs="Arial"/>
                <w:color w:val="000000"/>
                <w:sz w:val="18"/>
                <w:szCs w:val="18"/>
                <w:lang w:val="es-AR" w:eastAsia="es-AR"/>
              </w:rPr>
            </w:pPr>
          </w:p>
        </w:tc>
        <w:tc>
          <w:tcPr>
            <w:tcW w:w="801" w:type="dxa"/>
            <w:tcBorders>
              <w:top w:val="nil"/>
              <w:left w:val="nil"/>
              <w:bottom w:val="nil"/>
              <w:right w:val="single" w:sz="12" w:space="0" w:color="000000"/>
            </w:tcBorders>
            <w:shd w:val="clear" w:color="000000" w:fill="FFFFFF"/>
          </w:tcPr>
          <w:p w:rsidR="00615BE3" w:rsidRPr="00615BE3" w:rsidRDefault="00615BE3">
            <w:pPr>
              <w:autoSpaceDE w:val="0"/>
              <w:autoSpaceDN w:val="0"/>
              <w:adjustRightInd w:val="0"/>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Clásico</w:t>
            </w:r>
          </w:p>
        </w:tc>
        <w:tc>
          <w:tcPr>
            <w:tcW w:w="1054" w:type="dxa"/>
            <w:tcBorders>
              <w:top w:val="nil"/>
              <w:left w:val="single" w:sz="12" w:space="0" w:color="000000"/>
              <w:bottom w:val="nil"/>
              <w:right w:val="single" w:sz="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263</w:t>
            </w:r>
          </w:p>
        </w:tc>
        <w:tc>
          <w:tcPr>
            <w:tcW w:w="1016" w:type="dxa"/>
            <w:tcBorders>
              <w:top w:val="nil"/>
              <w:left w:val="single" w:sz="2" w:space="0" w:color="000000"/>
              <w:bottom w:val="nil"/>
              <w:right w:val="single" w:sz="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96,7</w:t>
            </w:r>
          </w:p>
        </w:tc>
        <w:tc>
          <w:tcPr>
            <w:tcW w:w="1168" w:type="dxa"/>
            <w:tcBorders>
              <w:top w:val="nil"/>
              <w:left w:val="single" w:sz="2" w:space="0" w:color="000000"/>
              <w:bottom w:val="nil"/>
              <w:right w:val="single" w:sz="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96,7</w:t>
            </w:r>
          </w:p>
        </w:tc>
        <w:tc>
          <w:tcPr>
            <w:tcW w:w="1168" w:type="dxa"/>
            <w:tcBorders>
              <w:top w:val="nil"/>
              <w:left w:val="single" w:sz="2" w:space="0" w:color="000000"/>
              <w:bottom w:val="nil"/>
              <w:right w:val="single" w:sz="1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100,0</w:t>
            </w:r>
          </w:p>
        </w:tc>
      </w:tr>
      <w:tr w:rsidR="00615BE3" w:rsidTr="00615BE3">
        <w:trPr>
          <w:trHeight w:val="111"/>
        </w:trPr>
        <w:tc>
          <w:tcPr>
            <w:tcW w:w="787" w:type="dxa"/>
            <w:vMerge/>
            <w:tcBorders>
              <w:top w:val="nil"/>
              <w:left w:val="single" w:sz="12" w:space="0" w:color="000000"/>
              <w:bottom w:val="single" w:sz="12" w:space="0" w:color="000000"/>
              <w:right w:val="nil"/>
            </w:tcBorders>
            <w:shd w:val="clear" w:color="000000" w:fill="FFFFFF"/>
          </w:tcPr>
          <w:p w:rsidR="00615BE3" w:rsidRDefault="00615BE3">
            <w:pPr>
              <w:autoSpaceDE w:val="0"/>
              <w:autoSpaceDN w:val="0"/>
              <w:adjustRightInd w:val="0"/>
              <w:rPr>
                <w:rFonts w:ascii="Arial" w:hAnsi="Arial" w:cs="Arial"/>
                <w:color w:val="000000"/>
                <w:sz w:val="18"/>
                <w:szCs w:val="18"/>
                <w:lang w:val="es-AR" w:eastAsia="es-AR"/>
              </w:rPr>
            </w:pPr>
          </w:p>
        </w:tc>
        <w:tc>
          <w:tcPr>
            <w:tcW w:w="801" w:type="dxa"/>
            <w:tcBorders>
              <w:top w:val="nil"/>
              <w:left w:val="nil"/>
              <w:bottom w:val="single" w:sz="12" w:space="0" w:color="000000"/>
              <w:right w:val="single" w:sz="12" w:space="0" w:color="000000"/>
            </w:tcBorders>
            <w:shd w:val="clear" w:color="000000" w:fill="FFFFFF"/>
          </w:tcPr>
          <w:p w:rsidR="00615BE3" w:rsidRPr="00615BE3" w:rsidRDefault="00615BE3">
            <w:pPr>
              <w:autoSpaceDE w:val="0"/>
              <w:autoSpaceDN w:val="0"/>
              <w:adjustRightInd w:val="0"/>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Total</w:t>
            </w:r>
          </w:p>
        </w:tc>
        <w:tc>
          <w:tcPr>
            <w:tcW w:w="1054" w:type="dxa"/>
            <w:tcBorders>
              <w:top w:val="nil"/>
              <w:left w:val="single" w:sz="12" w:space="0" w:color="000000"/>
              <w:bottom w:val="single" w:sz="12" w:space="0" w:color="000000"/>
              <w:right w:val="single" w:sz="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272</w:t>
            </w:r>
          </w:p>
        </w:tc>
        <w:tc>
          <w:tcPr>
            <w:tcW w:w="1016" w:type="dxa"/>
            <w:tcBorders>
              <w:top w:val="nil"/>
              <w:left w:val="single" w:sz="2" w:space="0" w:color="000000"/>
              <w:bottom w:val="single" w:sz="12" w:space="0" w:color="000000"/>
              <w:right w:val="single" w:sz="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100,0</w:t>
            </w:r>
          </w:p>
        </w:tc>
        <w:tc>
          <w:tcPr>
            <w:tcW w:w="1168" w:type="dxa"/>
            <w:tcBorders>
              <w:top w:val="nil"/>
              <w:left w:val="single" w:sz="2" w:space="0" w:color="000000"/>
              <w:bottom w:val="single" w:sz="12" w:space="0" w:color="000000"/>
              <w:right w:val="single" w:sz="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r w:rsidRPr="00615BE3">
              <w:rPr>
                <w:rFonts w:asciiTheme="minorHAnsi" w:hAnsiTheme="minorHAnsi" w:cs="Arial"/>
                <w:color w:val="000000"/>
                <w:sz w:val="16"/>
                <w:szCs w:val="16"/>
                <w:lang w:val="es-AR" w:eastAsia="es-AR"/>
              </w:rPr>
              <w:t>100,0</w:t>
            </w:r>
          </w:p>
        </w:tc>
        <w:tc>
          <w:tcPr>
            <w:tcW w:w="1168" w:type="dxa"/>
            <w:tcBorders>
              <w:top w:val="nil"/>
              <w:left w:val="single" w:sz="2" w:space="0" w:color="000000"/>
              <w:bottom w:val="single" w:sz="12" w:space="0" w:color="000000"/>
              <w:right w:val="single" w:sz="12" w:space="0" w:color="000000"/>
            </w:tcBorders>
            <w:shd w:val="clear" w:color="000000" w:fill="FFFFFF"/>
            <w:vAlign w:val="center"/>
          </w:tcPr>
          <w:p w:rsidR="00615BE3" w:rsidRPr="00615BE3" w:rsidRDefault="00615BE3" w:rsidP="00511591">
            <w:pPr>
              <w:autoSpaceDE w:val="0"/>
              <w:autoSpaceDN w:val="0"/>
              <w:adjustRightInd w:val="0"/>
              <w:jc w:val="center"/>
              <w:rPr>
                <w:rFonts w:asciiTheme="minorHAnsi" w:hAnsiTheme="minorHAnsi" w:cs="Arial"/>
                <w:color w:val="000000"/>
                <w:sz w:val="16"/>
                <w:szCs w:val="16"/>
                <w:lang w:val="es-AR" w:eastAsia="es-AR"/>
              </w:rPr>
            </w:pPr>
          </w:p>
        </w:tc>
      </w:tr>
    </w:tbl>
    <w:p w:rsidR="000B5750" w:rsidRDefault="000B5750" w:rsidP="000B5750">
      <w:pPr>
        <w:autoSpaceDE w:val="0"/>
        <w:autoSpaceDN w:val="0"/>
        <w:adjustRightInd w:val="0"/>
        <w:spacing w:after="120"/>
        <w:ind w:firstLine="709"/>
        <w:jc w:val="both"/>
        <w:rPr>
          <w:rFonts w:ascii="Calibri" w:hAnsi="Calibri"/>
          <w:bCs/>
          <w:sz w:val="22"/>
          <w:szCs w:val="22"/>
        </w:rPr>
      </w:pPr>
      <w:r>
        <w:rPr>
          <w:rFonts w:ascii="Calibri" w:hAnsi="Calibri"/>
          <w:bCs/>
          <w:sz w:val="22"/>
          <w:szCs w:val="22"/>
        </w:rPr>
        <w:t xml:space="preserve">Por su parte </w:t>
      </w:r>
      <w:r w:rsidRPr="00DC7C9E">
        <w:rPr>
          <w:rFonts w:ascii="Calibri" w:hAnsi="Calibri"/>
          <w:bCs/>
          <w:sz w:val="22"/>
          <w:szCs w:val="22"/>
        </w:rPr>
        <w:t xml:space="preserve">la composición </w:t>
      </w:r>
      <w:r>
        <w:rPr>
          <w:rFonts w:ascii="Calibri" w:hAnsi="Calibri"/>
          <w:bCs/>
          <w:sz w:val="22"/>
          <w:szCs w:val="22"/>
        </w:rPr>
        <w:t xml:space="preserve">de </w:t>
      </w:r>
      <w:r w:rsidRPr="00DC7C9E">
        <w:rPr>
          <w:rFonts w:ascii="Calibri" w:hAnsi="Calibri"/>
          <w:bCs/>
          <w:sz w:val="22"/>
          <w:szCs w:val="22"/>
        </w:rPr>
        <w:t xml:space="preserve">la Base </w:t>
      </w:r>
      <w:r>
        <w:rPr>
          <w:rFonts w:ascii="Calibri" w:hAnsi="Calibri"/>
          <w:bCs/>
          <w:sz w:val="22"/>
          <w:szCs w:val="22"/>
        </w:rPr>
        <w:t xml:space="preserve">Administración Contemporánea </w:t>
      </w:r>
      <w:r w:rsidRPr="00DC7C9E">
        <w:rPr>
          <w:rFonts w:ascii="Calibri" w:hAnsi="Calibri"/>
          <w:bCs/>
          <w:sz w:val="22"/>
          <w:szCs w:val="22"/>
        </w:rPr>
        <w:t xml:space="preserve">por fuente, quedó conformada según </w:t>
      </w:r>
      <w:r>
        <w:rPr>
          <w:rFonts w:ascii="Calibri" w:hAnsi="Calibri"/>
          <w:bCs/>
          <w:sz w:val="22"/>
          <w:szCs w:val="22"/>
        </w:rPr>
        <w:t xml:space="preserve">se observa en </w:t>
      </w:r>
      <w:r w:rsidRPr="00DC7C9E">
        <w:rPr>
          <w:rFonts w:ascii="Calibri" w:hAnsi="Calibri"/>
          <w:bCs/>
          <w:sz w:val="22"/>
          <w:szCs w:val="22"/>
        </w:rPr>
        <w:t>el Cuadro 2</w:t>
      </w:r>
      <w:r>
        <w:rPr>
          <w:rFonts w:ascii="Calibri" w:hAnsi="Calibri"/>
          <w:bCs/>
          <w:sz w:val="22"/>
          <w:szCs w:val="22"/>
        </w:rPr>
        <w:t>8</w:t>
      </w:r>
      <w:r w:rsidRPr="00DC7C9E">
        <w:rPr>
          <w:rFonts w:ascii="Calibri" w:hAnsi="Calibri"/>
          <w:bCs/>
          <w:sz w:val="22"/>
          <w:szCs w:val="22"/>
        </w:rPr>
        <w:t xml:space="preserve"> y Gráfico 2</w:t>
      </w:r>
      <w:r w:rsidR="0012674D">
        <w:rPr>
          <w:rFonts w:ascii="Calibri" w:hAnsi="Calibri"/>
          <w:bCs/>
          <w:sz w:val="22"/>
          <w:szCs w:val="22"/>
        </w:rPr>
        <w:t>7</w:t>
      </w:r>
      <w:r w:rsidRPr="00DC7C9E">
        <w:rPr>
          <w:rFonts w:ascii="Calibri" w:hAnsi="Calibri"/>
          <w:bCs/>
          <w:sz w:val="22"/>
          <w:szCs w:val="22"/>
        </w:rPr>
        <w:t>.</w:t>
      </w:r>
    </w:p>
    <w:p w:rsidR="001455F7" w:rsidRDefault="0012674D" w:rsidP="0012674D">
      <w:pPr>
        <w:autoSpaceDE w:val="0"/>
        <w:autoSpaceDN w:val="0"/>
        <w:adjustRightInd w:val="0"/>
        <w:jc w:val="both"/>
        <w:rPr>
          <w:rFonts w:ascii="Calibri" w:hAnsi="Calibri"/>
          <w:bCs/>
          <w:sz w:val="22"/>
          <w:szCs w:val="22"/>
        </w:rPr>
      </w:pPr>
      <w:r>
        <w:rPr>
          <w:rFonts w:ascii="Calibri" w:hAnsi="Calibri" w:cs="Arial"/>
          <w:b/>
          <w:bCs/>
          <w:color w:val="000000"/>
          <w:sz w:val="14"/>
          <w:szCs w:val="14"/>
        </w:rPr>
        <w:t>Cuadro 28</w:t>
      </w:r>
    </w:p>
    <w:tbl>
      <w:tblPr>
        <w:tblW w:w="0" w:type="auto"/>
        <w:tblInd w:w="93" w:type="dxa"/>
        <w:tblLayout w:type="fixed"/>
        <w:tblCellMar>
          <w:left w:w="93" w:type="dxa"/>
          <w:right w:w="93" w:type="dxa"/>
        </w:tblCellMar>
        <w:tblLook w:val="0000"/>
      </w:tblPr>
      <w:tblGrid>
        <w:gridCol w:w="969"/>
        <w:gridCol w:w="3426"/>
        <w:gridCol w:w="992"/>
        <w:gridCol w:w="1276"/>
        <w:gridCol w:w="1134"/>
        <w:gridCol w:w="1168"/>
      </w:tblGrid>
      <w:tr w:rsidR="0012674D" w:rsidTr="0012674D">
        <w:trPr>
          <w:trHeight w:val="58"/>
        </w:trPr>
        <w:tc>
          <w:tcPr>
            <w:tcW w:w="4395"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12674D" w:rsidRPr="0012674D" w:rsidRDefault="0012674D" w:rsidP="0012674D">
            <w:pPr>
              <w:autoSpaceDE w:val="0"/>
              <w:autoSpaceDN w:val="0"/>
              <w:adjustRightInd w:val="0"/>
              <w:jc w:val="center"/>
              <w:rPr>
                <w:rFonts w:asciiTheme="minorHAnsi" w:hAnsiTheme="minorHAnsi" w:cs="Arial"/>
                <w:b/>
                <w:color w:val="000000"/>
                <w:sz w:val="16"/>
                <w:szCs w:val="16"/>
                <w:lang w:val="es-AR" w:eastAsia="es-AR"/>
              </w:rPr>
            </w:pPr>
            <w:r>
              <w:rPr>
                <w:rFonts w:asciiTheme="minorHAnsi" w:hAnsiTheme="minorHAnsi" w:cs="Arial"/>
                <w:b/>
                <w:color w:val="000000"/>
                <w:sz w:val="16"/>
                <w:szCs w:val="16"/>
                <w:lang w:val="es-AR" w:eastAsia="es-AR"/>
              </w:rPr>
              <w:t>Base Administración Contemporánea</w:t>
            </w:r>
          </w:p>
        </w:tc>
        <w:tc>
          <w:tcPr>
            <w:tcW w:w="992"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2674D" w:rsidRPr="0012674D" w:rsidRDefault="0012674D" w:rsidP="0012674D">
            <w:pPr>
              <w:autoSpaceDE w:val="0"/>
              <w:autoSpaceDN w:val="0"/>
              <w:adjustRightInd w:val="0"/>
              <w:jc w:val="center"/>
              <w:rPr>
                <w:rFonts w:asciiTheme="minorHAnsi" w:hAnsiTheme="minorHAnsi" w:cs="Arial"/>
                <w:b/>
                <w:color w:val="000000"/>
                <w:sz w:val="16"/>
                <w:szCs w:val="16"/>
                <w:lang w:val="es-AR" w:eastAsia="es-AR"/>
              </w:rPr>
            </w:pPr>
            <w:r w:rsidRPr="0012674D">
              <w:rPr>
                <w:rFonts w:asciiTheme="minorHAnsi" w:hAnsiTheme="minorHAnsi" w:cs="Arial"/>
                <w:b/>
                <w:color w:val="000000"/>
                <w:sz w:val="16"/>
                <w:szCs w:val="16"/>
                <w:lang w:val="es-AR" w:eastAsia="es-AR"/>
              </w:rPr>
              <w:t>Frecuencia</w:t>
            </w:r>
          </w:p>
        </w:tc>
        <w:tc>
          <w:tcPr>
            <w:tcW w:w="127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2674D" w:rsidRPr="0012674D" w:rsidRDefault="0012674D" w:rsidP="0012674D">
            <w:pPr>
              <w:autoSpaceDE w:val="0"/>
              <w:autoSpaceDN w:val="0"/>
              <w:adjustRightInd w:val="0"/>
              <w:jc w:val="center"/>
              <w:rPr>
                <w:rFonts w:asciiTheme="minorHAnsi" w:hAnsiTheme="minorHAnsi" w:cs="Arial"/>
                <w:b/>
                <w:color w:val="000000"/>
                <w:sz w:val="16"/>
                <w:szCs w:val="16"/>
                <w:lang w:val="es-AR" w:eastAsia="es-AR"/>
              </w:rPr>
            </w:pPr>
            <w:r w:rsidRPr="0012674D">
              <w:rPr>
                <w:rFonts w:asciiTheme="minorHAnsi" w:hAnsiTheme="minorHAnsi" w:cs="Arial"/>
                <w:b/>
                <w:color w:val="000000"/>
                <w:sz w:val="16"/>
                <w:szCs w:val="16"/>
                <w:lang w:val="es-AR" w:eastAsia="es-AR"/>
              </w:rPr>
              <w:t>Porcentaje</w:t>
            </w:r>
          </w:p>
        </w:tc>
        <w:tc>
          <w:tcPr>
            <w:tcW w:w="113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2674D" w:rsidRPr="0012674D" w:rsidRDefault="0012674D" w:rsidP="0012674D">
            <w:pPr>
              <w:autoSpaceDE w:val="0"/>
              <w:autoSpaceDN w:val="0"/>
              <w:adjustRightInd w:val="0"/>
              <w:jc w:val="center"/>
              <w:rPr>
                <w:rFonts w:asciiTheme="minorHAnsi" w:hAnsiTheme="minorHAnsi" w:cs="Arial"/>
                <w:b/>
                <w:color w:val="000000"/>
                <w:sz w:val="16"/>
                <w:szCs w:val="16"/>
                <w:lang w:val="es-AR" w:eastAsia="es-AR"/>
              </w:rPr>
            </w:pPr>
            <w:r w:rsidRPr="0012674D">
              <w:rPr>
                <w:rFonts w:asciiTheme="minorHAnsi" w:hAnsiTheme="minorHAnsi" w:cs="Arial"/>
                <w:b/>
                <w:color w:val="000000"/>
                <w:sz w:val="16"/>
                <w:szCs w:val="16"/>
                <w:lang w:val="es-AR" w:eastAsia="es-AR"/>
              </w:rPr>
              <w:t>Porcentaje válido</w:t>
            </w:r>
          </w:p>
        </w:tc>
        <w:tc>
          <w:tcPr>
            <w:tcW w:w="116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2674D" w:rsidRPr="0012674D" w:rsidRDefault="0012674D" w:rsidP="0012674D">
            <w:pPr>
              <w:autoSpaceDE w:val="0"/>
              <w:autoSpaceDN w:val="0"/>
              <w:adjustRightInd w:val="0"/>
              <w:jc w:val="center"/>
              <w:rPr>
                <w:rFonts w:asciiTheme="minorHAnsi" w:hAnsiTheme="minorHAnsi" w:cs="Arial"/>
                <w:b/>
                <w:color w:val="000000"/>
                <w:sz w:val="16"/>
                <w:szCs w:val="16"/>
                <w:lang w:val="es-AR" w:eastAsia="es-AR"/>
              </w:rPr>
            </w:pPr>
            <w:r w:rsidRPr="0012674D">
              <w:rPr>
                <w:rFonts w:asciiTheme="minorHAnsi" w:hAnsiTheme="minorHAnsi" w:cs="Arial"/>
                <w:b/>
                <w:color w:val="000000"/>
                <w:sz w:val="16"/>
                <w:szCs w:val="16"/>
                <w:lang w:val="es-AR" w:eastAsia="es-AR"/>
              </w:rPr>
              <w:t>Porcentaje acumulado</w:t>
            </w:r>
          </w:p>
        </w:tc>
      </w:tr>
      <w:tr w:rsidR="0012674D" w:rsidTr="0012674D">
        <w:trPr>
          <w:trHeight w:val="78"/>
        </w:trPr>
        <w:tc>
          <w:tcPr>
            <w:tcW w:w="969" w:type="dxa"/>
            <w:tcBorders>
              <w:top w:val="single" w:sz="12" w:space="0" w:color="000000"/>
              <w:left w:val="single" w:sz="12" w:space="0" w:color="000000"/>
              <w:bottom w:val="nil"/>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Válidos</w:t>
            </w:r>
          </w:p>
        </w:tc>
        <w:tc>
          <w:tcPr>
            <w:tcW w:w="3426" w:type="dxa"/>
            <w:tcBorders>
              <w:top w:val="single" w:sz="12" w:space="0" w:color="000000"/>
              <w:left w:val="nil"/>
              <w:bottom w:val="nil"/>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Platón - La República</w:t>
            </w:r>
          </w:p>
        </w:tc>
        <w:tc>
          <w:tcPr>
            <w:tcW w:w="992" w:type="dxa"/>
            <w:tcBorders>
              <w:top w:val="single" w:sz="12" w:space="0" w:color="000000"/>
              <w:left w:val="single" w:sz="1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46</w:t>
            </w:r>
          </w:p>
        </w:tc>
        <w:tc>
          <w:tcPr>
            <w:tcW w:w="1276" w:type="dxa"/>
            <w:tcBorders>
              <w:top w:val="single" w:sz="12" w:space="0" w:color="000000"/>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16,9</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16,9</w:t>
            </w:r>
          </w:p>
        </w:tc>
        <w:tc>
          <w:tcPr>
            <w:tcW w:w="1168" w:type="dxa"/>
            <w:tcBorders>
              <w:top w:val="single" w:sz="12" w:space="0" w:color="000000"/>
              <w:left w:val="single" w:sz="2" w:space="0" w:color="000000"/>
              <w:bottom w:val="nil"/>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16,9</w:t>
            </w:r>
          </w:p>
        </w:tc>
      </w:tr>
      <w:tr w:rsidR="0012674D" w:rsidTr="0012674D">
        <w:trPr>
          <w:trHeight w:val="70"/>
        </w:trPr>
        <w:tc>
          <w:tcPr>
            <w:tcW w:w="969" w:type="dxa"/>
            <w:tcBorders>
              <w:top w:val="nil"/>
              <w:left w:val="single" w:sz="12" w:space="0" w:color="000000"/>
              <w:bottom w:val="nil"/>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p>
        </w:tc>
        <w:tc>
          <w:tcPr>
            <w:tcW w:w="3426" w:type="dxa"/>
            <w:tcBorders>
              <w:top w:val="nil"/>
              <w:left w:val="nil"/>
              <w:bottom w:val="nil"/>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Hesíodo - El trabajo y los días</w:t>
            </w:r>
          </w:p>
        </w:tc>
        <w:tc>
          <w:tcPr>
            <w:tcW w:w="992" w:type="dxa"/>
            <w:tcBorders>
              <w:top w:val="nil"/>
              <w:left w:val="single" w:sz="1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3</w:t>
            </w:r>
          </w:p>
        </w:tc>
        <w:tc>
          <w:tcPr>
            <w:tcW w:w="1276"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1,1</w:t>
            </w:r>
          </w:p>
        </w:tc>
        <w:tc>
          <w:tcPr>
            <w:tcW w:w="1134"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1,1</w:t>
            </w:r>
          </w:p>
        </w:tc>
        <w:tc>
          <w:tcPr>
            <w:tcW w:w="1168" w:type="dxa"/>
            <w:tcBorders>
              <w:top w:val="nil"/>
              <w:left w:val="single" w:sz="2" w:space="0" w:color="000000"/>
              <w:bottom w:val="nil"/>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18,0</w:t>
            </w:r>
          </w:p>
        </w:tc>
      </w:tr>
      <w:tr w:rsidR="0012674D" w:rsidTr="0012674D">
        <w:trPr>
          <w:trHeight w:val="100"/>
        </w:trPr>
        <w:tc>
          <w:tcPr>
            <w:tcW w:w="969" w:type="dxa"/>
            <w:tcBorders>
              <w:top w:val="nil"/>
              <w:left w:val="single" w:sz="12" w:space="0" w:color="000000"/>
              <w:bottom w:val="nil"/>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p>
        </w:tc>
        <w:tc>
          <w:tcPr>
            <w:tcW w:w="3426" w:type="dxa"/>
            <w:tcBorders>
              <w:top w:val="nil"/>
              <w:left w:val="nil"/>
              <w:bottom w:val="nil"/>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Jenofonte - La república de los Lacedemonios</w:t>
            </w:r>
          </w:p>
        </w:tc>
        <w:tc>
          <w:tcPr>
            <w:tcW w:w="992" w:type="dxa"/>
            <w:tcBorders>
              <w:top w:val="nil"/>
              <w:left w:val="single" w:sz="1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w:t>
            </w:r>
          </w:p>
        </w:tc>
        <w:tc>
          <w:tcPr>
            <w:tcW w:w="1276"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,4</w:t>
            </w:r>
          </w:p>
        </w:tc>
        <w:tc>
          <w:tcPr>
            <w:tcW w:w="1134"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,4</w:t>
            </w:r>
          </w:p>
        </w:tc>
        <w:tc>
          <w:tcPr>
            <w:tcW w:w="1168" w:type="dxa"/>
            <w:tcBorders>
              <w:top w:val="nil"/>
              <w:left w:val="single" w:sz="2" w:space="0" w:color="000000"/>
              <w:bottom w:val="nil"/>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18,4</w:t>
            </w:r>
          </w:p>
        </w:tc>
      </w:tr>
      <w:tr w:rsidR="0012674D" w:rsidTr="0012674D">
        <w:trPr>
          <w:trHeight w:val="70"/>
        </w:trPr>
        <w:tc>
          <w:tcPr>
            <w:tcW w:w="969" w:type="dxa"/>
            <w:tcBorders>
              <w:top w:val="nil"/>
              <w:left w:val="single" w:sz="12" w:space="0" w:color="000000"/>
              <w:bottom w:val="nil"/>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p>
        </w:tc>
        <w:tc>
          <w:tcPr>
            <w:tcW w:w="3426" w:type="dxa"/>
            <w:tcBorders>
              <w:top w:val="nil"/>
              <w:left w:val="nil"/>
              <w:bottom w:val="nil"/>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Jenofonte - Jefe de Caballería</w:t>
            </w:r>
          </w:p>
        </w:tc>
        <w:tc>
          <w:tcPr>
            <w:tcW w:w="992" w:type="dxa"/>
            <w:tcBorders>
              <w:top w:val="nil"/>
              <w:left w:val="single" w:sz="1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7</w:t>
            </w:r>
          </w:p>
        </w:tc>
        <w:tc>
          <w:tcPr>
            <w:tcW w:w="1276"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2,6</w:t>
            </w:r>
          </w:p>
        </w:tc>
        <w:tc>
          <w:tcPr>
            <w:tcW w:w="1134"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2,6</w:t>
            </w:r>
          </w:p>
        </w:tc>
        <w:tc>
          <w:tcPr>
            <w:tcW w:w="1168" w:type="dxa"/>
            <w:tcBorders>
              <w:top w:val="nil"/>
              <w:left w:val="single" w:sz="2" w:space="0" w:color="000000"/>
              <w:bottom w:val="nil"/>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21,0</w:t>
            </w:r>
          </w:p>
        </w:tc>
      </w:tr>
      <w:tr w:rsidR="0012674D" w:rsidTr="0012674D">
        <w:trPr>
          <w:trHeight w:val="70"/>
        </w:trPr>
        <w:tc>
          <w:tcPr>
            <w:tcW w:w="969" w:type="dxa"/>
            <w:tcBorders>
              <w:top w:val="nil"/>
              <w:left w:val="single" w:sz="12" w:space="0" w:color="000000"/>
              <w:bottom w:val="nil"/>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p>
        </w:tc>
        <w:tc>
          <w:tcPr>
            <w:tcW w:w="3426" w:type="dxa"/>
            <w:tcBorders>
              <w:top w:val="nil"/>
              <w:left w:val="nil"/>
              <w:bottom w:val="nil"/>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Jenofonte - El económico</w:t>
            </w:r>
          </w:p>
        </w:tc>
        <w:tc>
          <w:tcPr>
            <w:tcW w:w="992" w:type="dxa"/>
            <w:tcBorders>
              <w:top w:val="nil"/>
              <w:left w:val="single" w:sz="1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18</w:t>
            </w:r>
          </w:p>
        </w:tc>
        <w:tc>
          <w:tcPr>
            <w:tcW w:w="1276"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6,6</w:t>
            </w:r>
          </w:p>
        </w:tc>
        <w:tc>
          <w:tcPr>
            <w:tcW w:w="1134"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6,6</w:t>
            </w:r>
          </w:p>
        </w:tc>
        <w:tc>
          <w:tcPr>
            <w:tcW w:w="1168" w:type="dxa"/>
            <w:tcBorders>
              <w:top w:val="nil"/>
              <w:left w:val="single" w:sz="2" w:space="0" w:color="000000"/>
              <w:bottom w:val="nil"/>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27,6</w:t>
            </w:r>
          </w:p>
        </w:tc>
      </w:tr>
      <w:tr w:rsidR="0012674D" w:rsidTr="0012674D">
        <w:trPr>
          <w:trHeight w:val="70"/>
        </w:trPr>
        <w:tc>
          <w:tcPr>
            <w:tcW w:w="969" w:type="dxa"/>
            <w:tcBorders>
              <w:top w:val="nil"/>
              <w:left w:val="single" w:sz="12" w:space="0" w:color="000000"/>
              <w:bottom w:val="nil"/>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p>
        </w:tc>
        <w:tc>
          <w:tcPr>
            <w:tcW w:w="3426" w:type="dxa"/>
            <w:tcBorders>
              <w:top w:val="nil"/>
              <w:left w:val="nil"/>
              <w:bottom w:val="nil"/>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Platón - El político</w:t>
            </w:r>
          </w:p>
        </w:tc>
        <w:tc>
          <w:tcPr>
            <w:tcW w:w="992" w:type="dxa"/>
            <w:tcBorders>
              <w:top w:val="nil"/>
              <w:left w:val="single" w:sz="1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38</w:t>
            </w:r>
          </w:p>
        </w:tc>
        <w:tc>
          <w:tcPr>
            <w:tcW w:w="1276"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14,0</w:t>
            </w:r>
          </w:p>
        </w:tc>
        <w:tc>
          <w:tcPr>
            <w:tcW w:w="1134"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14,0</w:t>
            </w:r>
          </w:p>
        </w:tc>
        <w:tc>
          <w:tcPr>
            <w:tcW w:w="1168" w:type="dxa"/>
            <w:tcBorders>
              <w:top w:val="nil"/>
              <w:left w:val="single" w:sz="2" w:space="0" w:color="000000"/>
              <w:bottom w:val="nil"/>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41,5</w:t>
            </w:r>
          </w:p>
        </w:tc>
      </w:tr>
      <w:tr w:rsidR="0012674D" w:rsidTr="0012674D">
        <w:trPr>
          <w:trHeight w:val="70"/>
        </w:trPr>
        <w:tc>
          <w:tcPr>
            <w:tcW w:w="969" w:type="dxa"/>
            <w:tcBorders>
              <w:top w:val="nil"/>
              <w:left w:val="single" w:sz="12" w:space="0" w:color="000000"/>
              <w:bottom w:val="nil"/>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p>
        </w:tc>
        <w:tc>
          <w:tcPr>
            <w:tcW w:w="3426" w:type="dxa"/>
            <w:tcBorders>
              <w:top w:val="nil"/>
              <w:left w:val="nil"/>
              <w:bottom w:val="nil"/>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Platón - Las leyes</w:t>
            </w:r>
          </w:p>
        </w:tc>
        <w:tc>
          <w:tcPr>
            <w:tcW w:w="992" w:type="dxa"/>
            <w:tcBorders>
              <w:top w:val="nil"/>
              <w:left w:val="single" w:sz="1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138</w:t>
            </w:r>
          </w:p>
        </w:tc>
        <w:tc>
          <w:tcPr>
            <w:tcW w:w="1276"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50,7</w:t>
            </w:r>
          </w:p>
        </w:tc>
        <w:tc>
          <w:tcPr>
            <w:tcW w:w="1134"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50,7</w:t>
            </w:r>
          </w:p>
        </w:tc>
        <w:tc>
          <w:tcPr>
            <w:tcW w:w="1168" w:type="dxa"/>
            <w:tcBorders>
              <w:top w:val="nil"/>
              <w:left w:val="single" w:sz="2" w:space="0" w:color="000000"/>
              <w:bottom w:val="nil"/>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92,3</w:t>
            </w:r>
          </w:p>
        </w:tc>
      </w:tr>
      <w:tr w:rsidR="0012674D" w:rsidTr="0012674D">
        <w:trPr>
          <w:trHeight w:val="70"/>
        </w:trPr>
        <w:tc>
          <w:tcPr>
            <w:tcW w:w="969" w:type="dxa"/>
            <w:tcBorders>
              <w:top w:val="nil"/>
              <w:left w:val="single" w:sz="12" w:space="0" w:color="000000"/>
              <w:bottom w:val="nil"/>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p>
        </w:tc>
        <w:tc>
          <w:tcPr>
            <w:tcW w:w="3426" w:type="dxa"/>
            <w:tcBorders>
              <w:top w:val="nil"/>
              <w:left w:val="nil"/>
              <w:bottom w:val="nil"/>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Aristóteles - La política</w:t>
            </w:r>
          </w:p>
        </w:tc>
        <w:tc>
          <w:tcPr>
            <w:tcW w:w="992" w:type="dxa"/>
            <w:tcBorders>
              <w:top w:val="nil"/>
              <w:left w:val="single" w:sz="1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15</w:t>
            </w:r>
          </w:p>
        </w:tc>
        <w:tc>
          <w:tcPr>
            <w:tcW w:w="1276"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5,5</w:t>
            </w:r>
          </w:p>
        </w:tc>
        <w:tc>
          <w:tcPr>
            <w:tcW w:w="1134"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5,5</w:t>
            </w:r>
          </w:p>
        </w:tc>
        <w:tc>
          <w:tcPr>
            <w:tcW w:w="1168" w:type="dxa"/>
            <w:tcBorders>
              <w:top w:val="nil"/>
              <w:left w:val="single" w:sz="2" w:space="0" w:color="000000"/>
              <w:bottom w:val="nil"/>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97,8</w:t>
            </w:r>
          </w:p>
        </w:tc>
      </w:tr>
      <w:tr w:rsidR="0012674D" w:rsidTr="0012674D">
        <w:trPr>
          <w:trHeight w:val="70"/>
        </w:trPr>
        <w:tc>
          <w:tcPr>
            <w:tcW w:w="969" w:type="dxa"/>
            <w:tcBorders>
              <w:top w:val="nil"/>
              <w:left w:val="single" w:sz="12" w:space="0" w:color="000000"/>
              <w:bottom w:val="nil"/>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p>
        </w:tc>
        <w:tc>
          <w:tcPr>
            <w:tcW w:w="3426" w:type="dxa"/>
            <w:tcBorders>
              <w:top w:val="nil"/>
              <w:left w:val="nil"/>
              <w:bottom w:val="nil"/>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Homero - La odisea</w:t>
            </w:r>
          </w:p>
        </w:tc>
        <w:tc>
          <w:tcPr>
            <w:tcW w:w="992" w:type="dxa"/>
            <w:tcBorders>
              <w:top w:val="nil"/>
              <w:left w:val="single" w:sz="1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6</w:t>
            </w:r>
          </w:p>
        </w:tc>
        <w:tc>
          <w:tcPr>
            <w:tcW w:w="1276"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2,2</w:t>
            </w:r>
          </w:p>
        </w:tc>
        <w:tc>
          <w:tcPr>
            <w:tcW w:w="1134" w:type="dxa"/>
            <w:tcBorders>
              <w:top w:val="nil"/>
              <w:left w:val="single" w:sz="2" w:space="0" w:color="000000"/>
              <w:bottom w:val="nil"/>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2,2</w:t>
            </w:r>
          </w:p>
        </w:tc>
        <w:tc>
          <w:tcPr>
            <w:tcW w:w="1168" w:type="dxa"/>
            <w:tcBorders>
              <w:top w:val="nil"/>
              <w:left w:val="single" w:sz="2" w:space="0" w:color="000000"/>
              <w:bottom w:val="nil"/>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100,0</w:t>
            </w:r>
          </w:p>
        </w:tc>
      </w:tr>
      <w:tr w:rsidR="0012674D" w:rsidTr="0012674D">
        <w:trPr>
          <w:trHeight w:val="70"/>
        </w:trPr>
        <w:tc>
          <w:tcPr>
            <w:tcW w:w="969" w:type="dxa"/>
            <w:tcBorders>
              <w:top w:val="nil"/>
              <w:left w:val="single" w:sz="12" w:space="0" w:color="000000"/>
              <w:bottom w:val="single" w:sz="12" w:space="0" w:color="000000"/>
              <w:right w:val="nil"/>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p>
        </w:tc>
        <w:tc>
          <w:tcPr>
            <w:tcW w:w="3426" w:type="dxa"/>
            <w:tcBorders>
              <w:top w:val="nil"/>
              <w:left w:val="nil"/>
              <w:bottom w:val="single" w:sz="12" w:space="0" w:color="000000"/>
              <w:right w:val="single" w:sz="12" w:space="0" w:color="000000"/>
            </w:tcBorders>
            <w:shd w:val="clear" w:color="000000" w:fill="FFFFFF"/>
          </w:tcPr>
          <w:p w:rsidR="0012674D" w:rsidRPr="0012674D" w:rsidRDefault="0012674D">
            <w:pPr>
              <w:autoSpaceDE w:val="0"/>
              <w:autoSpaceDN w:val="0"/>
              <w:adjustRightInd w:val="0"/>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Total</w:t>
            </w:r>
          </w:p>
        </w:tc>
        <w:tc>
          <w:tcPr>
            <w:tcW w:w="992" w:type="dxa"/>
            <w:tcBorders>
              <w:top w:val="nil"/>
              <w:left w:val="single" w:sz="12" w:space="0" w:color="000000"/>
              <w:bottom w:val="single" w:sz="12" w:space="0" w:color="000000"/>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272</w:t>
            </w:r>
          </w:p>
        </w:tc>
        <w:tc>
          <w:tcPr>
            <w:tcW w:w="1276" w:type="dxa"/>
            <w:tcBorders>
              <w:top w:val="nil"/>
              <w:left w:val="single" w:sz="2" w:space="0" w:color="000000"/>
              <w:bottom w:val="single" w:sz="12" w:space="0" w:color="000000"/>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100,0</w:t>
            </w:r>
          </w:p>
        </w:tc>
        <w:tc>
          <w:tcPr>
            <w:tcW w:w="1134" w:type="dxa"/>
            <w:tcBorders>
              <w:top w:val="nil"/>
              <w:left w:val="single" w:sz="2" w:space="0" w:color="000000"/>
              <w:bottom w:val="single" w:sz="12" w:space="0" w:color="000000"/>
              <w:right w:val="single" w:sz="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r w:rsidRPr="0012674D">
              <w:rPr>
                <w:rFonts w:asciiTheme="minorHAnsi" w:hAnsiTheme="minorHAnsi" w:cs="Arial"/>
                <w:color w:val="000000"/>
                <w:sz w:val="16"/>
                <w:szCs w:val="16"/>
                <w:lang w:val="es-AR" w:eastAsia="es-AR"/>
              </w:rPr>
              <w:t>100,0</w:t>
            </w:r>
          </w:p>
        </w:tc>
        <w:tc>
          <w:tcPr>
            <w:tcW w:w="1168" w:type="dxa"/>
            <w:tcBorders>
              <w:top w:val="nil"/>
              <w:left w:val="single" w:sz="2" w:space="0" w:color="000000"/>
              <w:bottom w:val="single" w:sz="12" w:space="0" w:color="000000"/>
              <w:right w:val="single" w:sz="12" w:space="0" w:color="000000"/>
            </w:tcBorders>
            <w:shd w:val="clear" w:color="000000" w:fill="FFFFFF"/>
            <w:vAlign w:val="center"/>
          </w:tcPr>
          <w:p w:rsidR="0012674D" w:rsidRPr="0012674D" w:rsidRDefault="0012674D" w:rsidP="00511591">
            <w:pPr>
              <w:autoSpaceDE w:val="0"/>
              <w:autoSpaceDN w:val="0"/>
              <w:adjustRightInd w:val="0"/>
              <w:jc w:val="center"/>
              <w:rPr>
                <w:rFonts w:asciiTheme="minorHAnsi" w:hAnsiTheme="minorHAnsi" w:cs="Arial"/>
                <w:color w:val="000000"/>
                <w:sz w:val="16"/>
                <w:szCs w:val="16"/>
                <w:lang w:val="es-AR" w:eastAsia="es-AR"/>
              </w:rPr>
            </w:pPr>
          </w:p>
        </w:tc>
      </w:tr>
    </w:tbl>
    <w:p w:rsidR="00A353DD" w:rsidRDefault="00A353DD" w:rsidP="00A353DD">
      <w:pPr>
        <w:rPr>
          <w:rFonts w:ascii="Arial" w:hAnsi="Arial" w:cs="Arial"/>
          <w:color w:val="000000"/>
          <w:sz w:val="18"/>
          <w:szCs w:val="18"/>
          <w:lang w:val="es-AR" w:eastAsia="es-AR"/>
        </w:rPr>
      </w:pPr>
    </w:p>
    <w:p w:rsidR="00A353DD" w:rsidRDefault="009719FE" w:rsidP="00A353DD">
      <w:pPr>
        <w:rPr>
          <w:rFonts w:ascii="Arial" w:hAnsi="Arial" w:cs="Arial"/>
          <w:color w:val="000000"/>
          <w:sz w:val="18"/>
          <w:szCs w:val="18"/>
          <w:lang w:val="es-AR" w:eastAsia="es-AR"/>
        </w:rPr>
      </w:pPr>
      <w:r>
        <w:rPr>
          <w:rFonts w:ascii="Arial" w:hAnsi="Arial" w:cs="Arial"/>
          <w:noProof/>
          <w:sz w:val="14"/>
          <w:szCs w:val="14"/>
        </w:rPr>
        <w:drawing>
          <wp:anchor distT="0" distB="0" distL="114300" distR="114300" simplePos="0" relativeHeight="251787264" behindDoc="1" locked="0" layoutInCell="1" allowOverlap="1">
            <wp:simplePos x="0" y="0"/>
            <wp:positionH relativeFrom="column">
              <wp:posOffset>1386205</wp:posOffset>
            </wp:positionH>
            <wp:positionV relativeFrom="paragraph">
              <wp:posOffset>62230</wp:posOffset>
            </wp:positionV>
            <wp:extent cx="4841875" cy="2335530"/>
            <wp:effectExtent l="0" t="0" r="0" b="7620"/>
            <wp:wrapNone/>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1875" cy="2335530"/>
                    </a:xfrm>
                    <a:prstGeom prst="rect">
                      <a:avLst/>
                    </a:prstGeom>
                    <a:noFill/>
                    <a:ln>
                      <a:noFill/>
                    </a:ln>
                  </pic:spPr>
                </pic:pic>
              </a:graphicData>
            </a:graphic>
          </wp:anchor>
        </w:drawing>
      </w:r>
    </w:p>
    <w:p w:rsidR="000B5750" w:rsidRDefault="00A353DD" w:rsidP="00A353DD">
      <w:pPr>
        <w:ind w:left="2832" w:firstLine="708"/>
        <w:rPr>
          <w:rFonts w:ascii="Calibri" w:hAnsi="Calibri" w:cs="Arial"/>
          <w:b/>
          <w:bCs/>
          <w:sz w:val="22"/>
          <w:szCs w:val="22"/>
        </w:rPr>
      </w:pPr>
      <w:r>
        <w:rPr>
          <w:rFonts w:ascii="Calibri" w:hAnsi="Calibri" w:cs="Arial"/>
          <w:b/>
          <w:bCs/>
          <w:color w:val="000000"/>
          <w:sz w:val="14"/>
          <w:szCs w:val="14"/>
        </w:rPr>
        <w:t>Gráfico 27</w:t>
      </w:r>
    </w:p>
    <w:p w:rsidR="000B5750" w:rsidRDefault="000B5750" w:rsidP="000B5750">
      <w:pPr>
        <w:autoSpaceDE w:val="0"/>
        <w:autoSpaceDN w:val="0"/>
        <w:adjustRightInd w:val="0"/>
        <w:rPr>
          <w:rFonts w:ascii="Arial" w:hAnsi="Arial" w:cs="Arial"/>
          <w:color w:val="000000"/>
          <w:sz w:val="18"/>
          <w:szCs w:val="18"/>
          <w:lang w:val="es-AR" w:eastAsia="es-AR"/>
        </w:rPr>
      </w:pPr>
    </w:p>
    <w:p w:rsidR="00BC7127" w:rsidRDefault="00BC7127" w:rsidP="000B5750">
      <w:pPr>
        <w:autoSpaceDE w:val="0"/>
        <w:autoSpaceDN w:val="0"/>
        <w:adjustRightInd w:val="0"/>
        <w:rPr>
          <w:rFonts w:ascii="Arial" w:hAnsi="Arial" w:cs="Arial"/>
          <w:color w:val="000000"/>
          <w:sz w:val="18"/>
          <w:szCs w:val="18"/>
          <w:lang w:val="es-AR" w:eastAsia="es-AR"/>
        </w:rPr>
      </w:pPr>
    </w:p>
    <w:p w:rsidR="00BC7127" w:rsidRDefault="00BC7127" w:rsidP="000B5750">
      <w:pPr>
        <w:autoSpaceDE w:val="0"/>
        <w:autoSpaceDN w:val="0"/>
        <w:adjustRightInd w:val="0"/>
        <w:rPr>
          <w:rFonts w:ascii="Arial" w:hAnsi="Arial" w:cs="Arial"/>
          <w:color w:val="000000"/>
          <w:sz w:val="18"/>
          <w:szCs w:val="18"/>
          <w:lang w:val="es-AR" w:eastAsia="es-AR"/>
        </w:rPr>
      </w:pPr>
    </w:p>
    <w:p w:rsidR="000B5750" w:rsidRDefault="000B5750" w:rsidP="00842E3E">
      <w:pPr>
        <w:ind w:left="360"/>
        <w:rPr>
          <w:rFonts w:ascii="Calibri" w:hAnsi="Calibri" w:cs="Arial"/>
          <w:b/>
          <w:bCs/>
          <w:sz w:val="22"/>
          <w:szCs w:val="22"/>
        </w:rPr>
      </w:pPr>
    </w:p>
    <w:p w:rsidR="001455F7" w:rsidRDefault="001455F7" w:rsidP="001455F7">
      <w:pPr>
        <w:rPr>
          <w:rFonts w:ascii="Calibri" w:hAnsi="Calibri" w:cs="Arial"/>
          <w:b/>
          <w:bCs/>
          <w:sz w:val="22"/>
          <w:szCs w:val="22"/>
        </w:rPr>
      </w:pPr>
    </w:p>
    <w:p w:rsidR="000B5750" w:rsidRDefault="000B5750" w:rsidP="00842E3E">
      <w:pPr>
        <w:ind w:left="360"/>
        <w:rPr>
          <w:rFonts w:ascii="Calibri" w:hAnsi="Calibri" w:cs="Arial"/>
          <w:b/>
          <w:bCs/>
          <w:sz w:val="22"/>
          <w:szCs w:val="22"/>
        </w:rPr>
      </w:pPr>
    </w:p>
    <w:p w:rsidR="001455F7" w:rsidRDefault="001455F7" w:rsidP="00842E3E">
      <w:pPr>
        <w:ind w:left="360"/>
        <w:rPr>
          <w:rFonts w:ascii="Calibri" w:hAnsi="Calibri" w:cs="Arial"/>
          <w:b/>
          <w:bCs/>
          <w:sz w:val="22"/>
          <w:szCs w:val="22"/>
        </w:rPr>
      </w:pPr>
    </w:p>
    <w:p w:rsidR="001455F7" w:rsidRDefault="001455F7" w:rsidP="00842E3E">
      <w:pPr>
        <w:ind w:left="360"/>
        <w:rPr>
          <w:rFonts w:ascii="Calibri" w:hAnsi="Calibri" w:cs="Arial"/>
          <w:b/>
          <w:bCs/>
          <w:sz w:val="22"/>
          <w:szCs w:val="22"/>
        </w:rPr>
      </w:pPr>
    </w:p>
    <w:p w:rsidR="001455F7" w:rsidRDefault="001455F7" w:rsidP="00842E3E">
      <w:pPr>
        <w:ind w:left="360"/>
        <w:rPr>
          <w:rFonts w:ascii="Calibri" w:hAnsi="Calibri" w:cs="Arial"/>
          <w:b/>
          <w:bCs/>
          <w:sz w:val="22"/>
          <w:szCs w:val="22"/>
        </w:rPr>
      </w:pPr>
    </w:p>
    <w:p w:rsidR="001455F7" w:rsidRDefault="001455F7" w:rsidP="00842E3E">
      <w:pPr>
        <w:ind w:left="360"/>
        <w:rPr>
          <w:rFonts w:ascii="Calibri" w:hAnsi="Calibri" w:cs="Arial"/>
          <w:b/>
          <w:bCs/>
          <w:sz w:val="22"/>
          <w:szCs w:val="22"/>
        </w:rPr>
      </w:pPr>
    </w:p>
    <w:p w:rsidR="001455F7" w:rsidRDefault="001455F7" w:rsidP="00842E3E">
      <w:pPr>
        <w:ind w:left="360"/>
        <w:rPr>
          <w:rFonts w:ascii="Calibri" w:hAnsi="Calibri" w:cs="Arial"/>
          <w:b/>
          <w:bCs/>
          <w:sz w:val="22"/>
          <w:szCs w:val="22"/>
        </w:rPr>
      </w:pPr>
    </w:p>
    <w:p w:rsidR="001455F7" w:rsidRDefault="001455F7" w:rsidP="00842E3E">
      <w:pPr>
        <w:ind w:left="360"/>
        <w:rPr>
          <w:rFonts w:ascii="Calibri" w:hAnsi="Calibri" w:cs="Arial"/>
          <w:b/>
          <w:bCs/>
          <w:sz w:val="22"/>
          <w:szCs w:val="22"/>
        </w:rPr>
      </w:pPr>
    </w:p>
    <w:p w:rsidR="001455F7" w:rsidRDefault="001455F7" w:rsidP="00842E3E">
      <w:pPr>
        <w:ind w:left="360"/>
        <w:rPr>
          <w:rFonts w:ascii="Calibri" w:hAnsi="Calibri" w:cs="Arial"/>
          <w:b/>
          <w:bCs/>
          <w:sz w:val="22"/>
          <w:szCs w:val="22"/>
        </w:rPr>
      </w:pPr>
    </w:p>
    <w:p w:rsidR="00A144D5" w:rsidRDefault="00A144D5" w:rsidP="00500204">
      <w:pPr>
        <w:spacing w:after="120"/>
        <w:ind w:firstLine="709"/>
        <w:jc w:val="both"/>
        <w:rPr>
          <w:rFonts w:ascii="Calibri" w:hAnsi="Calibri" w:cs="Arial"/>
          <w:bCs/>
          <w:sz w:val="22"/>
          <w:szCs w:val="22"/>
        </w:rPr>
      </w:pPr>
    </w:p>
    <w:p w:rsidR="00241266" w:rsidRDefault="00241266" w:rsidP="00241266">
      <w:pPr>
        <w:spacing w:after="120"/>
        <w:ind w:firstLine="709"/>
        <w:jc w:val="both"/>
        <w:rPr>
          <w:rFonts w:ascii="Calibri" w:hAnsi="Calibri"/>
          <w:b/>
          <w:bCs/>
          <w:sz w:val="22"/>
          <w:szCs w:val="22"/>
        </w:rPr>
      </w:pPr>
    </w:p>
    <w:p w:rsidR="00241266" w:rsidRDefault="00241266" w:rsidP="00241266">
      <w:pPr>
        <w:spacing w:after="120"/>
        <w:ind w:firstLine="709"/>
        <w:jc w:val="both"/>
        <w:rPr>
          <w:rFonts w:ascii="Calibri" w:hAnsi="Calibri"/>
          <w:bCs/>
          <w:sz w:val="22"/>
          <w:szCs w:val="22"/>
        </w:rPr>
      </w:pPr>
      <w:r w:rsidRPr="00A353DD">
        <w:rPr>
          <w:rFonts w:ascii="Calibri" w:hAnsi="Calibri"/>
          <w:b/>
          <w:bCs/>
          <w:sz w:val="22"/>
          <w:szCs w:val="22"/>
        </w:rPr>
        <w:t xml:space="preserve">Base Administración </w:t>
      </w:r>
      <w:r>
        <w:rPr>
          <w:rFonts w:ascii="Calibri" w:hAnsi="Calibri"/>
          <w:b/>
          <w:bCs/>
          <w:sz w:val="22"/>
          <w:szCs w:val="22"/>
        </w:rPr>
        <w:t xml:space="preserve">No </w:t>
      </w:r>
      <w:r w:rsidRPr="00A353DD">
        <w:rPr>
          <w:rFonts w:ascii="Calibri" w:hAnsi="Calibri"/>
          <w:b/>
          <w:bCs/>
          <w:sz w:val="22"/>
          <w:szCs w:val="22"/>
        </w:rPr>
        <w:t>Contemporánea</w:t>
      </w:r>
      <w:r w:rsidRPr="00A353DD">
        <w:rPr>
          <w:rFonts w:ascii="Calibri" w:hAnsi="Calibri"/>
          <w:bCs/>
          <w:sz w:val="22"/>
          <w:szCs w:val="22"/>
        </w:rPr>
        <w:t xml:space="preserve">, conformada únicamente por los registros de la Base Total (BT) que en la Categoría Entidades Administradas, variable Organizaciones, presentaban valor </w:t>
      </w:r>
      <w:r>
        <w:rPr>
          <w:rFonts w:ascii="Calibri" w:hAnsi="Calibri"/>
          <w:bCs/>
          <w:sz w:val="22"/>
          <w:szCs w:val="22"/>
        </w:rPr>
        <w:t>0</w:t>
      </w:r>
      <w:r w:rsidRPr="00A353DD">
        <w:rPr>
          <w:rFonts w:ascii="Calibri" w:hAnsi="Calibri"/>
          <w:bCs/>
          <w:sz w:val="22"/>
          <w:szCs w:val="22"/>
        </w:rPr>
        <w:t xml:space="preserve">, es decir que correspondían a conocimientos </w:t>
      </w:r>
      <w:r w:rsidR="003B00D9">
        <w:rPr>
          <w:rFonts w:ascii="Calibri" w:hAnsi="Calibri"/>
          <w:bCs/>
          <w:sz w:val="22"/>
          <w:szCs w:val="22"/>
        </w:rPr>
        <w:t xml:space="preserve">que </w:t>
      </w:r>
      <w:r w:rsidRPr="00A353DD">
        <w:rPr>
          <w:rFonts w:ascii="Calibri" w:hAnsi="Calibri"/>
          <w:bCs/>
          <w:sz w:val="22"/>
          <w:szCs w:val="22"/>
        </w:rPr>
        <w:t>en principio</w:t>
      </w:r>
      <w:r w:rsidR="003B00D9">
        <w:rPr>
          <w:rFonts w:ascii="Calibri" w:hAnsi="Calibri"/>
          <w:bCs/>
          <w:sz w:val="22"/>
          <w:szCs w:val="22"/>
        </w:rPr>
        <w:t>,</w:t>
      </w:r>
      <w:r>
        <w:rPr>
          <w:rFonts w:ascii="Calibri" w:hAnsi="Calibri"/>
          <w:bCs/>
          <w:sz w:val="22"/>
          <w:szCs w:val="22"/>
        </w:rPr>
        <w:t xml:space="preserve">no </w:t>
      </w:r>
      <w:r w:rsidRPr="00A353DD">
        <w:rPr>
          <w:rFonts w:ascii="Calibri" w:hAnsi="Calibri"/>
          <w:bCs/>
          <w:sz w:val="22"/>
          <w:szCs w:val="22"/>
        </w:rPr>
        <w:t>referenciaban a Organizaciones y su tratamiento. La misma quedó compuesta de acuerdo a lo expuesto en el Cuadro 2</w:t>
      </w:r>
      <w:r>
        <w:rPr>
          <w:rFonts w:ascii="Calibri" w:hAnsi="Calibri"/>
          <w:bCs/>
          <w:sz w:val="22"/>
          <w:szCs w:val="22"/>
        </w:rPr>
        <w:t>9</w:t>
      </w:r>
      <w:r w:rsidRPr="00A353DD">
        <w:rPr>
          <w:rFonts w:ascii="Calibri" w:hAnsi="Calibri"/>
          <w:bCs/>
          <w:sz w:val="22"/>
          <w:szCs w:val="22"/>
        </w:rPr>
        <w:t xml:space="preserve"> y Gráfico 2</w:t>
      </w:r>
      <w:r>
        <w:rPr>
          <w:rFonts w:ascii="Calibri" w:hAnsi="Calibri"/>
          <w:bCs/>
          <w:sz w:val="22"/>
          <w:szCs w:val="22"/>
        </w:rPr>
        <w:t>8</w:t>
      </w:r>
      <w:r w:rsidRPr="00A353DD">
        <w:rPr>
          <w:rFonts w:ascii="Calibri" w:hAnsi="Calibri"/>
          <w:bCs/>
          <w:sz w:val="22"/>
          <w:szCs w:val="22"/>
        </w:rPr>
        <w:t xml:space="preserve">, en función del período al que corresponden. Allí se observa que el </w:t>
      </w:r>
      <w:r w:rsidR="003B00D9">
        <w:rPr>
          <w:rFonts w:ascii="Calibri" w:hAnsi="Calibri"/>
          <w:bCs/>
          <w:sz w:val="22"/>
          <w:szCs w:val="22"/>
        </w:rPr>
        <w:t>73</w:t>
      </w:r>
      <w:r w:rsidRPr="00A353DD">
        <w:rPr>
          <w:rFonts w:ascii="Calibri" w:hAnsi="Calibri"/>
          <w:bCs/>
          <w:sz w:val="22"/>
          <w:szCs w:val="22"/>
        </w:rPr>
        <w:t>,</w:t>
      </w:r>
      <w:r w:rsidR="003B00D9">
        <w:rPr>
          <w:rFonts w:ascii="Calibri" w:hAnsi="Calibri"/>
          <w:bCs/>
          <w:sz w:val="22"/>
          <w:szCs w:val="22"/>
        </w:rPr>
        <w:t>2</w:t>
      </w:r>
      <w:r w:rsidRPr="00A353DD">
        <w:rPr>
          <w:rFonts w:ascii="Calibri" w:hAnsi="Calibri"/>
          <w:bCs/>
          <w:sz w:val="22"/>
          <w:szCs w:val="22"/>
        </w:rPr>
        <w:t xml:space="preserve">% corresponden al Clásico y </w:t>
      </w:r>
      <w:r w:rsidR="003B00D9">
        <w:rPr>
          <w:rFonts w:ascii="Calibri" w:hAnsi="Calibri"/>
          <w:bCs/>
          <w:sz w:val="22"/>
          <w:szCs w:val="22"/>
        </w:rPr>
        <w:t>26</w:t>
      </w:r>
      <w:r w:rsidRPr="00A353DD">
        <w:rPr>
          <w:rFonts w:ascii="Calibri" w:hAnsi="Calibri"/>
          <w:bCs/>
          <w:sz w:val="22"/>
          <w:szCs w:val="22"/>
        </w:rPr>
        <w:t>,</w:t>
      </w:r>
      <w:r w:rsidR="003B00D9">
        <w:rPr>
          <w:rFonts w:ascii="Calibri" w:hAnsi="Calibri"/>
          <w:bCs/>
          <w:sz w:val="22"/>
          <w:szCs w:val="22"/>
        </w:rPr>
        <w:t>8</w:t>
      </w:r>
      <w:r w:rsidRPr="00A353DD">
        <w:rPr>
          <w:rFonts w:ascii="Calibri" w:hAnsi="Calibri"/>
          <w:bCs/>
          <w:sz w:val="22"/>
          <w:szCs w:val="22"/>
        </w:rPr>
        <w:t xml:space="preserve">% al Arcaico. Presentando una variación de </w:t>
      </w:r>
      <w:r w:rsidR="003B00D9">
        <w:rPr>
          <w:rFonts w:ascii="Calibri" w:hAnsi="Calibri"/>
          <w:bCs/>
          <w:sz w:val="22"/>
          <w:szCs w:val="22"/>
        </w:rPr>
        <w:t xml:space="preserve">casi </w:t>
      </w:r>
      <w:r w:rsidRPr="00A353DD">
        <w:rPr>
          <w:rFonts w:ascii="Calibri" w:hAnsi="Calibri"/>
          <w:bCs/>
          <w:sz w:val="22"/>
          <w:szCs w:val="22"/>
        </w:rPr>
        <w:t>1</w:t>
      </w:r>
      <w:r w:rsidR="003B00D9">
        <w:rPr>
          <w:rFonts w:ascii="Calibri" w:hAnsi="Calibri"/>
          <w:bCs/>
          <w:sz w:val="22"/>
          <w:szCs w:val="22"/>
        </w:rPr>
        <w:t>0</w:t>
      </w:r>
      <w:r w:rsidRPr="00A353DD">
        <w:rPr>
          <w:rFonts w:ascii="Calibri" w:hAnsi="Calibri"/>
          <w:bCs/>
          <w:sz w:val="22"/>
          <w:szCs w:val="22"/>
        </w:rPr>
        <w:t xml:space="preserve">% </w:t>
      </w:r>
      <w:r w:rsidR="003B00D9">
        <w:rPr>
          <w:rFonts w:ascii="Calibri" w:hAnsi="Calibri"/>
          <w:bCs/>
          <w:sz w:val="22"/>
          <w:szCs w:val="22"/>
        </w:rPr>
        <w:t xml:space="preserve">más </w:t>
      </w:r>
      <w:r w:rsidRPr="00A353DD">
        <w:rPr>
          <w:rFonts w:ascii="Calibri" w:hAnsi="Calibri"/>
          <w:bCs/>
          <w:sz w:val="22"/>
          <w:szCs w:val="22"/>
        </w:rPr>
        <w:t xml:space="preserve">en el período arcaico respecto a la Base total, </w:t>
      </w:r>
      <w:r w:rsidR="003B00D9">
        <w:rPr>
          <w:rFonts w:ascii="Calibri" w:hAnsi="Calibri"/>
          <w:bCs/>
          <w:sz w:val="22"/>
          <w:szCs w:val="22"/>
        </w:rPr>
        <w:t xml:space="preserve">y a diferencia del crecimiento mostrado por la base de Administración Contemporánea, </w:t>
      </w:r>
      <w:r w:rsidR="00351519">
        <w:rPr>
          <w:rFonts w:ascii="Calibri" w:hAnsi="Calibri"/>
          <w:bCs/>
          <w:sz w:val="22"/>
          <w:szCs w:val="22"/>
        </w:rPr>
        <w:t xml:space="preserve">explicado fundamentalmente  en que las organizaciones en el período arcaico, prácticamente no se encontraban presentes como entidades administrables.  </w:t>
      </w:r>
    </w:p>
    <w:p w:rsidR="00241266" w:rsidRDefault="00EF6051" w:rsidP="00241266">
      <w:pPr>
        <w:spacing w:after="120"/>
        <w:ind w:firstLine="709"/>
        <w:jc w:val="both"/>
        <w:rPr>
          <w:rFonts w:ascii="Calibri" w:hAnsi="Calibri"/>
          <w:bCs/>
          <w:sz w:val="22"/>
          <w:szCs w:val="22"/>
        </w:rPr>
      </w:pPr>
      <w:r>
        <w:rPr>
          <w:rFonts w:ascii="Arial" w:hAnsi="Arial" w:cs="Arial"/>
          <w:noProof/>
          <w:sz w:val="14"/>
          <w:szCs w:val="14"/>
        </w:rPr>
        <w:drawing>
          <wp:anchor distT="0" distB="0" distL="114300" distR="114300" simplePos="0" relativeHeight="251801600" behindDoc="1" locked="0" layoutInCell="1" allowOverlap="1">
            <wp:simplePos x="0" y="0"/>
            <wp:positionH relativeFrom="column">
              <wp:posOffset>4023360</wp:posOffset>
            </wp:positionH>
            <wp:positionV relativeFrom="paragraph">
              <wp:posOffset>1026795</wp:posOffset>
            </wp:positionV>
            <wp:extent cx="2085975" cy="1866900"/>
            <wp:effectExtent l="0" t="0" r="9525" b="0"/>
            <wp:wrapNone/>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1866900"/>
                    </a:xfrm>
                    <a:prstGeom prst="rect">
                      <a:avLst/>
                    </a:prstGeom>
                    <a:noFill/>
                    <a:ln>
                      <a:noFill/>
                    </a:ln>
                  </pic:spPr>
                </pic:pic>
              </a:graphicData>
            </a:graphic>
          </wp:anchor>
        </w:drawing>
      </w:r>
      <w:r w:rsidR="00241266">
        <w:rPr>
          <w:rFonts w:ascii="Calibri" w:hAnsi="Calibri"/>
          <w:bCs/>
          <w:sz w:val="22"/>
          <w:szCs w:val="22"/>
        </w:rPr>
        <w:t xml:space="preserve">Es destacable también que esta base está conformada por </w:t>
      </w:r>
      <w:r w:rsidR="00351519">
        <w:rPr>
          <w:rFonts w:ascii="Calibri" w:hAnsi="Calibri"/>
          <w:bCs/>
          <w:sz w:val="22"/>
          <w:szCs w:val="22"/>
        </w:rPr>
        <w:t>384</w:t>
      </w:r>
      <w:r w:rsidR="00241266">
        <w:rPr>
          <w:rFonts w:ascii="Calibri" w:hAnsi="Calibri"/>
          <w:bCs/>
          <w:sz w:val="22"/>
          <w:szCs w:val="22"/>
        </w:rPr>
        <w:t xml:space="preserve"> registros, lo que representa aproximadamente </w:t>
      </w:r>
      <w:r w:rsidR="00351519">
        <w:rPr>
          <w:rFonts w:ascii="Calibri" w:hAnsi="Calibri"/>
          <w:bCs/>
          <w:sz w:val="22"/>
          <w:szCs w:val="22"/>
        </w:rPr>
        <w:t>el 6</w:t>
      </w:r>
      <w:r w:rsidR="00241266">
        <w:rPr>
          <w:rFonts w:ascii="Calibri" w:hAnsi="Calibri"/>
          <w:bCs/>
          <w:sz w:val="22"/>
          <w:szCs w:val="22"/>
        </w:rPr>
        <w:t xml:space="preserve">0% de la Base Total, lo que nos está mostrando </w:t>
      </w:r>
      <w:r w:rsidR="00351519">
        <w:rPr>
          <w:rFonts w:ascii="Calibri" w:hAnsi="Calibri"/>
          <w:bCs/>
          <w:sz w:val="22"/>
          <w:szCs w:val="22"/>
        </w:rPr>
        <w:t xml:space="preserve">que, </w:t>
      </w:r>
      <w:r w:rsidR="001E53FD">
        <w:rPr>
          <w:rFonts w:ascii="Calibri" w:hAnsi="Calibri"/>
          <w:bCs/>
          <w:sz w:val="22"/>
          <w:szCs w:val="22"/>
        </w:rPr>
        <w:t xml:space="preserve">de ninguna manera los conocimientos administrativos de la época, ni se circunscriben ni varían sustancialmente ante </w:t>
      </w:r>
      <w:r w:rsidR="00351519">
        <w:rPr>
          <w:rFonts w:ascii="Calibri" w:hAnsi="Calibri"/>
          <w:bCs/>
          <w:sz w:val="22"/>
          <w:szCs w:val="22"/>
        </w:rPr>
        <w:t xml:space="preserve">la </w:t>
      </w:r>
      <w:r w:rsidR="001E53FD">
        <w:rPr>
          <w:rFonts w:ascii="Calibri" w:hAnsi="Calibri"/>
          <w:bCs/>
          <w:sz w:val="22"/>
          <w:szCs w:val="22"/>
        </w:rPr>
        <w:t xml:space="preserve">ausencia de las </w:t>
      </w:r>
      <w:r w:rsidR="00351519">
        <w:rPr>
          <w:rFonts w:ascii="Calibri" w:hAnsi="Calibri"/>
          <w:bCs/>
          <w:sz w:val="22"/>
          <w:szCs w:val="22"/>
        </w:rPr>
        <w:t xml:space="preserve">organizaciones como </w:t>
      </w:r>
      <w:r w:rsidR="001E53FD">
        <w:rPr>
          <w:rFonts w:ascii="Calibri" w:hAnsi="Calibri"/>
          <w:bCs/>
          <w:sz w:val="22"/>
          <w:szCs w:val="22"/>
        </w:rPr>
        <w:t xml:space="preserve">entidad administrable. </w:t>
      </w:r>
    </w:p>
    <w:p w:rsidR="001E53FD" w:rsidRDefault="001E53FD" w:rsidP="00241266">
      <w:pPr>
        <w:spacing w:after="120"/>
        <w:ind w:firstLine="709"/>
        <w:jc w:val="both"/>
        <w:rPr>
          <w:rFonts w:ascii="Calibri" w:hAnsi="Calibri" w:cs="Arial"/>
          <w:bCs/>
          <w:sz w:val="22"/>
          <w:szCs w:val="22"/>
        </w:rPr>
      </w:pPr>
    </w:p>
    <w:p w:rsidR="00241266" w:rsidRDefault="00241266" w:rsidP="00241266">
      <w:pPr>
        <w:tabs>
          <w:tab w:val="center" w:pos="3398"/>
        </w:tabs>
        <w:autoSpaceDE w:val="0"/>
        <w:autoSpaceDN w:val="0"/>
        <w:adjustRightInd w:val="0"/>
        <w:rPr>
          <w:rFonts w:ascii="Arial" w:hAnsi="Arial" w:cs="Arial"/>
          <w:b/>
          <w:bCs/>
          <w:color w:val="000000"/>
          <w:sz w:val="18"/>
          <w:szCs w:val="18"/>
          <w:lang w:val="es-AR" w:eastAsia="es-AR"/>
        </w:rPr>
      </w:pPr>
      <w:r>
        <w:rPr>
          <w:rFonts w:ascii="Calibri" w:hAnsi="Calibri" w:cs="Arial"/>
          <w:b/>
          <w:bCs/>
          <w:color w:val="000000"/>
          <w:sz w:val="14"/>
          <w:szCs w:val="14"/>
        </w:rPr>
        <w:t>Cuadro 29</w:t>
      </w:r>
      <w:r>
        <w:rPr>
          <w:rFonts w:ascii="Arial" w:hAnsi="Arial" w:cs="Arial"/>
          <w:b/>
          <w:bCs/>
          <w:color w:val="000000"/>
          <w:sz w:val="18"/>
          <w:szCs w:val="18"/>
          <w:lang w:val="es-AR" w:eastAsia="es-AR"/>
        </w:rPr>
        <w:tab/>
      </w:r>
      <w:r>
        <w:rPr>
          <w:rFonts w:ascii="Arial" w:hAnsi="Arial" w:cs="Arial"/>
          <w:b/>
          <w:bCs/>
          <w:color w:val="000000"/>
          <w:sz w:val="18"/>
          <w:szCs w:val="18"/>
          <w:lang w:val="es-AR" w:eastAsia="es-AR"/>
        </w:rPr>
        <w:tab/>
      </w:r>
      <w:r>
        <w:rPr>
          <w:rFonts w:ascii="Arial" w:hAnsi="Arial" w:cs="Arial"/>
          <w:b/>
          <w:bCs/>
          <w:color w:val="000000"/>
          <w:sz w:val="18"/>
          <w:szCs w:val="18"/>
          <w:lang w:val="es-AR" w:eastAsia="es-AR"/>
        </w:rPr>
        <w:tab/>
      </w:r>
      <w:r>
        <w:rPr>
          <w:rFonts w:ascii="Arial" w:hAnsi="Arial" w:cs="Arial"/>
          <w:b/>
          <w:bCs/>
          <w:color w:val="000000"/>
          <w:sz w:val="18"/>
          <w:szCs w:val="18"/>
          <w:lang w:val="es-AR" w:eastAsia="es-AR"/>
        </w:rPr>
        <w:tab/>
      </w:r>
      <w:r>
        <w:rPr>
          <w:rFonts w:ascii="Calibri" w:hAnsi="Calibri" w:cs="Arial"/>
          <w:b/>
          <w:bCs/>
          <w:color w:val="000000"/>
          <w:sz w:val="14"/>
          <w:szCs w:val="14"/>
        </w:rPr>
        <w:t>Gráfico 28</w:t>
      </w:r>
    </w:p>
    <w:tbl>
      <w:tblPr>
        <w:tblW w:w="0" w:type="auto"/>
        <w:tblInd w:w="93" w:type="dxa"/>
        <w:tblLayout w:type="fixed"/>
        <w:tblCellMar>
          <w:left w:w="93" w:type="dxa"/>
          <w:right w:w="93" w:type="dxa"/>
        </w:tblCellMar>
        <w:tblLook w:val="0000"/>
      </w:tblPr>
      <w:tblGrid>
        <w:gridCol w:w="720"/>
        <w:gridCol w:w="840"/>
        <w:gridCol w:w="992"/>
        <w:gridCol w:w="1134"/>
        <w:gridCol w:w="992"/>
        <w:gridCol w:w="992"/>
      </w:tblGrid>
      <w:tr w:rsidR="00241266" w:rsidRPr="00241266" w:rsidTr="00241266">
        <w:trPr>
          <w:trHeight w:val="504"/>
        </w:trPr>
        <w:tc>
          <w:tcPr>
            <w:tcW w:w="156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241266" w:rsidRPr="00241266" w:rsidRDefault="00241266" w:rsidP="001E53FD">
            <w:pPr>
              <w:autoSpaceDE w:val="0"/>
              <w:autoSpaceDN w:val="0"/>
              <w:adjustRightInd w:val="0"/>
              <w:jc w:val="center"/>
              <w:rPr>
                <w:rFonts w:asciiTheme="minorHAnsi" w:hAnsiTheme="minorHAnsi" w:cs="Arial"/>
                <w:color w:val="000000"/>
                <w:sz w:val="16"/>
                <w:szCs w:val="16"/>
                <w:lang w:val="es-AR" w:eastAsia="es-AR"/>
              </w:rPr>
            </w:pPr>
            <w:r>
              <w:rPr>
                <w:rFonts w:asciiTheme="minorHAnsi" w:hAnsiTheme="minorHAnsi" w:cs="Arial"/>
                <w:b/>
                <w:color w:val="000000"/>
                <w:sz w:val="16"/>
                <w:szCs w:val="16"/>
                <w:lang w:val="es-AR" w:eastAsia="es-AR"/>
              </w:rPr>
              <w:t>Base Administración NO Contemporánea</w:t>
            </w:r>
          </w:p>
        </w:tc>
        <w:tc>
          <w:tcPr>
            <w:tcW w:w="992"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241266" w:rsidRPr="00615BE3" w:rsidRDefault="00241266" w:rsidP="00241266">
            <w:pPr>
              <w:autoSpaceDE w:val="0"/>
              <w:autoSpaceDN w:val="0"/>
              <w:adjustRightInd w:val="0"/>
              <w:jc w:val="center"/>
              <w:rPr>
                <w:rFonts w:asciiTheme="minorHAnsi" w:hAnsiTheme="minorHAnsi" w:cs="Arial"/>
                <w:b/>
                <w:color w:val="000000"/>
                <w:sz w:val="16"/>
                <w:szCs w:val="16"/>
                <w:lang w:val="es-AR" w:eastAsia="es-AR"/>
              </w:rPr>
            </w:pPr>
            <w:r w:rsidRPr="00615BE3">
              <w:rPr>
                <w:rFonts w:asciiTheme="minorHAnsi" w:hAnsiTheme="minorHAnsi" w:cs="Arial"/>
                <w:b/>
                <w:color w:val="000000"/>
                <w:sz w:val="16"/>
                <w:szCs w:val="16"/>
                <w:lang w:val="es-AR" w:eastAsia="es-AR"/>
              </w:rPr>
              <w:t>Frecuencia</w:t>
            </w:r>
          </w:p>
        </w:tc>
        <w:tc>
          <w:tcPr>
            <w:tcW w:w="113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41266" w:rsidRPr="00615BE3" w:rsidRDefault="00241266" w:rsidP="00241266">
            <w:pPr>
              <w:autoSpaceDE w:val="0"/>
              <w:autoSpaceDN w:val="0"/>
              <w:adjustRightInd w:val="0"/>
              <w:jc w:val="center"/>
              <w:rPr>
                <w:rFonts w:asciiTheme="minorHAnsi" w:hAnsiTheme="minorHAnsi" w:cs="Arial"/>
                <w:b/>
                <w:color w:val="000000"/>
                <w:sz w:val="16"/>
                <w:szCs w:val="16"/>
                <w:lang w:val="es-AR" w:eastAsia="es-AR"/>
              </w:rPr>
            </w:pPr>
            <w:r w:rsidRPr="00615BE3">
              <w:rPr>
                <w:rFonts w:asciiTheme="minorHAnsi" w:hAnsiTheme="minorHAnsi" w:cs="Arial"/>
                <w:b/>
                <w:color w:val="000000"/>
                <w:sz w:val="16"/>
                <w:szCs w:val="16"/>
                <w:lang w:val="es-AR" w:eastAsia="es-AR"/>
              </w:rPr>
              <w:t>Porcentaje</w:t>
            </w:r>
          </w:p>
        </w:tc>
        <w:tc>
          <w:tcPr>
            <w:tcW w:w="992"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241266" w:rsidRPr="00615BE3" w:rsidRDefault="00241266" w:rsidP="00241266">
            <w:pPr>
              <w:autoSpaceDE w:val="0"/>
              <w:autoSpaceDN w:val="0"/>
              <w:adjustRightInd w:val="0"/>
              <w:jc w:val="center"/>
              <w:rPr>
                <w:rFonts w:asciiTheme="minorHAnsi" w:hAnsiTheme="minorHAnsi" w:cs="Arial"/>
                <w:b/>
                <w:color w:val="000000"/>
                <w:sz w:val="16"/>
                <w:szCs w:val="16"/>
                <w:lang w:val="es-AR" w:eastAsia="es-AR"/>
              </w:rPr>
            </w:pPr>
            <w:r w:rsidRPr="00615BE3">
              <w:rPr>
                <w:rFonts w:asciiTheme="minorHAnsi" w:hAnsiTheme="minorHAnsi" w:cs="Arial"/>
                <w:b/>
                <w:color w:val="000000"/>
                <w:sz w:val="16"/>
                <w:szCs w:val="16"/>
                <w:lang w:val="es-AR" w:eastAsia="es-AR"/>
              </w:rPr>
              <w:t>Porcentaje válido</w:t>
            </w:r>
          </w:p>
        </w:tc>
        <w:tc>
          <w:tcPr>
            <w:tcW w:w="992"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241266" w:rsidRPr="00615BE3" w:rsidRDefault="00241266" w:rsidP="00241266">
            <w:pPr>
              <w:autoSpaceDE w:val="0"/>
              <w:autoSpaceDN w:val="0"/>
              <w:adjustRightInd w:val="0"/>
              <w:jc w:val="center"/>
              <w:rPr>
                <w:rFonts w:asciiTheme="minorHAnsi" w:hAnsiTheme="minorHAnsi" w:cs="Arial"/>
                <w:b/>
                <w:color w:val="000000"/>
                <w:sz w:val="16"/>
                <w:szCs w:val="16"/>
                <w:lang w:val="es-AR" w:eastAsia="es-AR"/>
              </w:rPr>
            </w:pPr>
            <w:r w:rsidRPr="00615BE3">
              <w:rPr>
                <w:rFonts w:asciiTheme="minorHAnsi" w:hAnsiTheme="minorHAnsi" w:cs="Arial"/>
                <w:b/>
                <w:color w:val="000000"/>
                <w:sz w:val="16"/>
                <w:szCs w:val="16"/>
                <w:lang w:val="es-AR" w:eastAsia="es-AR"/>
              </w:rPr>
              <w:t>Porcentaje acumulado</w:t>
            </w:r>
          </w:p>
        </w:tc>
      </w:tr>
      <w:tr w:rsidR="00241266" w:rsidRPr="00241266" w:rsidTr="00241266">
        <w:trPr>
          <w:trHeight w:val="50"/>
        </w:trPr>
        <w:tc>
          <w:tcPr>
            <w:tcW w:w="720" w:type="dxa"/>
            <w:tcBorders>
              <w:top w:val="single" w:sz="12" w:space="0" w:color="000000"/>
              <w:left w:val="single" w:sz="12" w:space="0" w:color="000000"/>
              <w:bottom w:val="nil"/>
              <w:right w:val="nil"/>
            </w:tcBorders>
            <w:shd w:val="clear" w:color="000000" w:fill="FFFFFF"/>
          </w:tcPr>
          <w:p w:rsidR="00241266" w:rsidRPr="00241266" w:rsidRDefault="00241266">
            <w:pPr>
              <w:autoSpaceDE w:val="0"/>
              <w:autoSpaceDN w:val="0"/>
              <w:adjustRightInd w:val="0"/>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Valid</w:t>
            </w:r>
          </w:p>
        </w:tc>
        <w:tc>
          <w:tcPr>
            <w:tcW w:w="840" w:type="dxa"/>
            <w:tcBorders>
              <w:top w:val="single" w:sz="12" w:space="0" w:color="000000"/>
              <w:left w:val="nil"/>
              <w:bottom w:val="nil"/>
              <w:right w:val="single" w:sz="12" w:space="0" w:color="000000"/>
            </w:tcBorders>
            <w:shd w:val="clear" w:color="000000" w:fill="FFFFFF"/>
          </w:tcPr>
          <w:p w:rsidR="00241266" w:rsidRPr="00241266" w:rsidRDefault="00241266">
            <w:pPr>
              <w:autoSpaceDE w:val="0"/>
              <w:autoSpaceDN w:val="0"/>
              <w:adjustRightInd w:val="0"/>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Arcaico</w:t>
            </w:r>
          </w:p>
        </w:tc>
        <w:tc>
          <w:tcPr>
            <w:tcW w:w="992" w:type="dxa"/>
            <w:tcBorders>
              <w:top w:val="single" w:sz="12" w:space="0" w:color="000000"/>
              <w:left w:val="single" w:sz="12" w:space="0" w:color="000000"/>
              <w:bottom w:val="nil"/>
              <w:right w:val="single" w:sz="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103</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26,8</w:t>
            </w:r>
          </w:p>
        </w:tc>
        <w:tc>
          <w:tcPr>
            <w:tcW w:w="992" w:type="dxa"/>
            <w:tcBorders>
              <w:top w:val="single" w:sz="12" w:space="0" w:color="000000"/>
              <w:left w:val="single" w:sz="2" w:space="0" w:color="000000"/>
              <w:bottom w:val="nil"/>
              <w:right w:val="single" w:sz="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26,8</w:t>
            </w:r>
          </w:p>
        </w:tc>
        <w:tc>
          <w:tcPr>
            <w:tcW w:w="992" w:type="dxa"/>
            <w:tcBorders>
              <w:top w:val="single" w:sz="12" w:space="0" w:color="000000"/>
              <w:left w:val="single" w:sz="2" w:space="0" w:color="000000"/>
              <w:bottom w:val="nil"/>
              <w:right w:val="single" w:sz="1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26,8</w:t>
            </w:r>
          </w:p>
        </w:tc>
      </w:tr>
      <w:tr w:rsidR="00241266" w:rsidRPr="00241266" w:rsidTr="00241266">
        <w:trPr>
          <w:trHeight w:val="80"/>
        </w:trPr>
        <w:tc>
          <w:tcPr>
            <w:tcW w:w="720" w:type="dxa"/>
            <w:tcBorders>
              <w:top w:val="nil"/>
              <w:left w:val="single" w:sz="12" w:space="0" w:color="000000"/>
              <w:bottom w:val="nil"/>
              <w:right w:val="nil"/>
            </w:tcBorders>
            <w:shd w:val="clear" w:color="000000" w:fill="FFFFFF"/>
          </w:tcPr>
          <w:p w:rsidR="00241266" w:rsidRPr="00241266" w:rsidRDefault="00241266">
            <w:pPr>
              <w:autoSpaceDE w:val="0"/>
              <w:autoSpaceDN w:val="0"/>
              <w:adjustRightInd w:val="0"/>
              <w:rPr>
                <w:rFonts w:asciiTheme="minorHAnsi" w:hAnsiTheme="minorHAnsi" w:cs="Arial"/>
                <w:color w:val="000000"/>
                <w:sz w:val="16"/>
                <w:szCs w:val="16"/>
                <w:lang w:val="es-AR" w:eastAsia="es-AR"/>
              </w:rPr>
            </w:pPr>
          </w:p>
        </w:tc>
        <w:tc>
          <w:tcPr>
            <w:tcW w:w="840" w:type="dxa"/>
            <w:tcBorders>
              <w:top w:val="nil"/>
              <w:left w:val="nil"/>
              <w:bottom w:val="nil"/>
              <w:right w:val="single" w:sz="12" w:space="0" w:color="000000"/>
            </w:tcBorders>
            <w:shd w:val="clear" w:color="000000" w:fill="FFFFFF"/>
          </w:tcPr>
          <w:p w:rsidR="00241266" w:rsidRPr="00241266" w:rsidRDefault="00241266">
            <w:pPr>
              <w:autoSpaceDE w:val="0"/>
              <w:autoSpaceDN w:val="0"/>
              <w:adjustRightInd w:val="0"/>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Clásico</w:t>
            </w:r>
          </w:p>
        </w:tc>
        <w:tc>
          <w:tcPr>
            <w:tcW w:w="992" w:type="dxa"/>
            <w:tcBorders>
              <w:top w:val="nil"/>
              <w:left w:val="single" w:sz="12" w:space="0" w:color="000000"/>
              <w:bottom w:val="nil"/>
              <w:right w:val="single" w:sz="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281</w:t>
            </w:r>
          </w:p>
        </w:tc>
        <w:tc>
          <w:tcPr>
            <w:tcW w:w="1134" w:type="dxa"/>
            <w:tcBorders>
              <w:top w:val="nil"/>
              <w:left w:val="single" w:sz="2" w:space="0" w:color="000000"/>
              <w:bottom w:val="nil"/>
              <w:right w:val="single" w:sz="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73,2</w:t>
            </w:r>
          </w:p>
        </w:tc>
        <w:tc>
          <w:tcPr>
            <w:tcW w:w="992" w:type="dxa"/>
            <w:tcBorders>
              <w:top w:val="nil"/>
              <w:left w:val="single" w:sz="2" w:space="0" w:color="000000"/>
              <w:bottom w:val="nil"/>
              <w:right w:val="single" w:sz="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73,2</w:t>
            </w:r>
          </w:p>
        </w:tc>
        <w:tc>
          <w:tcPr>
            <w:tcW w:w="992" w:type="dxa"/>
            <w:tcBorders>
              <w:top w:val="nil"/>
              <w:left w:val="single" w:sz="2" w:space="0" w:color="000000"/>
              <w:bottom w:val="nil"/>
              <w:right w:val="single" w:sz="1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100,0</w:t>
            </w:r>
          </w:p>
        </w:tc>
      </w:tr>
      <w:tr w:rsidR="00241266" w:rsidRPr="00241266" w:rsidTr="00241266">
        <w:trPr>
          <w:trHeight w:val="80"/>
        </w:trPr>
        <w:tc>
          <w:tcPr>
            <w:tcW w:w="720" w:type="dxa"/>
            <w:tcBorders>
              <w:top w:val="nil"/>
              <w:left w:val="single" w:sz="12" w:space="0" w:color="000000"/>
              <w:bottom w:val="single" w:sz="12" w:space="0" w:color="000000"/>
              <w:right w:val="nil"/>
            </w:tcBorders>
            <w:shd w:val="clear" w:color="000000" w:fill="FFFFFF"/>
          </w:tcPr>
          <w:p w:rsidR="00241266" w:rsidRPr="00241266" w:rsidRDefault="00241266">
            <w:pPr>
              <w:autoSpaceDE w:val="0"/>
              <w:autoSpaceDN w:val="0"/>
              <w:adjustRightInd w:val="0"/>
              <w:rPr>
                <w:rFonts w:asciiTheme="minorHAnsi" w:hAnsiTheme="minorHAnsi" w:cs="Arial"/>
                <w:color w:val="000000"/>
                <w:sz w:val="16"/>
                <w:szCs w:val="16"/>
                <w:lang w:val="es-AR" w:eastAsia="es-AR"/>
              </w:rPr>
            </w:pPr>
          </w:p>
        </w:tc>
        <w:tc>
          <w:tcPr>
            <w:tcW w:w="840" w:type="dxa"/>
            <w:tcBorders>
              <w:top w:val="nil"/>
              <w:left w:val="nil"/>
              <w:bottom w:val="single" w:sz="12" w:space="0" w:color="000000"/>
              <w:right w:val="single" w:sz="12" w:space="0" w:color="000000"/>
            </w:tcBorders>
            <w:shd w:val="clear" w:color="000000" w:fill="FFFFFF"/>
          </w:tcPr>
          <w:p w:rsidR="00241266" w:rsidRPr="00241266" w:rsidRDefault="00241266">
            <w:pPr>
              <w:autoSpaceDE w:val="0"/>
              <w:autoSpaceDN w:val="0"/>
              <w:adjustRightInd w:val="0"/>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Total</w:t>
            </w:r>
          </w:p>
        </w:tc>
        <w:tc>
          <w:tcPr>
            <w:tcW w:w="992" w:type="dxa"/>
            <w:tcBorders>
              <w:top w:val="nil"/>
              <w:left w:val="single" w:sz="12" w:space="0" w:color="000000"/>
              <w:bottom w:val="single" w:sz="12" w:space="0" w:color="000000"/>
              <w:right w:val="single" w:sz="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384</w:t>
            </w:r>
          </w:p>
        </w:tc>
        <w:tc>
          <w:tcPr>
            <w:tcW w:w="1134" w:type="dxa"/>
            <w:tcBorders>
              <w:top w:val="nil"/>
              <w:left w:val="single" w:sz="2" w:space="0" w:color="000000"/>
              <w:bottom w:val="single" w:sz="12" w:space="0" w:color="000000"/>
              <w:right w:val="single" w:sz="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100,0</w:t>
            </w:r>
          </w:p>
        </w:tc>
        <w:tc>
          <w:tcPr>
            <w:tcW w:w="992" w:type="dxa"/>
            <w:tcBorders>
              <w:top w:val="nil"/>
              <w:left w:val="single" w:sz="2" w:space="0" w:color="000000"/>
              <w:bottom w:val="single" w:sz="12" w:space="0" w:color="000000"/>
              <w:right w:val="single" w:sz="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r w:rsidRPr="00241266">
              <w:rPr>
                <w:rFonts w:asciiTheme="minorHAnsi" w:hAnsiTheme="minorHAnsi" w:cs="Arial"/>
                <w:color w:val="000000"/>
                <w:sz w:val="16"/>
                <w:szCs w:val="16"/>
                <w:lang w:val="es-AR" w:eastAsia="es-AR"/>
              </w:rPr>
              <w:t>100,0</w:t>
            </w:r>
          </w:p>
        </w:tc>
        <w:tc>
          <w:tcPr>
            <w:tcW w:w="992" w:type="dxa"/>
            <w:tcBorders>
              <w:top w:val="nil"/>
              <w:left w:val="single" w:sz="2" w:space="0" w:color="000000"/>
              <w:bottom w:val="single" w:sz="12" w:space="0" w:color="000000"/>
              <w:right w:val="single" w:sz="12" w:space="0" w:color="000000"/>
            </w:tcBorders>
            <w:shd w:val="clear" w:color="000000" w:fill="FFFFFF"/>
            <w:vAlign w:val="center"/>
          </w:tcPr>
          <w:p w:rsidR="00241266" w:rsidRPr="00241266" w:rsidRDefault="00241266" w:rsidP="00511591">
            <w:pPr>
              <w:autoSpaceDE w:val="0"/>
              <w:autoSpaceDN w:val="0"/>
              <w:adjustRightInd w:val="0"/>
              <w:jc w:val="center"/>
              <w:rPr>
                <w:rFonts w:asciiTheme="minorHAnsi" w:hAnsiTheme="minorHAnsi" w:cs="Arial"/>
                <w:color w:val="000000"/>
                <w:sz w:val="16"/>
                <w:szCs w:val="16"/>
                <w:lang w:val="es-AR" w:eastAsia="es-AR"/>
              </w:rPr>
            </w:pPr>
          </w:p>
        </w:tc>
      </w:tr>
    </w:tbl>
    <w:p w:rsidR="00241266" w:rsidRDefault="00241266" w:rsidP="00241266">
      <w:pPr>
        <w:autoSpaceDE w:val="0"/>
        <w:autoSpaceDN w:val="0"/>
        <w:adjustRightInd w:val="0"/>
        <w:rPr>
          <w:rFonts w:ascii="Arial" w:hAnsi="Arial" w:cs="Arial"/>
          <w:color w:val="000000"/>
          <w:sz w:val="18"/>
          <w:szCs w:val="18"/>
          <w:lang w:val="es-AR" w:eastAsia="es-AR"/>
        </w:rPr>
      </w:pPr>
    </w:p>
    <w:p w:rsidR="00241266" w:rsidRDefault="00241266" w:rsidP="00500204">
      <w:pPr>
        <w:spacing w:after="120"/>
        <w:ind w:firstLine="709"/>
        <w:jc w:val="both"/>
        <w:rPr>
          <w:rFonts w:ascii="Calibri" w:hAnsi="Calibri" w:cs="Arial"/>
          <w:bCs/>
          <w:sz w:val="22"/>
          <w:szCs w:val="22"/>
        </w:rPr>
      </w:pPr>
    </w:p>
    <w:p w:rsidR="00511591" w:rsidRDefault="00511591" w:rsidP="00511591">
      <w:pPr>
        <w:autoSpaceDE w:val="0"/>
        <w:autoSpaceDN w:val="0"/>
        <w:adjustRightInd w:val="0"/>
        <w:spacing w:after="120"/>
        <w:ind w:firstLine="709"/>
        <w:jc w:val="both"/>
        <w:rPr>
          <w:rFonts w:ascii="Calibri" w:hAnsi="Calibri"/>
          <w:bCs/>
          <w:sz w:val="22"/>
          <w:szCs w:val="22"/>
        </w:rPr>
      </w:pPr>
      <w:r>
        <w:rPr>
          <w:rFonts w:ascii="Calibri" w:hAnsi="Calibri"/>
          <w:bCs/>
          <w:sz w:val="22"/>
          <w:szCs w:val="22"/>
        </w:rPr>
        <w:t xml:space="preserve">Por su parte </w:t>
      </w:r>
      <w:r w:rsidRPr="00DC7C9E">
        <w:rPr>
          <w:rFonts w:ascii="Calibri" w:hAnsi="Calibri"/>
          <w:bCs/>
          <w:sz w:val="22"/>
          <w:szCs w:val="22"/>
        </w:rPr>
        <w:t xml:space="preserve">la composición </w:t>
      </w:r>
      <w:r>
        <w:rPr>
          <w:rFonts w:ascii="Calibri" w:hAnsi="Calibri"/>
          <w:bCs/>
          <w:sz w:val="22"/>
          <w:szCs w:val="22"/>
        </w:rPr>
        <w:t xml:space="preserve">de </w:t>
      </w:r>
      <w:r w:rsidRPr="00DC7C9E">
        <w:rPr>
          <w:rFonts w:ascii="Calibri" w:hAnsi="Calibri"/>
          <w:bCs/>
          <w:sz w:val="22"/>
          <w:szCs w:val="22"/>
        </w:rPr>
        <w:t xml:space="preserve">la Base </w:t>
      </w:r>
      <w:r>
        <w:rPr>
          <w:rFonts w:ascii="Calibri" w:hAnsi="Calibri"/>
          <w:bCs/>
          <w:sz w:val="22"/>
          <w:szCs w:val="22"/>
        </w:rPr>
        <w:t xml:space="preserve">Administración Contemporánea </w:t>
      </w:r>
      <w:r w:rsidRPr="00DC7C9E">
        <w:rPr>
          <w:rFonts w:ascii="Calibri" w:hAnsi="Calibri"/>
          <w:bCs/>
          <w:sz w:val="22"/>
          <w:szCs w:val="22"/>
        </w:rPr>
        <w:t xml:space="preserve">por fuente, quedó conformada según </w:t>
      </w:r>
      <w:r>
        <w:rPr>
          <w:rFonts w:ascii="Calibri" w:hAnsi="Calibri"/>
          <w:bCs/>
          <w:sz w:val="22"/>
          <w:szCs w:val="22"/>
        </w:rPr>
        <w:t xml:space="preserve">se observa en </w:t>
      </w:r>
      <w:r w:rsidRPr="00DC7C9E">
        <w:rPr>
          <w:rFonts w:ascii="Calibri" w:hAnsi="Calibri"/>
          <w:bCs/>
          <w:sz w:val="22"/>
          <w:szCs w:val="22"/>
        </w:rPr>
        <w:t xml:space="preserve">el Cuadro </w:t>
      </w:r>
      <w:r>
        <w:rPr>
          <w:rFonts w:ascii="Calibri" w:hAnsi="Calibri"/>
          <w:bCs/>
          <w:sz w:val="22"/>
          <w:szCs w:val="22"/>
        </w:rPr>
        <w:t>30</w:t>
      </w:r>
      <w:r w:rsidRPr="00DC7C9E">
        <w:rPr>
          <w:rFonts w:ascii="Calibri" w:hAnsi="Calibri"/>
          <w:bCs/>
          <w:sz w:val="22"/>
          <w:szCs w:val="22"/>
        </w:rPr>
        <w:t xml:space="preserve"> y Gráfico 2</w:t>
      </w:r>
      <w:r>
        <w:rPr>
          <w:rFonts w:ascii="Calibri" w:hAnsi="Calibri"/>
          <w:bCs/>
          <w:sz w:val="22"/>
          <w:szCs w:val="22"/>
        </w:rPr>
        <w:t>9</w:t>
      </w:r>
      <w:r w:rsidRPr="00DC7C9E">
        <w:rPr>
          <w:rFonts w:ascii="Calibri" w:hAnsi="Calibri"/>
          <w:bCs/>
          <w:sz w:val="22"/>
          <w:szCs w:val="22"/>
        </w:rPr>
        <w:t>.</w:t>
      </w:r>
    </w:p>
    <w:p w:rsidR="003B00D9" w:rsidRDefault="001E53FD" w:rsidP="003B00D9">
      <w:pPr>
        <w:tabs>
          <w:tab w:val="center" w:pos="4996"/>
        </w:tabs>
        <w:autoSpaceDE w:val="0"/>
        <w:autoSpaceDN w:val="0"/>
        <w:adjustRightInd w:val="0"/>
        <w:rPr>
          <w:rFonts w:ascii="Arial" w:hAnsi="Arial" w:cs="Arial"/>
          <w:b/>
          <w:bCs/>
          <w:color w:val="000000"/>
          <w:sz w:val="18"/>
          <w:szCs w:val="18"/>
          <w:lang w:val="es-AR" w:eastAsia="es-AR"/>
        </w:rPr>
      </w:pPr>
      <w:r>
        <w:rPr>
          <w:rFonts w:ascii="Calibri" w:hAnsi="Calibri" w:cs="Arial"/>
          <w:b/>
          <w:bCs/>
          <w:color w:val="000000"/>
          <w:sz w:val="14"/>
          <w:szCs w:val="14"/>
        </w:rPr>
        <w:t>Cuadro 30</w:t>
      </w:r>
      <w:r w:rsidR="003B00D9">
        <w:rPr>
          <w:rFonts w:ascii="Arial" w:hAnsi="Arial" w:cs="Arial"/>
          <w:b/>
          <w:bCs/>
          <w:color w:val="000000"/>
          <w:sz w:val="18"/>
          <w:szCs w:val="18"/>
          <w:lang w:val="es-AR" w:eastAsia="es-AR"/>
        </w:rPr>
        <w:tab/>
      </w:r>
    </w:p>
    <w:tbl>
      <w:tblPr>
        <w:tblW w:w="0" w:type="auto"/>
        <w:tblInd w:w="93" w:type="dxa"/>
        <w:tblLayout w:type="fixed"/>
        <w:tblCellMar>
          <w:left w:w="93" w:type="dxa"/>
          <w:right w:w="93" w:type="dxa"/>
        </w:tblCellMar>
        <w:tblLook w:val="0000"/>
      </w:tblPr>
      <w:tblGrid>
        <w:gridCol w:w="720"/>
        <w:gridCol w:w="3249"/>
        <w:gridCol w:w="993"/>
        <w:gridCol w:w="1275"/>
        <w:gridCol w:w="1276"/>
        <w:gridCol w:w="1134"/>
      </w:tblGrid>
      <w:tr w:rsidR="001E53FD" w:rsidRPr="001E53FD" w:rsidTr="001E53FD">
        <w:trPr>
          <w:trHeight w:val="504"/>
        </w:trPr>
        <w:tc>
          <w:tcPr>
            <w:tcW w:w="3969"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1E53FD" w:rsidRPr="001E53FD" w:rsidRDefault="001E53FD" w:rsidP="00497AA7">
            <w:pPr>
              <w:autoSpaceDE w:val="0"/>
              <w:autoSpaceDN w:val="0"/>
              <w:adjustRightInd w:val="0"/>
              <w:jc w:val="center"/>
              <w:rPr>
                <w:rFonts w:asciiTheme="minorHAnsi" w:hAnsiTheme="minorHAnsi" w:cs="Arial"/>
                <w:b/>
                <w:color w:val="000000"/>
                <w:sz w:val="16"/>
                <w:szCs w:val="16"/>
                <w:lang w:val="es-AR" w:eastAsia="es-AR"/>
              </w:rPr>
            </w:pPr>
            <w:r w:rsidRPr="001E53FD">
              <w:rPr>
                <w:rFonts w:asciiTheme="minorHAnsi" w:hAnsiTheme="minorHAnsi" w:cs="Arial"/>
                <w:b/>
                <w:color w:val="000000"/>
                <w:sz w:val="16"/>
                <w:szCs w:val="16"/>
                <w:lang w:val="es-AR" w:eastAsia="es-AR"/>
              </w:rPr>
              <w:t>Base Administración NO Contemporánea</w:t>
            </w:r>
          </w:p>
        </w:tc>
        <w:tc>
          <w:tcPr>
            <w:tcW w:w="99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E53FD" w:rsidRPr="001E53FD" w:rsidRDefault="001E53FD" w:rsidP="00497AA7">
            <w:pPr>
              <w:autoSpaceDE w:val="0"/>
              <w:autoSpaceDN w:val="0"/>
              <w:adjustRightInd w:val="0"/>
              <w:jc w:val="center"/>
              <w:rPr>
                <w:rFonts w:asciiTheme="minorHAnsi" w:hAnsiTheme="minorHAnsi" w:cs="Arial"/>
                <w:b/>
                <w:color w:val="000000"/>
                <w:sz w:val="16"/>
                <w:szCs w:val="16"/>
                <w:lang w:val="es-AR" w:eastAsia="es-AR"/>
              </w:rPr>
            </w:pPr>
            <w:r w:rsidRPr="001E53FD">
              <w:rPr>
                <w:rFonts w:asciiTheme="minorHAnsi" w:hAnsiTheme="minorHAnsi" w:cs="Arial"/>
                <w:b/>
                <w:color w:val="000000"/>
                <w:sz w:val="16"/>
                <w:szCs w:val="16"/>
                <w:lang w:val="es-AR" w:eastAsia="es-AR"/>
              </w:rPr>
              <w:t>Frecuencia</w:t>
            </w:r>
          </w:p>
        </w:tc>
        <w:tc>
          <w:tcPr>
            <w:tcW w:w="127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53FD" w:rsidRPr="001E53FD" w:rsidRDefault="001E53FD" w:rsidP="00497AA7">
            <w:pPr>
              <w:autoSpaceDE w:val="0"/>
              <w:autoSpaceDN w:val="0"/>
              <w:adjustRightInd w:val="0"/>
              <w:jc w:val="center"/>
              <w:rPr>
                <w:rFonts w:asciiTheme="minorHAnsi" w:hAnsiTheme="minorHAnsi" w:cs="Arial"/>
                <w:b/>
                <w:color w:val="000000"/>
                <w:sz w:val="16"/>
                <w:szCs w:val="16"/>
                <w:lang w:val="es-AR" w:eastAsia="es-AR"/>
              </w:rPr>
            </w:pPr>
            <w:r w:rsidRPr="001E53FD">
              <w:rPr>
                <w:rFonts w:asciiTheme="minorHAnsi" w:hAnsiTheme="minorHAnsi" w:cs="Arial"/>
                <w:b/>
                <w:color w:val="000000"/>
                <w:sz w:val="16"/>
                <w:szCs w:val="16"/>
                <w:lang w:val="es-AR" w:eastAsia="es-AR"/>
              </w:rPr>
              <w:t>Porcentaje</w:t>
            </w:r>
          </w:p>
        </w:tc>
        <w:tc>
          <w:tcPr>
            <w:tcW w:w="1276"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E53FD" w:rsidRPr="001E53FD" w:rsidRDefault="001E53FD" w:rsidP="00497AA7">
            <w:pPr>
              <w:autoSpaceDE w:val="0"/>
              <w:autoSpaceDN w:val="0"/>
              <w:adjustRightInd w:val="0"/>
              <w:jc w:val="center"/>
              <w:rPr>
                <w:rFonts w:asciiTheme="minorHAnsi" w:hAnsiTheme="minorHAnsi" w:cs="Arial"/>
                <w:b/>
                <w:color w:val="000000"/>
                <w:sz w:val="16"/>
                <w:szCs w:val="16"/>
                <w:lang w:val="es-AR" w:eastAsia="es-AR"/>
              </w:rPr>
            </w:pPr>
            <w:r w:rsidRPr="001E53FD">
              <w:rPr>
                <w:rFonts w:asciiTheme="minorHAnsi" w:hAnsiTheme="minorHAnsi" w:cs="Arial"/>
                <w:b/>
                <w:color w:val="000000"/>
                <w:sz w:val="16"/>
                <w:szCs w:val="16"/>
                <w:lang w:val="es-AR" w:eastAsia="es-AR"/>
              </w:rPr>
              <w:t>Porcentaje válido</w:t>
            </w:r>
          </w:p>
        </w:tc>
        <w:tc>
          <w:tcPr>
            <w:tcW w:w="1134"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E53FD" w:rsidRPr="001E53FD" w:rsidRDefault="001E53FD" w:rsidP="00497AA7">
            <w:pPr>
              <w:autoSpaceDE w:val="0"/>
              <w:autoSpaceDN w:val="0"/>
              <w:adjustRightInd w:val="0"/>
              <w:jc w:val="center"/>
              <w:rPr>
                <w:rFonts w:asciiTheme="minorHAnsi" w:hAnsiTheme="minorHAnsi" w:cs="Arial"/>
                <w:b/>
                <w:color w:val="000000"/>
                <w:sz w:val="16"/>
                <w:szCs w:val="16"/>
                <w:lang w:val="es-AR" w:eastAsia="es-AR"/>
              </w:rPr>
            </w:pPr>
            <w:r w:rsidRPr="001E53FD">
              <w:rPr>
                <w:rFonts w:asciiTheme="minorHAnsi" w:hAnsiTheme="minorHAnsi" w:cs="Arial"/>
                <w:b/>
                <w:color w:val="000000"/>
                <w:sz w:val="16"/>
                <w:szCs w:val="16"/>
                <w:lang w:val="es-AR" w:eastAsia="es-AR"/>
              </w:rPr>
              <w:t>Porcentaje acumulado</w:t>
            </w:r>
          </w:p>
        </w:tc>
      </w:tr>
      <w:tr w:rsidR="003B00D9" w:rsidRPr="001E53FD" w:rsidTr="001E53FD">
        <w:trPr>
          <w:trHeight w:val="50"/>
        </w:trPr>
        <w:tc>
          <w:tcPr>
            <w:tcW w:w="720" w:type="dxa"/>
            <w:tcBorders>
              <w:top w:val="single" w:sz="12" w:space="0" w:color="000000"/>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Valid</w:t>
            </w:r>
          </w:p>
        </w:tc>
        <w:tc>
          <w:tcPr>
            <w:tcW w:w="3249" w:type="dxa"/>
            <w:tcBorders>
              <w:top w:val="single" w:sz="12" w:space="0" w:color="000000"/>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Platón - La República</w:t>
            </w:r>
          </w:p>
        </w:tc>
        <w:tc>
          <w:tcPr>
            <w:tcW w:w="993" w:type="dxa"/>
            <w:tcBorders>
              <w:top w:val="single" w:sz="12" w:space="0" w:color="000000"/>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64</w:t>
            </w:r>
          </w:p>
        </w:tc>
        <w:tc>
          <w:tcPr>
            <w:tcW w:w="1275" w:type="dxa"/>
            <w:tcBorders>
              <w:top w:val="single" w:sz="12" w:space="0" w:color="000000"/>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16,7</w:t>
            </w:r>
          </w:p>
        </w:tc>
        <w:tc>
          <w:tcPr>
            <w:tcW w:w="1276" w:type="dxa"/>
            <w:tcBorders>
              <w:top w:val="single" w:sz="12" w:space="0" w:color="000000"/>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16,7</w:t>
            </w:r>
          </w:p>
        </w:tc>
        <w:tc>
          <w:tcPr>
            <w:tcW w:w="1134" w:type="dxa"/>
            <w:tcBorders>
              <w:top w:val="single" w:sz="12" w:space="0" w:color="000000"/>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16,7</w:t>
            </w:r>
          </w:p>
        </w:tc>
      </w:tr>
      <w:tr w:rsidR="003B00D9" w:rsidRPr="001E53FD" w:rsidTr="001E53FD">
        <w:trPr>
          <w:trHeight w:val="80"/>
        </w:trPr>
        <w:tc>
          <w:tcPr>
            <w:tcW w:w="720" w:type="dxa"/>
            <w:tcBorders>
              <w:top w:val="nil"/>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Hesíodo - El trabajo y los días</w:t>
            </w:r>
          </w:p>
        </w:tc>
        <w:tc>
          <w:tcPr>
            <w:tcW w:w="993" w:type="dxa"/>
            <w:tcBorders>
              <w:top w:val="nil"/>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24</w:t>
            </w:r>
          </w:p>
        </w:tc>
        <w:tc>
          <w:tcPr>
            <w:tcW w:w="1275"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6,3</w:t>
            </w:r>
          </w:p>
        </w:tc>
        <w:tc>
          <w:tcPr>
            <w:tcW w:w="1276"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6,3</w:t>
            </w:r>
          </w:p>
        </w:tc>
        <w:tc>
          <w:tcPr>
            <w:tcW w:w="1134" w:type="dxa"/>
            <w:tcBorders>
              <w:top w:val="nil"/>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22,9</w:t>
            </w:r>
          </w:p>
        </w:tc>
      </w:tr>
      <w:tr w:rsidR="003B00D9" w:rsidRPr="001E53FD" w:rsidTr="001E53FD">
        <w:trPr>
          <w:trHeight w:val="80"/>
        </w:trPr>
        <w:tc>
          <w:tcPr>
            <w:tcW w:w="720" w:type="dxa"/>
            <w:tcBorders>
              <w:top w:val="nil"/>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Jenofonte - La república de los Lacedemonios</w:t>
            </w:r>
          </w:p>
        </w:tc>
        <w:tc>
          <w:tcPr>
            <w:tcW w:w="993" w:type="dxa"/>
            <w:tcBorders>
              <w:top w:val="nil"/>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10</w:t>
            </w:r>
          </w:p>
        </w:tc>
        <w:tc>
          <w:tcPr>
            <w:tcW w:w="1275"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2,6</w:t>
            </w:r>
          </w:p>
        </w:tc>
        <w:tc>
          <w:tcPr>
            <w:tcW w:w="1276"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2,6</w:t>
            </w:r>
          </w:p>
        </w:tc>
        <w:tc>
          <w:tcPr>
            <w:tcW w:w="1134" w:type="dxa"/>
            <w:tcBorders>
              <w:top w:val="nil"/>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25,5</w:t>
            </w:r>
          </w:p>
        </w:tc>
      </w:tr>
      <w:tr w:rsidR="003B00D9" w:rsidRPr="001E53FD" w:rsidTr="001E53FD">
        <w:trPr>
          <w:trHeight w:val="80"/>
        </w:trPr>
        <w:tc>
          <w:tcPr>
            <w:tcW w:w="720" w:type="dxa"/>
            <w:tcBorders>
              <w:top w:val="nil"/>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Jenofonte - Ingresos públicos y las rentas</w:t>
            </w:r>
          </w:p>
        </w:tc>
        <w:tc>
          <w:tcPr>
            <w:tcW w:w="993" w:type="dxa"/>
            <w:tcBorders>
              <w:top w:val="nil"/>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8</w:t>
            </w:r>
          </w:p>
        </w:tc>
        <w:tc>
          <w:tcPr>
            <w:tcW w:w="1275"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2,1</w:t>
            </w:r>
          </w:p>
        </w:tc>
        <w:tc>
          <w:tcPr>
            <w:tcW w:w="1276"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2,1</w:t>
            </w:r>
          </w:p>
        </w:tc>
        <w:tc>
          <w:tcPr>
            <w:tcW w:w="1134" w:type="dxa"/>
            <w:tcBorders>
              <w:top w:val="nil"/>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27,6</w:t>
            </w:r>
          </w:p>
        </w:tc>
      </w:tr>
      <w:tr w:rsidR="003B00D9" w:rsidRPr="001E53FD" w:rsidTr="001E53FD">
        <w:trPr>
          <w:trHeight w:val="80"/>
        </w:trPr>
        <w:tc>
          <w:tcPr>
            <w:tcW w:w="720" w:type="dxa"/>
            <w:tcBorders>
              <w:top w:val="nil"/>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Jenofonte - Jefe de Caballería</w:t>
            </w:r>
          </w:p>
        </w:tc>
        <w:tc>
          <w:tcPr>
            <w:tcW w:w="993" w:type="dxa"/>
            <w:tcBorders>
              <w:top w:val="nil"/>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13</w:t>
            </w:r>
          </w:p>
        </w:tc>
        <w:tc>
          <w:tcPr>
            <w:tcW w:w="1275"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3,4</w:t>
            </w:r>
          </w:p>
        </w:tc>
        <w:tc>
          <w:tcPr>
            <w:tcW w:w="1276"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3,4</w:t>
            </w:r>
          </w:p>
        </w:tc>
        <w:tc>
          <w:tcPr>
            <w:tcW w:w="1134" w:type="dxa"/>
            <w:tcBorders>
              <w:top w:val="nil"/>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31,0</w:t>
            </w:r>
          </w:p>
        </w:tc>
      </w:tr>
      <w:tr w:rsidR="003B00D9" w:rsidRPr="001E53FD" w:rsidTr="001E53FD">
        <w:trPr>
          <w:trHeight w:val="80"/>
        </w:trPr>
        <w:tc>
          <w:tcPr>
            <w:tcW w:w="720" w:type="dxa"/>
            <w:tcBorders>
              <w:top w:val="nil"/>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Jenofonte - El económico</w:t>
            </w:r>
          </w:p>
        </w:tc>
        <w:tc>
          <w:tcPr>
            <w:tcW w:w="993" w:type="dxa"/>
            <w:tcBorders>
              <w:top w:val="nil"/>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41</w:t>
            </w:r>
          </w:p>
        </w:tc>
        <w:tc>
          <w:tcPr>
            <w:tcW w:w="1275"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10,7</w:t>
            </w:r>
          </w:p>
        </w:tc>
        <w:tc>
          <w:tcPr>
            <w:tcW w:w="1276"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10,7</w:t>
            </w:r>
          </w:p>
        </w:tc>
        <w:tc>
          <w:tcPr>
            <w:tcW w:w="1134" w:type="dxa"/>
            <w:tcBorders>
              <w:top w:val="nil"/>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41,7</w:t>
            </w:r>
          </w:p>
        </w:tc>
      </w:tr>
      <w:tr w:rsidR="003B00D9" w:rsidRPr="001E53FD" w:rsidTr="001E53FD">
        <w:trPr>
          <w:trHeight w:val="80"/>
        </w:trPr>
        <w:tc>
          <w:tcPr>
            <w:tcW w:w="720" w:type="dxa"/>
            <w:tcBorders>
              <w:top w:val="nil"/>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Platón - El político</w:t>
            </w:r>
          </w:p>
        </w:tc>
        <w:tc>
          <w:tcPr>
            <w:tcW w:w="993" w:type="dxa"/>
            <w:tcBorders>
              <w:top w:val="nil"/>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14</w:t>
            </w:r>
          </w:p>
        </w:tc>
        <w:tc>
          <w:tcPr>
            <w:tcW w:w="1275"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3,6</w:t>
            </w:r>
          </w:p>
        </w:tc>
        <w:tc>
          <w:tcPr>
            <w:tcW w:w="1276"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3,6</w:t>
            </w:r>
          </w:p>
        </w:tc>
        <w:tc>
          <w:tcPr>
            <w:tcW w:w="1134" w:type="dxa"/>
            <w:tcBorders>
              <w:top w:val="nil"/>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45,3</w:t>
            </w:r>
          </w:p>
        </w:tc>
      </w:tr>
      <w:tr w:rsidR="003B00D9" w:rsidRPr="001E53FD" w:rsidTr="001E53FD">
        <w:trPr>
          <w:trHeight w:val="80"/>
        </w:trPr>
        <w:tc>
          <w:tcPr>
            <w:tcW w:w="720" w:type="dxa"/>
            <w:tcBorders>
              <w:top w:val="nil"/>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Platón - Las leyes</w:t>
            </w:r>
          </w:p>
        </w:tc>
        <w:tc>
          <w:tcPr>
            <w:tcW w:w="993" w:type="dxa"/>
            <w:tcBorders>
              <w:top w:val="nil"/>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36</w:t>
            </w:r>
          </w:p>
        </w:tc>
        <w:tc>
          <w:tcPr>
            <w:tcW w:w="1275"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9,4</w:t>
            </w:r>
          </w:p>
        </w:tc>
        <w:tc>
          <w:tcPr>
            <w:tcW w:w="1276"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9,4</w:t>
            </w:r>
          </w:p>
        </w:tc>
        <w:tc>
          <w:tcPr>
            <w:tcW w:w="1134" w:type="dxa"/>
            <w:tcBorders>
              <w:top w:val="nil"/>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54,7</w:t>
            </w:r>
          </w:p>
        </w:tc>
      </w:tr>
      <w:tr w:rsidR="003B00D9" w:rsidRPr="001E53FD" w:rsidTr="001E53FD">
        <w:trPr>
          <w:trHeight w:val="80"/>
        </w:trPr>
        <w:tc>
          <w:tcPr>
            <w:tcW w:w="720" w:type="dxa"/>
            <w:tcBorders>
              <w:top w:val="nil"/>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Aristóteles - La política</w:t>
            </w:r>
          </w:p>
        </w:tc>
        <w:tc>
          <w:tcPr>
            <w:tcW w:w="993" w:type="dxa"/>
            <w:tcBorders>
              <w:top w:val="nil"/>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95</w:t>
            </w:r>
          </w:p>
        </w:tc>
        <w:tc>
          <w:tcPr>
            <w:tcW w:w="1275"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24,7</w:t>
            </w:r>
          </w:p>
        </w:tc>
        <w:tc>
          <w:tcPr>
            <w:tcW w:w="1276"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24,7</w:t>
            </w:r>
          </w:p>
        </w:tc>
        <w:tc>
          <w:tcPr>
            <w:tcW w:w="1134" w:type="dxa"/>
            <w:tcBorders>
              <w:top w:val="nil"/>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79,4</w:t>
            </w:r>
          </w:p>
        </w:tc>
      </w:tr>
      <w:tr w:rsidR="003B00D9" w:rsidRPr="001E53FD" w:rsidTr="001E53FD">
        <w:trPr>
          <w:trHeight w:val="80"/>
        </w:trPr>
        <w:tc>
          <w:tcPr>
            <w:tcW w:w="720" w:type="dxa"/>
            <w:tcBorders>
              <w:top w:val="nil"/>
              <w:left w:val="single" w:sz="12" w:space="0" w:color="000000"/>
              <w:bottom w:val="nil"/>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nil"/>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Homero - La odisea</w:t>
            </w:r>
          </w:p>
        </w:tc>
        <w:tc>
          <w:tcPr>
            <w:tcW w:w="993" w:type="dxa"/>
            <w:tcBorders>
              <w:top w:val="nil"/>
              <w:left w:val="single" w:sz="1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79</w:t>
            </w:r>
          </w:p>
        </w:tc>
        <w:tc>
          <w:tcPr>
            <w:tcW w:w="1275"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20,6</w:t>
            </w:r>
          </w:p>
        </w:tc>
        <w:tc>
          <w:tcPr>
            <w:tcW w:w="1276" w:type="dxa"/>
            <w:tcBorders>
              <w:top w:val="nil"/>
              <w:left w:val="single" w:sz="2" w:space="0" w:color="000000"/>
              <w:bottom w:val="nil"/>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20,6</w:t>
            </w:r>
          </w:p>
        </w:tc>
        <w:tc>
          <w:tcPr>
            <w:tcW w:w="1134" w:type="dxa"/>
            <w:tcBorders>
              <w:top w:val="nil"/>
              <w:left w:val="single" w:sz="2" w:space="0" w:color="000000"/>
              <w:bottom w:val="nil"/>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100,0</w:t>
            </w:r>
          </w:p>
        </w:tc>
      </w:tr>
      <w:tr w:rsidR="003B00D9" w:rsidRPr="001E53FD" w:rsidTr="001E53FD">
        <w:trPr>
          <w:trHeight w:val="80"/>
        </w:trPr>
        <w:tc>
          <w:tcPr>
            <w:tcW w:w="720" w:type="dxa"/>
            <w:tcBorders>
              <w:top w:val="nil"/>
              <w:left w:val="single" w:sz="12" w:space="0" w:color="000000"/>
              <w:bottom w:val="single" w:sz="12" w:space="0" w:color="000000"/>
              <w:right w:val="nil"/>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p>
        </w:tc>
        <w:tc>
          <w:tcPr>
            <w:tcW w:w="3249" w:type="dxa"/>
            <w:tcBorders>
              <w:top w:val="nil"/>
              <w:left w:val="nil"/>
              <w:bottom w:val="single" w:sz="12" w:space="0" w:color="000000"/>
              <w:right w:val="single" w:sz="12" w:space="0" w:color="000000"/>
            </w:tcBorders>
            <w:shd w:val="clear" w:color="000000" w:fill="FFFFFF"/>
          </w:tcPr>
          <w:p w:rsidR="003B00D9" w:rsidRPr="001E53FD" w:rsidRDefault="003B00D9">
            <w:pPr>
              <w:autoSpaceDE w:val="0"/>
              <w:autoSpaceDN w:val="0"/>
              <w:adjustRightInd w:val="0"/>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Total</w:t>
            </w:r>
          </w:p>
        </w:tc>
        <w:tc>
          <w:tcPr>
            <w:tcW w:w="993" w:type="dxa"/>
            <w:tcBorders>
              <w:top w:val="nil"/>
              <w:left w:val="single" w:sz="12" w:space="0" w:color="000000"/>
              <w:bottom w:val="single" w:sz="12" w:space="0" w:color="000000"/>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384</w:t>
            </w:r>
          </w:p>
        </w:tc>
        <w:tc>
          <w:tcPr>
            <w:tcW w:w="1275" w:type="dxa"/>
            <w:tcBorders>
              <w:top w:val="nil"/>
              <w:left w:val="single" w:sz="2" w:space="0" w:color="000000"/>
              <w:bottom w:val="single" w:sz="12" w:space="0" w:color="000000"/>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100,0</w:t>
            </w:r>
          </w:p>
        </w:tc>
        <w:tc>
          <w:tcPr>
            <w:tcW w:w="1276" w:type="dxa"/>
            <w:tcBorders>
              <w:top w:val="nil"/>
              <w:left w:val="single" w:sz="2" w:space="0" w:color="000000"/>
              <w:bottom w:val="single" w:sz="12" w:space="0" w:color="000000"/>
              <w:right w:val="single" w:sz="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r w:rsidRPr="001E53FD">
              <w:rPr>
                <w:rFonts w:asciiTheme="minorHAnsi" w:hAnsiTheme="minorHAnsi" w:cs="Arial"/>
                <w:color w:val="000000"/>
                <w:sz w:val="16"/>
                <w:szCs w:val="16"/>
                <w:lang w:val="es-AR" w:eastAsia="es-AR"/>
              </w:rPr>
              <w:t>100,0</w:t>
            </w:r>
          </w:p>
        </w:tc>
        <w:tc>
          <w:tcPr>
            <w:tcW w:w="1134" w:type="dxa"/>
            <w:tcBorders>
              <w:top w:val="nil"/>
              <w:left w:val="single" w:sz="2" w:space="0" w:color="000000"/>
              <w:bottom w:val="single" w:sz="12" w:space="0" w:color="000000"/>
              <w:right w:val="single" w:sz="12" w:space="0" w:color="000000"/>
            </w:tcBorders>
            <w:shd w:val="clear" w:color="000000" w:fill="FFFFFF"/>
            <w:vAlign w:val="center"/>
          </w:tcPr>
          <w:p w:rsidR="003B00D9" w:rsidRPr="001E53FD" w:rsidRDefault="003B00D9" w:rsidP="00511591">
            <w:pPr>
              <w:autoSpaceDE w:val="0"/>
              <w:autoSpaceDN w:val="0"/>
              <w:adjustRightInd w:val="0"/>
              <w:jc w:val="center"/>
              <w:rPr>
                <w:rFonts w:asciiTheme="minorHAnsi" w:hAnsiTheme="minorHAnsi" w:cs="Arial"/>
                <w:color w:val="000000"/>
                <w:sz w:val="16"/>
                <w:szCs w:val="16"/>
                <w:lang w:val="es-AR" w:eastAsia="es-AR"/>
              </w:rPr>
            </w:pPr>
          </w:p>
        </w:tc>
      </w:tr>
    </w:tbl>
    <w:p w:rsidR="003B00D9" w:rsidRDefault="003B00D9" w:rsidP="003B00D9">
      <w:pPr>
        <w:autoSpaceDE w:val="0"/>
        <w:autoSpaceDN w:val="0"/>
        <w:adjustRightInd w:val="0"/>
        <w:rPr>
          <w:rFonts w:ascii="Arial" w:hAnsi="Arial" w:cs="Arial"/>
          <w:color w:val="000000"/>
          <w:sz w:val="18"/>
          <w:szCs w:val="18"/>
          <w:lang w:val="es-AR" w:eastAsia="es-AR"/>
        </w:rPr>
      </w:pPr>
    </w:p>
    <w:p w:rsidR="00511591" w:rsidRDefault="00511591" w:rsidP="00500204">
      <w:pPr>
        <w:spacing w:after="120"/>
        <w:ind w:firstLine="709"/>
        <w:jc w:val="both"/>
        <w:rPr>
          <w:rFonts w:ascii="Calibri" w:hAnsi="Calibri" w:cs="Arial"/>
          <w:b/>
          <w:bCs/>
          <w:color w:val="000000"/>
          <w:sz w:val="14"/>
          <w:szCs w:val="14"/>
        </w:rPr>
      </w:pPr>
      <w:r>
        <w:rPr>
          <w:rFonts w:ascii="Arial" w:hAnsi="Arial" w:cs="Arial"/>
          <w:noProof/>
          <w:sz w:val="14"/>
          <w:szCs w:val="14"/>
        </w:rPr>
        <w:drawing>
          <wp:anchor distT="0" distB="0" distL="114300" distR="114300" simplePos="0" relativeHeight="251802624" behindDoc="1" locked="0" layoutInCell="1" allowOverlap="1">
            <wp:simplePos x="0" y="0"/>
            <wp:positionH relativeFrom="column">
              <wp:posOffset>1146810</wp:posOffset>
            </wp:positionH>
            <wp:positionV relativeFrom="paragraph">
              <wp:posOffset>23495</wp:posOffset>
            </wp:positionV>
            <wp:extent cx="5162550" cy="2400300"/>
            <wp:effectExtent l="0" t="0" r="0" b="0"/>
            <wp:wrapNone/>
            <wp:docPr id="327" name="Imagen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2400300"/>
                    </a:xfrm>
                    <a:prstGeom prst="rect">
                      <a:avLst/>
                    </a:prstGeom>
                    <a:noFill/>
                    <a:ln>
                      <a:noFill/>
                    </a:ln>
                  </pic:spPr>
                </pic:pic>
              </a:graphicData>
            </a:graphic>
          </wp:anchor>
        </w:drawing>
      </w:r>
    </w:p>
    <w:p w:rsidR="00511591" w:rsidRDefault="00511591" w:rsidP="00500204">
      <w:pPr>
        <w:spacing w:after="120"/>
        <w:ind w:firstLine="709"/>
        <w:jc w:val="both"/>
        <w:rPr>
          <w:rFonts w:ascii="Calibri" w:hAnsi="Calibri" w:cs="Arial"/>
          <w:bCs/>
          <w:sz w:val="22"/>
          <w:szCs w:val="22"/>
        </w:rPr>
      </w:pPr>
      <w:r>
        <w:rPr>
          <w:rFonts w:ascii="Calibri" w:hAnsi="Calibri" w:cs="Arial"/>
          <w:b/>
          <w:bCs/>
          <w:color w:val="000000"/>
          <w:sz w:val="14"/>
          <w:szCs w:val="14"/>
        </w:rPr>
        <w:t xml:space="preserve">                                                                               Gráfico 29</w:t>
      </w:r>
    </w:p>
    <w:p w:rsidR="00241266" w:rsidRDefault="00241266" w:rsidP="00500204">
      <w:pPr>
        <w:spacing w:after="120"/>
        <w:ind w:firstLine="709"/>
        <w:jc w:val="both"/>
        <w:rPr>
          <w:rFonts w:ascii="Calibri" w:hAnsi="Calibri" w:cs="Arial"/>
          <w:bCs/>
          <w:sz w:val="22"/>
          <w:szCs w:val="22"/>
        </w:rPr>
      </w:pPr>
    </w:p>
    <w:p w:rsidR="00241266" w:rsidRDefault="00241266" w:rsidP="00500204">
      <w:pPr>
        <w:spacing w:after="120"/>
        <w:ind w:firstLine="709"/>
        <w:jc w:val="both"/>
        <w:rPr>
          <w:rFonts w:ascii="Calibri" w:hAnsi="Calibri" w:cs="Arial"/>
          <w:bCs/>
          <w:sz w:val="22"/>
          <w:szCs w:val="22"/>
        </w:rPr>
      </w:pPr>
    </w:p>
    <w:p w:rsidR="00241266" w:rsidRDefault="00241266" w:rsidP="00500204">
      <w:pPr>
        <w:spacing w:after="120"/>
        <w:ind w:firstLine="709"/>
        <w:jc w:val="both"/>
        <w:rPr>
          <w:rFonts w:ascii="Calibri" w:hAnsi="Calibri" w:cs="Arial"/>
          <w:bCs/>
          <w:sz w:val="22"/>
          <w:szCs w:val="22"/>
        </w:rPr>
      </w:pPr>
    </w:p>
    <w:p w:rsidR="0016463F" w:rsidRDefault="0016463F" w:rsidP="00500204">
      <w:pPr>
        <w:spacing w:after="120"/>
        <w:ind w:firstLine="709"/>
        <w:jc w:val="both"/>
        <w:rPr>
          <w:rFonts w:ascii="Calibri" w:hAnsi="Calibri" w:cs="Arial"/>
          <w:bCs/>
          <w:sz w:val="22"/>
          <w:szCs w:val="22"/>
        </w:rPr>
      </w:pPr>
    </w:p>
    <w:p w:rsidR="00511591" w:rsidRDefault="00511591" w:rsidP="00500204">
      <w:pPr>
        <w:spacing w:after="120"/>
        <w:ind w:firstLine="709"/>
        <w:jc w:val="both"/>
        <w:rPr>
          <w:rFonts w:ascii="Calibri" w:hAnsi="Calibri" w:cs="Arial"/>
          <w:bCs/>
          <w:sz w:val="22"/>
          <w:szCs w:val="22"/>
        </w:rPr>
      </w:pPr>
    </w:p>
    <w:p w:rsidR="00511591" w:rsidRDefault="00511591" w:rsidP="00500204">
      <w:pPr>
        <w:spacing w:after="120"/>
        <w:ind w:firstLine="709"/>
        <w:jc w:val="both"/>
        <w:rPr>
          <w:rFonts w:ascii="Calibri" w:hAnsi="Calibri" w:cs="Arial"/>
          <w:bCs/>
          <w:sz w:val="22"/>
          <w:szCs w:val="22"/>
        </w:rPr>
      </w:pPr>
    </w:p>
    <w:p w:rsidR="00511591" w:rsidRDefault="00511591" w:rsidP="00500204">
      <w:pPr>
        <w:spacing w:after="120"/>
        <w:ind w:firstLine="709"/>
        <w:jc w:val="both"/>
        <w:rPr>
          <w:rFonts w:ascii="Calibri" w:hAnsi="Calibri" w:cs="Arial"/>
          <w:bCs/>
          <w:sz w:val="22"/>
          <w:szCs w:val="22"/>
        </w:rPr>
      </w:pPr>
    </w:p>
    <w:p w:rsidR="0016463F" w:rsidRDefault="0016463F" w:rsidP="0016463F">
      <w:pPr>
        <w:numPr>
          <w:ilvl w:val="2"/>
          <w:numId w:val="2"/>
        </w:numPr>
        <w:tabs>
          <w:tab w:val="left" w:pos="1440"/>
        </w:tabs>
        <w:spacing w:after="120"/>
        <w:rPr>
          <w:rFonts w:ascii="Calibri" w:hAnsi="Calibri" w:cs="Arial"/>
          <w:b/>
          <w:bCs/>
          <w:sz w:val="28"/>
          <w:szCs w:val="28"/>
        </w:rPr>
      </w:pPr>
      <w:r>
        <w:rPr>
          <w:rFonts w:ascii="Calibri" w:hAnsi="Calibri" w:cs="Arial"/>
          <w:b/>
          <w:bCs/>
          <w:sz w:val="22"/>
          <w:szCs w:val="22"/>
          <w:lang w:val="es-MX"/>
        </w:rPr>
        <w:t>Comparación entre los tipos de conocimiento</w:t>
      </w:r>
    </w:p>
    <w:p w:rsidR="00500204" w:rsidRDefault="00AE3998" w:rsidP="00500204">
      <w:pPr>
        <w:spacing w:after="120"/>
        <w:ind w:firstLine="709"/>
        <w:jc w:val="both"/>
        <w:rPr>
          <w:rFonts w:ascii="Calibri" w:hAnsi="Calibri" w:cs="Arial"/>
          <w:bCs/>
          <w:sz w:val="22"/>
          <w:szCs w:val="22"/>
        </w:rPr>
      </w:pPr>
      <w:r>
        <w:rPr>
          <w:rFonts w:ascii="Calibri" w:hAnsi="Calibri" w:cs="Arial"/>
          <w:bCs/>
          <w:sz w:val="22"/>
          <w:szCs w:val="22"/>
        </w:rPr>
        <w:t>Así, a</w:t>
      </w:r>
      <w:r w:rsidR="00500204">
        <w:rPr>
          <w:rFonts w:ascii="Calibri" w:hAnsi="Calibri" w:cs="Arial"/>
          <w:bCs/>
          <w:sz w:val="22"/>
          <w:szCs w:val="22"/>
        </w:rPr>
        <w:t xml:space="preserve">l </w:t>
      </w:r>
      <w:r>
        <w:rPr>
          <w:rFonts w:ascii="Calibri" w:hAnsi="Calibri" w:cs="Arial"/>
          <w:bCs/>
          <w:sz w:val="22"/>
          <w:szCs w:val="22"/>
        </w:rPr>
        <w:t xml:space="preserve">comparar las bases definidas, y en relación al tratamiento sobre el proceso administrativo, como podemos ver en el cuadro </w:t>
      </w:r>
      <w:r w:rsidR="00F94306">
        <w:rPr>
          <w:rFonts w:ascii="Calibri" w:hAnsi="Calibri" w:cs="Arial"/>
          <w:bCs/>
          <w:sz w:val="22"/>
          <w:szCs w:val="22"/>
        </w:rPr>
        <w:t>31</w:t>
      </w:r>
      <w:r w:rsidR="00A4707F">
        <w:rPr>
          <w:rFonts w:ascii="Calibri" w:hAnsi="Calibri" w:cs="Arial"/>
          <w:bCs/>
          <w:sz w:val="22"/>
          <w:szCs w:val="22"/>
        </w:rPr>
        <w:t xml:space="preserve"> y gráfico </w:t>
      </w:r>
      <w:r w:rsidR="00F94306">
        <w:rPr>
          <w:rFonts w:ascii="Calibri" w:hAnsi="Calibri" w:cs="Arial"/>
          <w:bCs/>
          <w:sz w:val="22"/>
          <w:szCs w:val="22"/>
        </w:rPr>
        <w:t>30</w:t>
      </w:r>
      <w:r w:rsidR="00500204">
        <w:rPr>
          <w:rFonts w:ascii="Calibri" w:hAnsi="Calibri" w:cs="Arial"/>
          <w:bCs/>
          <w:sz w:val="22"/>
          <w:szCs w:val="22"/>
        </w:rPr>
        <w:t>, se observa para las etapas de Planificación y Gestión una gran diferencia entre el conocimiento gnoseológico respecto del epistemológico</w:t>
      </w:r>
      <w:r w:rsidR="00500204" w:rsidRPr="00A8226D">
        <w:rPr>
          <w:rFonts w:ascii="Calibri" w:hAnsi="Calibri" w:cs="Arial"/>
          <w:bCs/>
          <w:sz w:val="22"/>
          <w:szCs w:val="22"/>
        </w:rPr>
        <w:t>.</w:t>
      </w:r>
      <w:r w:rsidR="00500204">
        <w:rPr>
          <w:rFonts w:ascii="Calibri" w:hAnsi="Calibri" w:cs="Arial"/>
          <w:bCs/>
          <w:sz w:val="22"/>
          <w:szCs w:val="22"/>
        </w:rPr>
        <w:t xml:space="preserve"> La diferencia, en realidad es inversa en cuanto a la relevancia que tienen para uno y otro tipo de conocimiento las etapas de planificación y Gestión. </w:t>
      </w:r>
      <w:r>
        <w:rPr>
          <w:rFonts w:ascii="Calibri" w:hAnsi="Calibri" w:cs="Arial"/>
          <w:bCs/>
          <w:sz w:val="22"/>
          <w:szCs w:val="22"/>
        </w:rPr>
        <w:t>Así en tanto que para el conocimiento gnoseológico</w:t>
      </w:r>
      <w:r w:rsidR="00A4707F">
        <w:rPr>
          <w:rFonts w:ascii="Calibri" w:hAnsi="Calibri" w:cs="Arial"/>
          <w:bCs/>
          <w:sz w:val="22"/>
          <w:szCs w:val="22"/>
        </w:rPr>
        <w:t xml:space="preserve">,el 64% de las veces es abordada la gestión y un 37% la planificación, por el contrario, para el conocimiento de tipo epistemológico, lo es del 22% y 87% respectivamente. </w:t>
      </w:r>
      <w:r w:rsidR="00500204">
        <w:rPr>
          <w:rFonts w:ascii="Calibri" w:hAnsi="Calibri" w:cs="Arial"/>
          <w:bCs/>
          <w:sz w:val="22"/>
          <w:szCs w:val="22"/>
        </w:rPr>
        <w:t>Por su parte el control, no presente grandes variaciones en cada una de las bases analizadas.</w:t>
      </w:r>
    </w:p>
    <w:p w:rsidR="004A3501" w:rsidRDefault="004A3501" w:rsidP="00500204">
      <w:pPr>
        <w:spacing w:after="120"/>
        <w:ind w:firstLine="709"/>
        <w:jc w:val="both"/>
        <w:rPr>
          <w:rFonts w:ascii="Calibri" w:hAnsi="Calibri" w:cs="Arial"/>
          <w:bCs/>
          <w:sz w:val="22"/>
          <w:szCs w:val="22"/>
        </w:rPr>
      </w:pPr>
      <w:r>
        <w:rPr>
          <w:rFonts w:ascii="Calibri" w:hAnsi="Calibri" w:cs="Arial"/>
          <w:bCs/>
          <w:sz w:val="22"/>
          <w:szCs w:val="22"/>
        </w:rPr>
        <w:t xml:space="preserve">Por su parte si analizamos las diferencias entre las Bases de Administración Contemporánea y la que no lo es, se observa básicamente que en la última, se emparejan los tratamientos entre la planificación y la gestión.  </w:t>
      </w:r>
    </w:p>
    <w:p w:rsidR="00A4707F" w:rsidRDefault="00A4707F" w:rsidP="00A4707F">
      <w:pPr>
        <w:ind w:left="3540"/>
        <w:jc w:val="both"/>
        <w:rPr>
          <w:rFonts w:ascii="Calibri" w:hAnsi="Calibri" w:cs="Arial"/>
          <w:b/>
          <w:bCs/>
          <w:color w:val="000000"/>
          <w:sz w:val="14"/>
          <w:szCs w:val="14"/>
        </w:rPr>
      </w:pPr>
    </w:p>
    <w:p w:rsidR="00A4707F" w:rsidRPr="00DB2279" w:rsidRDefault="00F94306" w:rsidP="00A4707F">
      <w:pPr>
        <w:ind w:left="3540"/>
        <w:jc w:val="both"/>
        <w:rPr>
          <w:rFonts w:ascii="Calibri" w:hAnsi="Calibri" w:cs="Arial"/>
          <w:bCs/>
          <w:sz w:val="22"/>
          <w:szCs w:val="22"/>
        </w:rPr>
      </w:pPr>
      <w:r>
        <w:rPr>
          <w:noProof/>
        </w:rPr>
        <w:drawing>
          <wp:anchor distT="0" distB="0" distL="114300" distR="114300" simplePos="0" relativeHeight="251803648" behindDoc="1" locked="0" layoutInCell="1" allowOverlap="1">
            <wp:simplePos x="0" y="0"/>
            <wp:positionH relativeFrom="column">
              <wp:posOffset>3175635</wp:posOffset>
            </wp:positionH>
            <wp:positionV relativeFrom="paragraph">
              <wp:posOffset>0</wp:posOffset>
            </wp:positionV>
            <wp:extent cx="3067050" cy="1790700"/>
            <wp:effectExtent l="0" t="0" r="19050" b="19050"/>
            <wp:wrapThrough wrapText="bothSides">
              <wp:wrapPolygon edited="0">
                <wp:start x="0" y="0"/>
                <wp:lineTo x="0" y="21600"/>
                <wp:lineTo x="21600" y="21600"/>
                <wp:lineTo x="21600" y="0"/>
                <wp:lineTo x="0" y="0"/>
              </wp:wrapPolygon>
            </wp:wrapThrough>
            <wp:docPr id="328" name="Gráfico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A4707F">
        <w:rPr>
          <w:rFonts w:ascii="Calibri" w:hAnsi="Calibri" w:cs="Arial"/>
          <w:b/>
          <w:bCs/>
          <w:color w:val="000000"/>
          <w:sz w:val="14"/>
          <w:szCs w:val="14"/>
        </w:rPr>
        <w:t xml:space="preserve"> Gráfico </w:t>
      </w:r>
      <w:r>
        <w:rPr>
          <w:rFonts w:ascii="Calibri" w:hAnsi="Calibri" w:cs="Arial"/>
          <w:b/>
          <w:bCs/>
          <w:color w:val="000000"/>
          <w:sz w:val="14"/>
          <w:szCs w:val="14"/>
        </w:rPr>
        <w:t>30</w:t>
      </w:r>
    </w:p>
    <w:p w:rsidR="00A4707F" w:rsidRDefault="00A4707F" w:rsidP="00500204">
      <w:pPr>
        <w:spacing w:after="120"/>
        <w:ind w:firstLine="709"/>
        <w:jc w:val="both"/>
        <w:rPr>
          <w:rFonts w:ascii="Calibri" w:hAnsi="Calibri" w:cs="Arial"/>
          <w:bCs/>
          <w:sz w:val="22"/>
          <w:szCs w:val="22"/>
        </w:rPr>
      </w:pPr>
    </w:p>
    <w:p w:rsidR="00500204" w:rsidRPr="00DB2279" w:rsidRDefault="00500204" w:rsidP="00A4707F">
      <w:pPr>
        <w:jc w:val="both"/>
        <w:rPr>
          <w:rFonts w:ascii="Calibri" w:hAnsi="Calibri" w:cs="Arial"/>
          <w:bCs/>
          <w:sz w:val="22"/>
          <w:szCs w:val="22"/>
        </w:rPr>
      </w:pPr>
      <w:r w:rsidRPr="00BB7BF8">
        <w:rPr>
          <w:rFonts w:ascii="Calibri" w:hAnsi="Calibri" w:cs="Arial"/>
          <w:b/>
          <w:bCs/>
          <w:color w:val="000000"/>
          <w:sz w:val="14"/>
          <w:szCs w:val="14"/>
        </w:rPr>
        <w:t xml:space="preserve">Cuadro </w:t>
      </w:r>
      <w:r w:rsidR="00F94306">
        <w:rPr>
          <w:rFonts w:ascii="Calibri" w:hAnsi="Calibri" w:cs="Arial"/>
          <w:b/>
          <w:bCs/>
          <w:color w:val="000000"/>
          <w:sz w:val="14"/>
          <w:szCs w:val="14"/>
        </w:rPr>
        <w:t>31</w:t>
      </w:r>
    </w:p>
    <w:tbl>
      <w:tblPr>
        <w:tblpPr w:leftFromText="141" w:rightFromText="141" w:vertAnchor="text" w:horzAnchor="margin" w:tblpY="21"/>
        <w:tblW w:w="4465" w:type="dxa"/>
        <w:tblCellMar>
          <w:left w:w="70" w:type="dxa"/>
          <w:right w:w="70" w:type="dxa"/>
        </w:tblCellMar>
        <w:tblLook w:val="04A0"/>
      </w:tblPr>
      <w:tblGrid>
        <w:gridCol w:w="1063"/>
        <w:gridCol w:w="567"/>
        <w:gridCol w:w="567"/>
        <w:gridCol w:w="567"/>
        <w:gridCol w:w="567"/>
        <w:gridCol w:w="567"/>
        <w:gridCol w:w="567"/>
      </w:tblGrid>
      <w:tr w:rsidR="00F94306" w:rsidRPr="00404408" w:rsidTr="00F94306">
        <w:trPr>
          <w:trHeight w:val="70"/>
        </w:trPr>
        <w:tc>
          <w:tcPr>
            <w:tcW w:w="446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b/>
                <w:bCs/>
                <w:color w:val="000000"/>
                <w:sz w:val="16"/>
                <w:szCs w:val="16"/>
              </w:rPr>
            </w:pPr>
            <w:r w:rsidRPr="00404408">
              <w:rPr>
                <w:rFonts w:ascii="Calibri" w:hAnsi="Calibri"/>
                <w:b/>
                <w:bCs/>
                <w:color w:val="000000"/>
                <w:sz w:val="16"/>
                <w:szCs w:val="16"/>
              </w:rPr>
              <w:t>Medias según Bases</w:t>
            </w:r>
          </w:p>
        </w:tc>
      </w:tr>
      <w:tr w:rsidR="00F94306" w:rsidRPr="00404408" w:rsidTr="00F94306">
        <w:trPr>
          <w:trHeight w:val="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b/>
                <w:bCs/>
                <w:color w:val="000000"/>
                <w:sz w:val="16"/>
                <w:szCs w:val="16"/>
              </w:rPr>
            </w:pPr>
            <w:r w:rsidRPr="00404408">
              <w:rPr>
                <w:rFonts w:ascii="Calibri" w:hAnsi="Calibri"/>
                <w:b/>
                <w:bCs/>
                <w:color w:val="000000"/>
                <w:sz w:val="16"/>
                <w:szCs w:val="16"/>
              </w:rPr>
              <w:t>Variables</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b/>
                <w:bCs/>
                <w:color w:val="000000"/>
                <w:sz w:val="16"/>
                <w:szCs w:val="16"/>
              </w:rPr>
            </w:pPr>
            <w:r w:rsidRPr="00404408">
              <w:rPr>
                <w:rFonts w:ascii="Calibri" w:hAnsi="Calibri"/>
                <w:b/>
                <w:bCs/>
                <w:color w:val="000000"/>
                <w:sz w:val="16"/>
                <w:szCs w:val="16"/>
              </w:rPr>
              <w:t>BT</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b/>
                <w:bCs/>
                <w:color w:val="000000"/>
                <w:sz w:val="16"/>
                <w:szCs w:val="16"/>
              </w:rPr>
            </w:pPr>
            <w:r w:rsidRPr="00404408">
              <w:rPr>
                <w:rFonts w:ascii="Calibri" w:hAnsi="Calibri"/>
                <w:b/>
                <w:bCs/>
                <w:color w:val="000000"/>
                <w:sz w:val="16"/>
                <w:szCs w:val="16"/>
              </w:rPr>
              <w:t>BO</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b/>
                <w:bCs/>
                <w:color w:val="000000"/>
                <w:sz w:val="16"/>
                <w:szCs w:val="16"/>
              </w:rPr>
            </w:pPr>
            <w:r w:rsidRPr="00404408">
              <w:rPr>
                <w:rFonts w:ascii="Calibri" w:hAnsi="Calibri"/>
                <w:b/>
                <w:bCs/>
                <w:color w:val="000000"/>
                <w:sz w:val="16"/>
                <w:szCs w:val="16"/>
              </w:rPr>
              <w:t>BE</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b/>
                <w:bCs/>
                <w:color w:val="000000"/>
                <w:sz w:val="16"/>
                <w:szCs w:val="16"/>
              </w:rPr>
            </w:pPr>
            <w:r w:rsidRPr="00404408">
              <w:rPr>
                <w:rFonts w:ascii="Calibri" w:hAnsi="Calibri"/>
                <w:b/>
                <w:bCs/>
                <w:color w:val="000000"/>
                <w:sz w:val="16"/>
                <w:szCs w:val="16"/>
              </w:rPr>
              <w:t>BG</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b/>
                <w:bCs/>
                <w:color w:val="000000"/>
                <w:sz w:val="16"/>
                <w:szCs w:val="16"/>
              </w:rPr>
            </w:pPr>
            <w:r w:rsidRPr="00404408">
              <w:rPr>
                <w:rFonts w:ascii="Calibri" w:hAnsi="Calibri"/>
                <w:b/>
                <w:bCs/>
                <w:color w:val="000000"/>
                <w:sz w:val="16"/>
                <w:szCs w:val="16"/>
              </w:rPr>
              <w:t>BAC</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b/>
                <w:bCs/>
                <w:color w:val="000000"/>
                <w:sz w:val="16"/>
                <w:szCs w:val="16"/>
              </w:rPr>
            </w:pPr>
            <w:r w:rsidRPr="00404408">
              <w:rPr>
                <w:rFonts w:ascii="Calibri" w:hAnsi="Calibri"/>
                <w:b/>
                <w:bCs/>
                <w:color w:val="000000"/>
                <w:sz w:val="16"/>
                <w:szCs w:val="16"/>
              </w:rPr>
              <w:t>BNAC</w:t>
            </w:r>
          </w:p>
        </w:tc>
      </w:tr>
      <w:tr w:rsidR="00F94306" w:rsidRPr="00404408" w:rsidTr="00F94306">
        <w:trPr>
          <w:trHeight w:val="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F94306" w:rsidRPr="00404408" w:rsidRDefault="00F94306" w:rsidP="00F94306">
            <w:pPr>
              <w:rPr>
                <w:rFonts w:ascii="Calibri" w:hAnsi="Calibri"/>
                <w:color w:val="000000"/>
                <w:sz w:val="16"/>
                <w:szCs w:val="16"/>
              </w:rPr>
            </w:pPr>
            <w:r w:rsidRPr="00404408">
              <w:rPr>
                <w:rFonts w:ascii="Calibri" w:hAnsi="Calibri"/>
                <w:color w:val="000000"/>
                <w:sz w:val="16"/>
                <w:szCs w:val="16"/>
              </w:rPr>
              <w:t>Planificación</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0,70</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0,71</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0,87</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0,37</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0,89</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0,57</w:t>
            </w:r>
          </w:p>
        </w:tc>
      </w:tr>
      <w:tr w:rsidR="00F94306" w:rsidRPr="00404408" w:rsidTr="00F94306">
        <w:trPr>
          <w:trHeight w:val="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F94306" w:rsidRPr="00404408" w:rsidRDefault="00F94306" w:rsidP="00F94306">
            <w:pPr>
              <w:rPr>
                <w:rFonts w:ascii="Calibri" w:hAnsi="Calibri"/>
                <w:color w:val="000000"/>
                <w:sz w:val="16"/>
                <w:szCs w:val="16"/>
              </w:rPr>
            </w:pPr>
            <w:r w:rsidRPr="00404408">
              <w:rPr>
                <w:rFonts w:ascii="Calibri" w:hAnsi="Calibri"/>
                <w:color w:val="000000"/>
                <w:sz w:val="16"/>
                <w:szCs w:val="16"/>
              </w:rPr>
              <w:t>Gestión</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0,37</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0,36</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0,22</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0,64</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0,19</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0,49</w:t>
            </w:r>
          </w:p>
        </w:tc>
      </w:tr>
      <w:tr w:rsidR="00F94306" w:rsidRPr="00404408" w:rsidTr="00F94306">
        <w:trPr>
          <w:trHeight w:val="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F94306" w:rsidRPr="00404408" w:rsidRDefault="00F94306" w:rsidP="00F94306">
            <w:pPr>
              <w:rPr>
                <w:rFonts w:ascii="Calibri" w:hAnsi="Calibri"/>
                <w:color w:val="000000"/>
                <w:sz w:val="16"/>
                <w:szCs w:val="16"/>
              </w:rPr>
            </w:pPr>
            <w:r w:rsidRPr="00404408">
              <w:rPr>
                <w:rFonts w:ascii="Calibri" w:hAnsi="Calibri"/>
                <w:color w:val="000000"/>
                <w:sz w:val="16"/>
                <w:szCs w:val="16"/>
              </w:rPr>
              <w:t>Control</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0,15</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0,15</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0,12</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0,20</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0,11</w:t>
            </w:r>
          </w:p>
        </w:tc>
        <w:tc>
          <w:tcPr>
            <w:tcW w:w="567" w:type="dxa"/>
            <w:tcBorders>
              <w:top w:val="nil"/>
              <w:left w:val="nil"/>
              <w:bottom w:val="single" w:sz="4" w:space="0" w:color="auto"/>
              <w:right w:val="single" w:sz="4" w:space="0" w:color="auto"/>
            </w:tcBorders>
            <w:shd w:val="clear" w:color="auto" w:fill="auto"/>
            <w:noWrap/>
            <w:vAlign w:val="bottom"/>
            <w:hideMark/>
          </w:tcPr>
          <w:p w:rsidR="00F94306" w:rsidRPr="00404408" w:rsidRDefault="00F94306" w:rsidP="00F94306">
            <w:pPr>
              <w:jc w:val="center"/>
              <w:rPr>
                <w:rFonts w:ascii="Calibri" w:hAnsi="Calibri"/>
                <w:color w:val="000000"/>
                <w:sz w:val="16"/>
                <w:szCs w:val="16"/>
              </w:rPr>
            </w:pPr>
            <w:r w:rsidRPr="00404408">
              <w:rPr>
                <w:rFonts w:ascii="Calibri" w:hAnsi="Calibri"/>
                <w:color w:val="000000"/>
                <w:sz w:val="16"/>
                <w:szCs w:val="16"/>
              </w:rPr>
              <w:t>0,17</w:t>
            </w:r>
          </w:p>
        </w:tc>
      </w:tr>
    </w:tbl>
    <w:p w:rsidR="00404408" w:rsidRDefault="00404408" w:rsidP="00A4707F">
      <w:pPr>
        <w:rPr>
          <w:rFonts w:ascii="Calibri" w:hAnsi="Calibri" w:cs="Arial"/>
          <w:b/>
          <w:bCs/>
          <w:color w:val="000000"/>
          <w:sz w:val="14"/>
          <w:szCs w:val="14"/>
        </w:rPr>
      </w:pPr>
    </w:p>
    <w:p w:rsidR="00F94306" w:rsidRDefault="00F94306" w:rsidP="00A4707F">
      <w:pPr>
        <w:rPr>
          <w:rFonts w:ascii="Calibri" w:hAnsi="Calibri" w:cs="Arial"/>
          <w:b/>
          <w:bCs/>
          <w:color w:val="000000"/>
          <w:sz w:val="14"/>
          <w:szCs w:val="14"/>
        </w:rPr>
      </w:pPr>
    </w:p>
    <w:p w:rsidR="00F94306" w:rsidRDefault="00F94306" w:rsidP="00A4707F">
      <w:pPr>
        <w:rPr>
          <w:rFonts w:ascii="Calibri" w:hAnsi="Calibri" w:cs="Arial"/>
          <w:b/>
          <w:bCs/>
          <w:color w:val="000000"/>
          <w:sz w:val="14"/>
          <w:szCs w:val="14"/>
        </w:rPr>
      </w:pPr>
    </w:p>
    <w:p w:rsidR="00F94306" w:rsidRDefault="00F94306" w:rsidP="00A4707F">
      <w:pPr>
        <w:rPr>
          <w:rFonts w:ascii="Calibri" w:hAnsi="Calibri" w:cs="Arial"/>
          <w:b/>
          <w:bCs/>
          <w:color w:val="000000"/>
          <w:sz w:val="14"/>
          <w:szCs w:val="14"/>
        </w:rPr>
      </w:pPr>
    </w:p>
    <w:p w:rsidR="00F94306" w:rsidRDefault="00F94306" w:rsidP="00A4707F">
      <w:pPr>
        <w:rPr>
          <w:rFonts w:ascii="Calibri" w:hAnsi="Calibri" w:cs="Arial"/>
          <w:b/>
          <w:bCs/>
          <w:color w:val="000000"/>
          <w:sz w:val="14"/>
          <w:szCs w:val="14"/>
        </w:rPr>
      </w:pPr>
    </w:p>
    <w:p w:rsidR="00F94306" w:rsidRDefault="00F94306" w:rsidP="00A4707F">
      <w:pPr>
        <w:rPr>
          <w:rFonts w:ascii="Calibri" w:hAnsi="Calibri" w:cs="Arial"/>
          <w:b/>
          <w:bCs/>
          <w:color w:val="000000"/>
          <w:sz w:val="14"/>
          <w:szCs w:val="14"/>
        </w:rPr>
      </w:pPr>
    </w:p>
    <w:p w:rsidR="00F94306" w:rsidRDefault="00F94306" w:rsidP="00A4707F">
      <w:pPr>
        <w:rPr>
          <w:rFonts w:ascii="Calibri" w:hAnsi="Calibri" w:cs="Arial"/>
          <w:b/>
          <w:bCs/>
          <w:color w:val="000000"/>
          <w:sz w:val="14"/>
          <w:szCs w:val="14"/>
        </w:rPr>
      </w:pPr>
    </w:p>
    <w:p w:rsidR="00A4707F" w:rsidRDefault="00500204" w:rsidP="00A4707F">
      <w:pPr>
        <w:rPr>
          <w:rFonts w:ascii="Calibri" w:hAnsi="Calibri" w:cs="Arial"/>
          <w:bCs/>
          <w:color w:val="000000"/>
          <w:sz w:val="14"/>
          <w:szCs w:val="14"/>
        </w:rPr>
      </w:pPr>
      <w:r>
        <w:rPr>
          <w:rFonts w:ascii="Calibri" w:hAnsi="Calibri" w:cs="Arial"/>
          <w:b/>
          <w:bCs/>
          <w:color w:val="000000"/>
          <w:sz w:val="14"/>
          <w:szCs w:val="14"/>
        </w:rPr>
        <w:t xml:space="preserve">BT: </w:t>
      </w:r>
      <w:r w:rsidRPr="00500204">
        <w:rPr>
          <w:rFonts w:ascii="Calibri" w:hAnsi="Calibri" w:cs="Arial"/>
          <w:bCs/>
          <w:color w:val="000000"/>
          <w:sz w:val="14"/>
          <w:szCs w:val="14"/>
        </w:rPr>
        <w:t>Base Total,</w:t>
      </w:r>
      <w:r>
        <w:rPr>
          <w:rFonts w:ascii="Calibri" w:hAnsi="Calibri" w:cs="Arial"/>
          <w:b/>
          <w:bCs/>
          <w:color w:val="000000"/>
          <w:sz w:val="14"/>
          <w:szCs w:val="14"/>
        </w:rPr>
        <w:t xml:space="preserve"> BO</w:t>
      </w:r>
      <w:r w:rsidRPr="00500204">
        <w:rPr>
          <w:rFonts w:ascii="Calibri" w:hAnsi="Calibri" w:cs="Arial"/>
          <w:bCs/>
          <w:color w:val="000000"/>
          <w:sz w:val="14"/>
          <w:szCs w:val="14"/>
        </w:rPr>
        <w:t>: Base Ontológica,</w:t>
      </w:r>
      <w:r>
        <w:rPr>
          <w:rFonts w:ascii="Calibri" w:hAnsi="Calibri" w:cs="Arial"/>
          <w:b/>
          <w:bCs/>
          <w:color w:val="000000"/>
          <w:sz w:val="14"/>
          <w:szCs w:val="14"/>
        </w:rPr>
        <w:t xml:space="preserve"> BE: </w:t>
      </w:r>
      <w:r w:rsidRPr="00500204">
        <w:rPr>
          <w:rFonts w:ascii="Calibri" w:hAnsi="Calibri" w:cs="Arial"/>
          <w:bCs/>
          <w:color w:val="000000"/>
          <w:sz w:val="14"/>
          <w:szCs w:val="14"/>
        </w:rPr>
        <w:t>Base Epistemológica,</w:t>
      </w:r>
    </w:p>
    <w:p w:rsidR="000B5750" w:rsidRDefault="00500204" w:rsidP="00A4707F">
      <w:pPr>
        <w:rPr>
          <w:rFonts w:ascii="Calibri" w:hAnsi="Calibri" w:cs="Arial"/>
          <w:b/>
          <w:bCs/>
          <w:sz w:val="22"/>
          <w:szCs w:val="22"/>
        </w:rPr>
      </w:pPr>
      <w:r>
        <w:rPr>
          <w:rFonts w:ascii="Calibri" w:hAnsi="Calibri" w:cs="Arial"/>
          <w:b/>
          <w:bCs/>
          <w:color w:val="000000"/>
          <w:sz w:val="14"/>
          <w:szCs w:val="14"/>
        </w:rPr>
        <w:t xml:space="preserve">BG: </w:t>
      </w:r>
      <w:r w:rsidRPr="00500204">
        <w:rPr>
          <w:rFonts w:ascii="Calibri" w:hAnsi="Calibri" w:cs="Arial"/>
          <w:bCs/>
          <w:color w:val="000000"/>
          <w:sz w:val="14"/>
          <w:szCs w:val="14"/>
        </w:rPr>
        <w:t>Base Gnoseológica,</w:t>
      </w:r>
      <w:r>
        <w:rPr>
          <w:rFonts w:ascii="Calibri" w:hAnsi="Calibri" w:cs="Arial"/>
          <w:b/>
          <w:bCs/>
          <w:color w:val="000000"/>
          <w:sz w:val="14"/>
          <w:szCs w:val="14"/>
        </w:rPr>
        <w:t xml:space="preserve"> BAC: </w:t>
      </w:r>
      <w:r w:rsidRPr="00500204">
        <w:rPr>
          <w:rFonts w:ascii="Calibri" w:hAnsi="Calibri" w:cs="Arial"/>
          <w:bCs/>
          <w:color w:val="000000"/>
          <w:sz w:val="14"/>
          <w:szCs w:val="14"/>
        </w:rPr>
        <w:t>Base Administración Contemporánea</w:t>
      </w:r>
    </w:p>
    <w:p w:rsidR="00A4707F" w:rsidRDefault="00A4707F" w:rsidP="00A4707F">
      <w:pPr>
        <w:ind w:left="360"/>
        <w:jc w:val="center"/>
        <w:rPr>
          <w:rFonts w:ascii="Calibri" w:hAnsi="Calibri" w:cs="Arial"/>
          <w:b/>
          <w:bCs/>
          <w:sz w:val="22"/>
          <w:szCs w:val="22"/>
        </w:rPr>
      </w:pPr>
    </w:p>
    <w:p w:rsidR="000B5750" w:rsidRDefault="000B5750" w:rsidP="00842E3E">
      <w:pPr>
        <w:ind w:left="360"/>
        <w:rPr>
          <w:rFonts w:ascii="Calibri" w:hAnsi="Calibri" w:cs="Arial"/>
          <w:b/>
          <w:bCs/>
          <w:sz w:val="22"/>
          <w:szCs w:val="22"/>
        </w:rPr>
      </w:pPr>
    </w:p>
    <w:p w:rsidR="00A4707F" w:rsidRDefault="00A4707F" w:rsidP="00842E3E">
      <w:pPr>
        <w:ind w:left="360"/>
        <w:rPr>
          <w:rFonts w:ascii="Calibri" w:hAnsi="Calibri" w:cs="Arial"/>
          <w:b/>
          <w:bCs/>
          <w:sz w:val="22"/>
          <w:szCs w:val="22"/>
        </w:rPr>
      </w:pPr>
    </w:p>
    <w:p w:rsidR="00DC48A0" w:rsidRDefault="00DC48A0" w:rsidP="00DC48A0">
      <w:pPr>
        <w:spacing w:after="120"/>
        <w:ind w:firstLine="709"/>
        <w:jc w:val="both"/>
        <w:rPr>
          <w:rFonts w:ascii="Calibri" w:hAnsi="Calibri" w:cs="Arial"/>
          <w:bCs/>
          <w:sz w:val="22"/>
          <w:szCs w:val="22"/>
        </w:rPr>
      </w:pPr>
      <w:r>
        <w:rPr>
          <w:rFonts w:ascii="Calibri" w:hAnsi="Calibri" w:cs="Arial"/>
          <w:bCs/>
          <w:sz w:val="22"/>
          <w:szCs w:val="22"/>
        </w:rPr>
        <w:t>Si realizamos la misma comparación para las distintas entidades administradas, podemos observar en el cuadro 3</w:t>
      </w:r>
      <w:r w:rsidR="00F94306">
        <w:rPr>
          <w:rFonts w:ascii="Calibri" w:hAnsi="Calibri" w:cs="Arial"/>
          <w:bCs/>
          <w:sz w:val="22"/>
          <w:szCs w:val="22"/>
        </w:rPr>
        <w:t>2</w:t>
      </w:r>
      <w:r>
        <w:rPr>
          <w:rFonts w:ascii="Calibri" w:hAnsi="Calibri" w:cs="Arial"/>
          <w:bCs/>
          <w:sz w:val="22"/>
          <w:szCs w:val="22"/>
        </w:rPr>
        <w:t xml:space="preserve"> y gráfico </w:t>
      </w:r>
      <w:r w:rsidR="00F94306">
        <w:rPr>
          <w:rFonts w:ascii="Calibri" w:hAnsi="Calibri" w:cs="Arial"/>
          <w:bCs/>
          <w:sz w:val="22"/>
          <w:szCs w:val="22"/>
        </w:rPr>
        <w:t>31</w:t>
      </w:r>
      <w:r>
        <w:rPr>
          <w:rFonts w:ascii="Calibri" w:hAnsi="Calibri" w:cs="Arial"/>
          <w:bCs/>
          <w:sz w:val="22"/>
          <w:szCs w:val="22"/>
        </w:rPr>
        <w:t xml:space="preserve">, que </w:t>
      </w:r>
      <w:r w:rsidR="00377A0D">
        <w:rPr>
          <w:rFonts w:ascii="Calibri" w:hAnsi="Calibri" w:cs="Arial"/>
          <w:bCs/>
          <w:sz w:val="22"/>
          <w:szCs w:val="22"/>
        </w:rPr>
        <w:t xml:space="preserve">mientras las entidades Individuos y Objetos Materiales siempre son abordados por todos los tipos de conocimientos de manera relevante, en alrededor del 65% y 45% respectivamente, las Organizaciones (17%) y Objetos Inmateriales (11%) son menos relevantes para el conocimiento gnoseológico, respecto a los aproximadamente 45% y </w:t>
      </w:r>
      <w:r w:rsidR="001B2986">
        <w:rPr>
          <w:rFonts w:ascii="Calibri" w:hAnsi="Calibri" w:cs="Arial"/>
          <w:bCs/>
          <w:sz w:val="22"/>
          <w:szCs w:val="22"/>
        </w:rPr>
        <w:t>35</w:t>
      </w:r>
      <w:r w:rsidR="00377A0D">
        <w:rPr>
          <w:rFonts w:ascii="Calibri" w:hAnsi="Calibri" w:cs="Arial"/>
          <w:bCs/>
          <w:sz w:val="22"/>
          <w:szCs w:val="22"/>
        </w:rPr>
        <w:t xml:space="preserve">% que se observan en los restantes tipos de conocimiento. Por su parte también es destacable que </w:t>
      </w:r>
      <w:r w:rsidR="001B2986">
        <w:rPr>
          <w:rFonts w:ascii="Calibri" w:hAnsi="Calibri" w:cs="Arial"/>
          <w:bCs/>
          <w:sz w:val="22"/>
          <w:szCs w:val="22"/>
        </w:rPr>
        <w:t xml:space="preserve">los </w:t>
      </w:r>
      <w:r w:rsidR="00377A0D">
        <w:rPr>
          <w:rFonts w:ascii="Calibri" w:hAnsi="Calibri" w:cs="Arial"/>
          <w:bCs/>
          <w:sz w:val="22"/>
          <w:szCs w:val="22"/>
        </w:rPr>
        <w:t>conocimiento</w:t>
      </w:r>
      <w:r w:rsidR="001B2986">
        <w:rPr>
          <w:rFonts w:ascii="Calibri" w:hAnsi="Calibri" w:cs="Arial"/>
          <w:bCs/>
          <w:sz w:val="22"/>
          <w:szCs w:val="22"/>
        </w:rPr>
        <w:t xml:space="preserve">sno varían ostensiblemente ya sea que tomen en cuenta o no, a las organizaciones como entidades administrables. Así </w:t>
      </w:r>
      <w:r w:rsidR="00DA39F2">
        <w:rPr>
          <w:rFonts w:ascii="Calibri" w:hAnsi="Calibri" w:cs="Arial"/>
          <w:bCs/>
          <w:sz w:val="22"/>
          <w:szCs w:val="22"/>
        </w:rPr>
        <w:t>ambas, tienen en cuenta en orden de importancia a los individuos, los objetos materiales, los inmateriales y las instituciones sociales, como entidades administrables.</w:t>
      </w:r>
    </w:p>
    <w:p w:rsidR="003271C6" w:rsidRDefault="00CC3E62" w:rsidP="00DC48A0">
      <w:pPr>
        <w:spacing w:after="120"/>
        <w:ind w:firstLine="709"/>
        <w:jc w:val="both"/>
        <w:rPr>
          <w:rFonts w:ascii="Calibri" w:hAnsi="Calibri" w:cs="Arial"/>
          <w:bCs/>
          <w:sz w:val="22"/>
          <w:szCs w:val="22"/>
        </w:rPr>
      </w:pPr>
      <w:r>
        <w:rPr>
          <w:noProof/>
        </w:rPr>
        <w:drawing>
          <wp:anchor distT="0" distB="0" distL="114300" distR="114300" simplePos="0" relativeHeight="251804672" behindDoc="0" locked="0" layoutInCell="1" allowOverlap="1">
            <wp:simplePos x="0" y="0"/>
            <wp:positionH relativeFrom="column">
              <wp:posOffset>2854960</wp:posOffset>
            </wp:positionH>
            <wp:positionV relativeFrom="paragraph">
              <wp:posOffset>202565</wp:posOffset>
            </wp:positionV>
            <wp:extent cx="3448050" cy="2009775"/>
            <wp:effectExtent l="0" t="0" r="19050" b="9525"/>
            <wp:wrapNone/>
            <wp:docPr id="329" name="Gráfico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3271C6" w:rsidRPr="00377A0D" w:rsidRDefault="003271C6" w:rsidP="003271C6">
      <w:pPr>
        <w:ind w:left="2832" w:firstLine="708"/>
        <w:jc w:val="both"/>
        <w:rPr>
          <w:rFonts w:ascii="Calibri" w:hAnsi="Calibri" w:cs="Arial"/>
          <w:bCs/>
          <w:sz w:val="22"/>
          <w:szCs w:val="22"/>
        </w:rPr>
      </w:pPr>
      <w:r>
        <w:rPr>
          <w:rFonts w:ascii="Calibri" w:hAnsi="Calibri" w:cs="Arial"/>
          <w:b/>
          <w:bCs/>
          <w:color w:val="000000"/>
          <w:sz w:val="14"/>
          <w:szCs w:val="14"/>
        </w:rPr>
        <w:t xml:space="preserve">Gráfico </w:t>
      </w:r>
      <w:r w:rsidR="00F40BFC">
        <w:rPr>
          <w:rFonts w:ascii="Calibri" w:hAnsi="Calibri" w:cs="Arial"/>
          <w:b/>
          <w:bCs/>
          <w:color w:val="000000"/>
          <w:sz w:val="14"/>
          <w:szCs w:val="14"/>
        </w:rPr>
        <w:t>31</w:t>
      </w:r>
    </w:p>
    <w:p w:rsidR="00A4707F" w:rsidRDefault="00F40BFC" w:rsidP="00F40BFC">
      <w:pPr>
        <w:rPr>
          <w:rFonts w:ascii="Calibri" w:hAnsi="Calibri" w:cs="Arial"/>
          <w:b/>
          <w:bCs/>
          <w:sz w:val="22"/>
          <w:szCs w:val="22"/>
        </w:rPr>
      </w:pPr>
      <w:r w:rsidRPr="00BB7BF8">
        <w:rPr>
          <w:rFonts w:ascii="Calibri" w:hAnsi="Calibri" w:cs="Arial"/>
          <w:b/>
          <w:bCs/>
          <w:color w:val="000000"/>
          <w:sz w:val="14"/>
          <w:szCs w:val="14"/>
        </w:rPr>
        <w:t xml:space="preserve">Cuadro </w:t>
      </w:r>
      <w:r>
        <w:rPr>
          <w:rFonts w:ascii="Calibri" w:hAnsi="Calibri" w:cs="Arial"/>
          <w:b/>
          <w:bCs/>
          <w:color w:val="000000"/>
          <w:sz w:val="14"/>
          <w:szCs w:val="14"/>
        </w:rPr>
        <w:t>32</w:t>
      </w:r>
    </w:p>
    <w:tbl>
      <w:tblPr>
        <w:tblW w:w="4200" w:type="dxa"/>
        <w:tblInd w:w="55" w:type="dxa"/>
        <w:tblCellMar>
          <w:left w:w="70" w:type="dxa"/>
          <w:right w:w="70" w:type="dxa"/>
        </w:tblCellMar>
        <w:tblLook w:val="04A0"/>
      </w:tblPr>
      <w:tblGrid>
        <w:gridCol w:w="1731"/>
        <w:gridCol w:w="424"/>
        <w:gridCol w:w="424"/>
        <w:gridCol w:w="424"/>
        <w:gridCol w:w="424"/>
        <w:gridCol w:w="424"/>
        <w:gridCol w:w="517"/>
      </w:tblGrid>
      <w:tr w:rsidR="00F40BFC" w:rsidTr="00F40BFC">
        <w:trPr>
          <w:trHeight w:val="259"/>
        </w:trPr>
        <w:tc>
          <w:tcPr>
            <w:tcW w:w="4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BFC" w:rsidRDefault="00F40BFC">
            <w:pPr>
              <w:jc w:val="center"/>
              <w:rPr>
                <w:rFonts w:ascii="Calibri" w:hAnsi="Calibri"/>
                <w:b/>
                <w:bCs/>
                <w:color w:val="000000"/>
                <w:sz w:val="16"/>
                <w:szCs w:val="16"/>
              </w:rPr>
            </w:pPr>
            <w:r>
              <w:rPr>
                <w:rFonts w:ascii="Calibri" w:hAnsi="Calibri"/>
                <w:b/>
                <w:bCs/>
                <w:color w:val="000000"/>
                <w:sz w:val="16"/>
                <w:szCs w:val="16"/>
              </w:rPr>
              <w:t>Medias según Bases</w:t>
            </w:r>
          </w:p>
        </w:tc>
      </w:tr>
      <w:tr w:rsidR="00F40BFC" w:rsidTr="00F40BFC">
        <w:trPr>
          <w:trHeight w:val="259"/>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40BFC" w:rsidRDefault="00F40BFC">
            <w:pPr>
              <w:jc w:val="center"/>
              <w:rPr>
                <w:rFonts w:ascii="Calibri" w:hAnsi="Calibri"/>
                <w:b/>
                <w:bCs/>
                <w:color w:val="000000"/>
                <w:sz w:val="16"/>
                <w:szCs w:val="16"/>
              </w:rPr>
            </w:pPr>
            <w:r>
              <w:rPr>
                <w:rFonts w:ascii="Calibri" w:hAnsi="Calibri"/>
                <w:b/>
                <w:bCs/>
                <w:color w:val="000000"/>
                <w:sz w:val="16"/>
                <w:szCs w:val="16"/>
              </w:rPr>
              <w:t>Variables</w:t>
            </w:r>
          </w:p>
        </w:tc>
        <w:tc>
          <w:tcPr>
            <w:tcW w:w="393"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b/>
                <w:bCs/>
                <w:color w:val="000000"/>
                <w:sz w:val="16"/>
                <w:szCs w:val="16"/>
              </w:rPr>
            </w:pPr>
            <w:r>
              <w:rPr>
                <w:rFonts w:ascii="Calibri" w:hAnsi="Calibri"/>
                <w:b/>
                <w:bCs/>
                <w:color w:val="000000"/>
                <w:sz w:val="16"/>
                <w:szCs w:val="16"/>
              </w:rPr>
              <w:t>BT</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b/>
                <w:bCs/>
                <w:color w:val="000000"/>
                <w:sz w:val="16"/>
                <w:szCs w:val="16"/>
              </w:rPr>
            </w:pPr>
            <w:r>
              <w:rPr>
                <w:rFonts w:ascii="Calibri" w:hAnsi="Calibri"/>
                <w:b/>
                <w:bCs/>
                <w:color w:val="000000"/>
                <w:sz w:val="16"/>
                <w:szCs w:val="16"/>
              </w:rPr>
              <w:t>BO</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b/>
                <w:bCs/>
                <w:color w:val="000000"/>
                <w:sz w:val="16"/>
                <w:szCs w:val="16"/>
              </w:rPr>
            </w:pPr>
            <w:r>
              <w:rPr>
                <w:rFonts w:ascii="Calibri" w:hAnsi="Calibri"/>
                <w:b/>
                <w:bCs/>
                <w:color w:val="000000"/>
                <w:sz w:val="16"/>
                <w:szCs w:val="16"/>
              </w:rPr>
              <w:t>BE</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b/>
                <w:bCs/>
                <w:color w:val="000000"/>
                <w:sz w:val="16"/>
                <w:szCs w:val="16"/>
              </w:rPr>
            </w:pPr>
            <w:r>
              <w:rPr>
                <w:rFonts w:ascii="Calibri" w:hAnsi="Calibri"/>
                <w:b/>
                <w:bCs/>
                <w:color w:val="000000"/>
                <w:sz w:val="16"/>
                <w:szCs w:val="16"/>
              </w:rPr>
              <w:t>BG</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b/>
                <w:bCs/>
                <w:color w:val="000000"/>
                <w:sz w:val="16"/>
                <w:szCs w:val="16"/>
              </w:rPr>
            </w:pPr>
            <w:r>
              <w:rPr>
                <w:rFonts w:ascii="Calibri" w:hAnsi="Calibri"/>
                <w:b/>
                <w:bCs/>
                <w:color w:val="000000"/>
                <w:sz w:val="16"/>
                <w:szCs w:val="16"/>
              </w:rPr>
              <w:t>BAC</w:t>
            </w:r>
          </w:p>
        </w:tc>
        <w:tc>
          <w:tcPr>
            <w:tcW w:w="508"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b/>
                <w:bCs/>
                <w:color w:val="000000"/>
                <w:sz w:val="16"/>
                <w:szCs w:val="16"/>
              </w:rPr>
            </w:pPr>
            <w:r>
              <w:rPr>
                <w:rFonts w:ascii="Calibri" w:hAnsi="Calibri"/>
                <w:b/>
                <w:bCs/>
                <w:color w:val="000000"/>
                <w:sz w:val="16"/>
                <w:szCs w:val="16"/>
              </w:rPr>
              <w:t>BNAC</w:t>
            </w:r>
          </w:p>
        </w:tc>
      </w:tr>
      <w:tr w:rsidR="00F40BFC" w:rsidTr="00F40BFC">
        <w:trPr>
          <w:trHeight w:val="259"/>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40BFC" w:rsidRDefault="00F40BFC">
            <w:pPr>
              <w:rPr>
                <w:rFonts w:ascii="Calibri" w:hAnsi="Calibri"/>
                <w:color w:val="000000"/>
                <w:sz w:val="16"/>
                <w:szCs w:val="16"/>
              </w:rPr>
            </w:pPr>
            <w:r>
              <w:rPr>
                <w:rFonts w:ascii="Calibri" w:hAnsi="Calibri"/>
                <w:color w:val="000000"/>
                <w:sz w:val="16"/>
                <w:szCs w:val="16"/>
              </w:rPr>
              <w:t>Individuos</w:t>
            </w:r>
          </w:p>
        </w:tc>
        <w:tc>
          <w:tcPr>
            <w:tcW w:w="393"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0,68</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0,68</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0,71</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0,62</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0,65</w:t>
            </w:r>
          </w:p>
        </w:tc>
        <w:tc>
          <w:tcPr>
            <w:tcW w:w="508"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0,70</w:t>
            </w:r>
          </w:p>
        </w:tc>
      </w:tr>
      <w:tr w:rsidR="00F40BFC" w:rsidTr="00F40BFC">
        <w:trPr>
          <w:trHeight w:val="259"/>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40BFC" w:rsidRDefault="00F40BFC">
            <w:pPr>
              <w:rPr>
                <w:rFonts w:ascii="Calibri" w:hAnsi="Calibri"/>
                <w:color w:val="000000"/>
                <w:sz w:val="16"/>
                <w:szCs w:val="16"/>
              </w:rPr>
            </w:pPr>
            <w:r>
              <w:rPr>
                <w:rFonts w:ascii="Calibri" w:hAnsi="Calibri"/>
                <w:color w:val="000000"/>
                <w:sz w:val="16"/>
                <w:szCs w:val="16"/>
              </w:rPr>
              <w:t>Organizaciones</w:t>
            </w:r>
          </w:p>
        </w:tc>
        <w:tc>
          <w:tcPr>
            <w:tcW w:w="393"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0,41</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0,42</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0,54</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0,17</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right"/>
              <w:rPr>
                <w:rFonts w:ascii="Calibri" w:hAnsi="Calibri"/>
                <w:color w:val="000000"/>
                <w:sz w:val="16"/>
                <w:szCs w:val="16"/>
              </w:rPr>
            </w:pPr>
            <w:r>
              <w:rPr>
                <w:rFonts w:ascii="Calibri" w:hAnsi="Calibri"/>
                <w:color w:val="000000"/>
                <w:sz w:val="16"/>
                <w:szCs w:val="16"/>
              </w:rPr>
              <w:t>1,00</w:t>
            </w:r>
          </w:p>
        </w:tc>
        <w:tc>
          <w:tcPr>
            <w:tcW w:w="508"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0,00</w:t>
            </w:r>
          </w:p>
        </w:tc>
      </w:tr>
      <w:tr w:rsidR="00F40BFC" w:rsidTr="00F40BFC">
        <w:trPr>
          <w:trHeight w:val="259"/>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40BFC" w:rsidRDefault="00F40BFC">
            <w:pPr>
              <w:rPr>
                <w:rFonts w:ascii="Calibri" w:hAnsi="Calibri"/>
                <w:color w:val="000000"/>
                <w:sz w:val="16"/>
                <w:szCs w:val="16"/>
              </w:rPr>
            </w:pPr>
            <w:r>
              <w:rPr>
                <w:rFonts w:ascii="Calibri" w:hAnsi="Calibri"/>
                <w:color w:val="000000"/>
                <w:sz w:val="16"/>
                <w:szCs w:val="16"/>
              </w:rPr>
              <w:t>Instituciones</w:t>
            </w:r>
          </w:p>
        </w:tc>
        <w:tc>
          <w:tcPr>
            <w:tcW w:w="393"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0,29</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0,29</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0,33</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0,22</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0,28</w:t>
            </w:r>
          </w:p>
        </w:tc>
        <w:tc>
          <w:tcPr>
            <w:tcW w:w="508"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0,30</w:t>
            </w:r>
          </w:p>
        </w:tc>
      </w:tr>
      <w:tr w:rsidR="00F40BFC" w:rsidTr="00F40BFC">
        <w:trPr>
          <w:trHeight w:val="259"/>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40BFC" w:rsidRDefault="00F40BFC">
            <w:pPr>
              <w:rPr>
                <w:rFonts w:ascii="Calibri" w:hAnsi="Calibri"/>
                <w:color w:val="000000"/>
                <w:sz w:val="16"/>
                <w:szCs w:val="16"/>
              </w:rPr>
            </w:pPr>
            <w:r>
              <w:rPr>
                <w:rFonts w:ascii="Calibri" w:hAnsi="Calibri"/>
                <w:color w:val="000000"/>
                <w:sz w:val="16"/>
                <w:szCs w:val="16"/>
              </w:rPr>
              <w:t>Objetos Materiales</w:t>
            </w:r>
          </w:p>
        </w:tc>
        <w:tc>
          <w:tcPr>
            <w:tcW w:w="393"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0,45</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0,45</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0,44</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0,47</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0,52</w:t>
            </w:r>
          </w:p>
        </w:tc>
        <w:tc>
          <w:tcPr>
            <w:tcW w:w="508"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0,40</w:t>
            </w:r>
          </w:p>
        </w:tc>
      </w:tr>
      <w:tr w:rsidR="00F40BFC" w:rsidTr="00F40BFC">
        <w:trPr>
          <w:trHeight w:val="259"/>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F40BFC" w:rsidRDefault="00F40BFC">
            <w:pPr>
              <w:rPr>
                <w:rFonts w:ascii="Calibri" w:hAnsi="Calibri"/>
                <w:color w:val="000000"/>
                <w:sz w:val="16"/>
                <w:szCs w:val="16"/>
              </w:rPr>
            </w:pPr>
            <w:r>
              <w:rPr>
                <w:rFonts w:ascii="Calibri" w:hAnsi="Calibri"/>
                <w:color w:val="000000"/>
                <w:sz w:val="16"/>
                <w:szCs w:val="16"/>
              </w:rPr>
              <w:t>Objetos Inmateriales</w:t>
            </w:r>
          </w:p>
        </w:tc>
        <w:tc>
          <w:tcPr>
            <w:tcW w:w="393"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0,35</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0,36</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0,48</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0,11</w:t>
            </w:r>
          </w:p>
        </w:tc>
        <w:tc>
          <w:tcPr>
            <w:tcW w:w="392"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0,39</w:t>
            </w:r>
          </w:p>
        </w:tc>
        <w:tc>
          <w:tcPr>
            <w:tcW w:w="508" w:type="dxa"/>
            <w:tcBorders>
              <w:top w:val="nil"/>
              <w:left w:val="nil"/>
              <w:bottom w:val="single" w:sz="4" w:space="0" w:color="auto"/>
              <w:right w:val="single" w:sz="4" w:space="0" w:color="auto"/>
            </w:tcBorders>
            <w:shd w:val="clear" w:color="auto" w:fill="auto"/>
            <w:noWrap/>
            <w:vAlign w:val="bottom"/>
            <w:hideMark/>
          </w:tcPr>
          <w:p w:rsidR="00F40BFC" w:rsidRDefault="00F40BFC">
            <w:pPr>
              <w:jc w:val="center"/>
              <w:rPr>
                <w:rFonts w:ascii="Calibri" w:hAnsi="Calibri"/>
                <w:color w:val="000000"/>
                <w:sz w:val="16"/>
                <w:szCs w:val="16"/>
              </w:rPr>
            </w:pPr>
            <w:r>
              <w:rPr>
                <w:rFonts w:ascii="Calibri" w:hAnsi="Calibri"/>
                <w:color w:val="000000"/>
                <w:sz w:val="16"/>
                <w:szCs w:val="16"/>
              </w:rPr>
              <w:t>0,32</w:t>
            </w:r>
          </w:p>
        </w:tc>
      </w:tr>
    </w:tbl>
    <w:p w:rsidR="003271C6" w:rsidRDefault="003271C6" w:rsidP="00842E3E">
      <w:pPr>
        <w:ind w:left="360"/>
        <w:rPr>
          <w:rFonts w:ascii="Calibri" w:hAnsi="Calibri" w:cs="Arial"/>
          <w:b/>
          <w:bCs/>
          <w:sz w:val="22"/>
          <w:szCs w:val="22"/>
        </w:rPr>
      </w:pPr>
    </w:p>
    <w:p w:rsidR="00A4707F" w:rsidRPr="00377A0D" w:rsidRDefault="00A4707F" w:rsidP="00377A0D">
      <w:pPr>
        <w:jc w:val="both"/>
        <w:rPr>
          <w:rFonts w:ascii="Calibri" w:hAnsi="Calibri" w:cs="Arial"/>
          <w:bCs/>
          <w:sz w:val="22"/>
          <w:szCs w:val="22"/>
        </w:rPr>
      </w:pPr>
    </w:p>
    <w:p w:rsidR="00A4707F" w:rsidRDefault="00A4707F" w:rsidP="00842E3E">
      <w:pPr>
        <w:ind w:left="360"/>
        <w:rPr>
          <w:rFonts w:ascii="Calibri" w:hAnsi="Calibri" w:cs="Arial"/>
          <w:b/>
          <w:bCs/>
          <w:sz w:val="22"/>
          <w:szCs w:val="22"/>
        </w:rPr>
      </w:pPr>
    </w:p>
    <w:p w:rsidR="00CC3E62" w:rsidRDefault="00CC3E62" w:rsidP="003271C6">
      <w:pPr>
        <w:spacing w:after="120"/>
        <w:ind w:firstLine="709"/>
        <w:jc w:val="both"/>
        <w:rPr>
          <w:rFonts w:ascii="Calibri" w:hAnsi="Calibri" w:cs="Arial"/>
          <w:bCs/>
          <w:sz w:val="22"/>
          <w:szCs w:val="22"/>
        </w:rPr>
      </w:pPr>
    </w:p>
    <w:p w:rsidR="002050A6" w:rsidRDefault="003271C6" w:rsidP="003271C6">
      <w:pPr>
        <w:spacing w:after="120"/>
        <w:ind w:firstLine="709"/>
        <w:jc w:val="both"/>
        <w:rPr>
          <w:rFonts w:ascii="Calibri" w:hAnsi="Calibri" w:cs="Arial"/>
          <w:bCs/>
          <w:sz w:val="22"/>
          <w:szCs w:val="22"/>
        </w:rPr>
      </w:pPr>
      <w:r>
        <w:rPr>
          <w:rFonts w:ascii="Calibri" w:hAnsi="Calibri" w:cs="Arial"/>
          <w:bCs/>
          <w:sz w:val="22"/>
          <w:szCs w:val="22"/>
        </w:rPr>
        <w:t xml:space="preserve">Por su parte al analizar las variables agregadas Cantidad de Etapas del Proceso Administrativo por registro, </w:t>
      </w:r>
      <w:r w:rsidR="0051178F">
        <w:rPr>
          <w:rFonts w:ascii="Calibri" w:hAnsi="Calibri" w:cs="Arial"/>
          <w:bCs/>
          <w:sz w:val="22"/>
          <w:szCs w:val="22"/>
        </w:rPr>
        <w:t xml:space="preserve">Cantidad de Entidades Administradas por Registro, abordajes Concretos (Objetos Materiales, Gestión, Control e Individuos) y abordajes Abstractos (Planificación, Instituciones, Organizaciones y Objetos Inmateriales), para los distintos tipos de conocimientos, </w:t>
      </w:r>
      <w:r>
        <w:rPr>
          <w:rFonts w:ascii="Calibri" w:hAnsi="Calibri" w:cs="Arial"/>
          <w:bCs/>
          <w:sz w:val="22"/>
          <w:szCs w:val="22"/>
        </w:rPr>
        <w:t>podemos observar en el cuadro 3</w:t>
      </w:r>
      <w:r w:rsidR="00CC3E62">
        <w:rPr>
          <w:rFonts w:ascii="Calibri" w:hAnsi="Calibri" w:cs="Arial"/>
          <w:bCs/>
          <w:sz w:val="22"/>
          <w:szCs w:val="22"/>
        </w:rPr>
        <w:t>3</w:t>
      </w:r>
      <w:r>
        <w:rPr>
          <w:rFonts w:ascii="Calibri" w:hAnsi="Calibri" w:cs="Arial"/>
          <w:bCs/>
          <w:sz w:val="22"/>
          <w:szCs w:val="22"/>
        </w:rPr>
        <w:t xml:space="preserve"> y gráfico </w:t>
      </w:r>
      <w:r w:rsidR="00924E25">
        <w:rPr>
          <w:rFonts w:ascii="Calibri" w:hAnsi="Calibri" w:cs="Arial"/>
          <w:bCs/>
          <w:sz w:val="22"/>
          <w:szCs w:val="22"/>
        </w:rPr>
        <w:t>3</w:t>
      </w:r>
      <w:r w:rsidR="00CC3E62">
        <w:rPr>
          <w:rFonts w:ascii="Calibri" w:hAnsi="Calibri" w:cs="Arial"/>
          <w:bCs/>
          <w:sz w:val="22"/>
          <w:szCs w:val="22"/>
        </w:rPr>
        <w:t>2</w:t>
      </w:r>
      <w:r>
        <w:rPr>
          <w:rFonts w:ascii="Calibri" w:hAnsi="Calibri" w:cs="Arial"/>
          <w:bCs/>
          <w:sz w:val="22"/>
          <w:szCs w:val="22"/>
        </w:rPr>
        <w:t xml:space="preserve">, que mientras </w:t>
      </w:r>
      <w:r w:rsidR="0051178F">
        <w:rPr>
          <w:rFonts w:ascii="Calibri" w:hAnsi="Calibri" w:cs="Arial"/>
          <w:bCs/>
          <w:sz w:val="22"/>
          <w:szCs w:val="22"/>
        </w:rPr>
        <w:t>que la cantidad de etapas abordadas conjuntamente es independiente de</w:t>
      </w:r>
      <w:r>
        <w:rPr>
          <w:rFonts w:ascii="Calibri" w:hAnsi="Calibri" w:cs="Arial"/>
          <w:bCs/>
          <w:sz w:val="22"/>
          <w:szCs w:val="22"/>
        </w:rPr>
        <w:t>l</w:t>
      </w:r>
      <w:r w:rsidR="0051178F">
        <w:rPr>
          <w:rFonts w:ascii="Calibri" w:hAnsi="Calibri" w:cs="Arial"/>
          <w:bCs/>
          <w:sz w:val="22"/>
          <w:szCs w:val="22"/>
        </w:rPr>
        <w:t xml:space="preserve"> tipo de conocimiento y se mantiene alrededor del 1,2, la cantidad de entidades administradas es menor para el conocimiento gnoseológico (1,6) </w:t>
      </w:r>
      <w:r w:rsidR="002050A6">
        <w:rPr>
          <w:rFonts w:ascii="Calibri" w:hAnsi="Calibri" w:cs="Arial"/>
          <w:bCs/>
          <w:sz w:val="22"/>
          <w:szCs w:val="22"/>
        </w:rPr>
        <w:t xml:space="preserve">y la administración no contemporánea (1,7), </w:t>
      </w:r>
      <w:r w:rsidR="0051178F">
        <w:rPr>
          <w:rFonts w:ascii="Calibri" w:hAnsi="Calibri" w:cs="Arial"/>
          <w:bCs/>
          <w:sz w:val="22"/>
          <w:szCs w:val="22"/>
        </w:rPr>
        <w:t xml:space="preserve">en comparación con los restantes (alrededor del 2,5). </w:t>
      </w:r>
    </w:p>
    <w:p w:rsidR="003271C6" w:rsidRDefault="0051178F" w:rsidP="003271C6">
      <w:pPr>
        <w:spacing w:after="120"/>
        <w:ind w:firstLine="709"/>
        <w:jc w:val="both"/>
        <w:rPr>
          <w:rFonts w:ascii="Calibri" w:hAnsi="Calibri" w:cs="Arial"/>
          <w:bCs/>
          <w:sz w:val="22"/>
          <w:szCs w:val="22"/>
        </w:rPr>
      </w:pPr>
      <w:r>
        <w:rPr>
          <w:rFonts w:ascii="Calibri" w:hAnsi="Calibri" w:cs="Arial"/>
          <w:bCs/>
          <w:sz w:val="22"/>
          <w:szCs w:val="22"/>
        </w:rPr>
        <w:t xml:space="preserve">También se observan relaciones inversas entre el conocimiento gnoseológico </w:t>
      </w:r>
      <w:r w:rsidR="002050A6">
        <w:rPr>
          <w:rFonts w:ascii="Calibri" w:hAnsi="Calibri" w:cs="Arial"/>
          <w:bCs/>
          <w:sz w:val="22"/>
          <w:szCs w:val="22"/>
        </w:rPr>
        <w:t>(1,93-0,88) y el epistemológico (1,49-2,22); y entre la administración contemporánea (1,48-2,55) y la no contemporánea (</w:t>
      </w:r>
      <w:r w:rsidR="00B26681">
        <w:rPr>
          <w:rFonts w:ascii="Calibri" w:hAnsi="Calibri" w:cs="Arial"/>
          <w:bCs/>
          <w:sz w:val="22"/>
          <w:szCs w:val="22"/>
        </w:rPr>
        <w:t>1,76-1,19)</w:t>
      </w:r>
      <w:r w:rsidR="002050A6">
        <w:rPr>
          <w:rFonts w:ascii="Calibri" w:hAnsi="Calibri" w:cs="Arial"/>
          <w:bCs/>
          <w:sz w:val="22"/>
          <w:szCs w:val="22"/>
        </w:rPr>
        <w:t xml:space="preserve">, </w:t>
      </w:r>
      <w:r>
        <w:rPr>
          <w:rFonts w:ascii="Calibri" w:hAnsi="Calibri" w:cs="Arial"/>
          <w:bCs/>
          <w:sz w:val="22"/>
          <w:szCs w:val="22"/>
        </w:rPr>
        <w:t>respecto de los abordajes concretos y abstractos</w:t>
      </w:r>
      <w:r w:rsidR="00B26681">
        <w:rPr>
          <w:rFonts w:ascii="Calibri" w:hAnsi="Calibri" w:cs="Arial"/>
          <w:bCs/>
          <w:sz w:val="22"/>
          <w:szCs w:val="22"/>
        </w:rPr>
        <w:t xml:space="preserve"> respectivamente</w:t>
      </w:r>
      <w:r>
        <w:rPr>
          <w:rFonts w:ascii="Calibri" w:hAnsi="Calibri" w:cs="Arial"/>
          <w:bCs/>
          <w:sz w:val="22"/>
          <w:szCs w:val="22"/>
        </w:rPr>
        <w:t>.</w:t>
      </w:r>
    </w:p>
    <w:p w:rsidR="0079614C" w:rsidRDefault="0079614C" w:rsidP="003271C6">
      <w:pPr>
        <w:spacing w:after="120"/>
        <w:ind w:firstLine="709"/>
        <w:jc w:val="both"/>
        <w:rPr>
          <w:rFonts w:ascii="Calibri" w:hAnsi="Calibri" w:cs="Arial"/>
          <w:bCs/>
          <w:sz w:val="22"/>
          <w:szCs w:val="22"/>
        </w:rPr>
      </w:pPr>
    </w:p>
    <w:p w:rsidR="00CC3E62" w:rsidRDefault="00CC3E62" w:rsidP="003271C6">
      <w:pPr>
        <w:spacing w:after="120"/>
        <w:ind w:firstLine="709"/>
        <w:jc w:val="both"/>
        <w:rPr>
          <w:rFonts w:ascii="Calibri" w:hAnsi="Calibri" w:cs="Arial"/>
          <w:bCs/>
          <w:sz w:val="22"/>
          <w:szCs w:val="22"/>
        </w:rPr>
      </w:pPr>
      <w:r>
        <w:rPr>
          <w:noProof/>
        </w:rPr>
        <w:drawing>
          <wp:anchor distT="0" distB="0" distL="114300" distR="114300" simplePos="0" relativeHeight="251805696" behindDoc="1" locked="0" layoutInCell="1" allowOverlap="1">
            <wp:simplePos x="0" y="0"/>
            <wp:positionH relativeFrom="column">
              <wp:posOffset>2766060</wp:posOffset>
            </wp:positionH>
            <wp:positionV relativeFrom="paragraph">
              <wp:posOffset>75565</wp:posOffset>
            </wp:positionV>
            <wp:extent cx="3733800" cy="2171700"/>
            <wp:effectExtent l="0" t="0" r="19050" b="19050"/>
            <wp:wrapNone/>
            <wp:docPr id="330" name="Gráfico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CC3E62" w:rsidRDefault="00CC3E62" w:rsidP="00924E25">
      <w:pPr>
        <w:jc w:val="both"/>
        <w:rPr>
          <w:rFonts w:ascii="Calibri" w:hAnsi="Calibri" w:cs="Arial"/>
          <w:b/>
          <w:bCs/>
          <w:color w:val="000000"/>
          <w:sz w:val="14"/>
          <w:szCs w:val="14"/>
        </w:rPr>
      </w:pPr>
    </w:p>
    <w:p w:rsidR="00CC3E62" w:rsidRDefault="00CC3E62" w:rsidP="00CC3E62">
      <w:pPr>
        <w:ind w:left="2832" w:firstLine="708"/>
        <w:jc w:val="both"/>
        <w:rPr>
          <w:rFonts w:ascii="Calibri" w:hAnsi="Calibri" w:cs="Arial"/>
          <w:b/>
          <w:bCs/>
          <w:color w:val="000000"/>
          <w:sz w:val="14"/>
          <w:szCs w:val="14"/>
        </w:rPr>
      </w:pPr>
      <w:r>
        <w:rPr>
          <w:rFonts w:ascii="Calibri" w:hAnsi="Calibri" w:cs="Arial"/>
          <w:b/>
          <w:bCs/>
          <w:color w:val="000000"/>
          <w:sz w:val="14"/>
          <w:szCs w:val="14"/>
        </w:rPr>
        <w:t>Gráfico32</w:t>
      </w:r>
    </w:p>
    <w:p w:rsidR="00CC3E62" w:rsidRDefault="00CC3E62" w:rsidP="00924E25">
      <w:pPr>
        <w:jc w:val="both"/>
        <w:rPr>
          <w:rFonts w:ascii="Calibri" w:hAnsi="Calibri" w:cs="Arial"/>
          <w:b/>
          <w:bCs/>
          <w:color w:val="000000"/>
          <w:sz w:val="14"/>
          <w:szCs w:val="14"/>
        </w:rPr>
      </w:pPr>
    </w:p>
    <w:p w:rsidR="00CC3E62" w:rsidRDefault="00CC3E62" w:rsidP="00924E25">
      <w:pPr>
        <w:jc w:val="both"/>
        <w:rPr>
          <w:rFonts w:ascii="Calibri" w:hAnsi="Calibri" w:cs="Arial"/>
          <w:b/>
          <w:bCs/>
          <w:color w:val="000000"/>
          <w:sz w:val="14"/>
          <w:szCs w:val="14"/>
        </w:rPr>
      </w:pPr>
    </w:p>
    <w:p w:rsidR="00CC3E62" w:rsidRDefault="00CC3E62" w:rsidP="00924E25">
      <w:pPr>
        <w:jc w:val="both"/>
        <w:rPr>
          <w:rFonts w:ascii="Calibri" w:hAnsi="Calibri" w:cs="Arial"/>
          <w:b/>
          <w:bCs/>
          <w:color w:val="000000"/>
          <w:sz w:val="14"/>
          <w:szCs w:val="14"/>
        </w:rPr>
      </w:pPr>
      <w:r w:rsidRPr="00BB7BF8">
        <w:rPr>
          <w:rFonts w:ascii="Calibri" w:hAnsi="Calibri" w:cs="Arial"/>
          <w:b/>
          <w:bCs/>
          <w:color w:val="000000"/>
          <w:sz w:val="14"/>
          <w:szCs w:val="14"/>
        </w:rPr>
        <w:t xml:space="preserve">Cuadro </w:t>
      </w:r>
      <w:r>
        <w:rPr>
          <w:rFonts w:ascii="Calibri" w:hAnsi="Calibri" w:cs="Arial"/>
          <w:b/>
          <w:bCs/>
          <w:color w:val="000000"/>
          <w:sz w:val="14"/>
          <w:szCs w:val="14"/>
        </w:rPr>
        <w:t>33</w:t>
      </w:r>
    </w:p>
    <w:tbl>
      <w:tblPr>
        <w:tblW w:w="4200" w:type="dxa"/>
        <w:tblInd w:w="55" w:type="dxa"/>
        <w:tblCellMar>
          <w:left w:w="70" w:type="dxa"/>
          <w:right w:w="70" w:type="dxa"/>
        </w:tblCellMar>
        <w:tblLook w:val="04A0"/>
      </w:tblPr>
      <w:tblGrid>
        <w:gridCol w:w="1485"/>
        <w:gridCol w:w="432"/>
        <w:gridCol w:w="431"/>
        <w:gridCol w:w="431"/>
        <w:gridCol w:w="431"/>
        <w:gridCol w:w="431"/>
        <w:gridCol w:w="559"/>
      </w:tblGrid>
      <w:tr w:rsidR="00CC3E62" w:rsidTr="00CC3E62">
        <w:trPr>
          <w:trHeight w:val="259"/>
        </w:trPr>
        <w:tc>
          <w:tcPr>
            <w:tcW w:w="4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Medias según Bases</w:t>
            </w:r>
          </w:p>
        </w:tc>
      </w:tr>
      <w:tr w:rsidR="00CC3E62" w:rsidTr="00CC3E62">
        <w:trPr>
          <w:trHeight w:val="25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Variables</w:t>
            </w:r>
          </w:p>
        </w:tc>
        <w:tc>
          <w:tcPr>
            <w:tcW w:w="432"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BT</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BO</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BE</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BG</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BAC</w:t>
            </w:r>
          </w:p>
        </w:tc>
        <w:tc>
          <w:tcPr>
            <w:tcW w:w="55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BNAC</w:t>
            </w:r>
          </w:p>
        </w:tc>
      </w:tr>
      <w:tr w:rsidR="00CC3E62" w:rsidTr="00CC3E62">
        <w:trPr>
          <w:trHeight w:val="25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CC3E62" w:rsidRDefault="00CC3E62">
            <w:pPr>
              <w:rPr>
                <w:rFonts w:ascii="Calibri" w:hAnsi="Calibri"/>
                <w:color w:val="000000"/>
                <w:sz w:val="16"/>
                <w:szCs w:val="16"/>
              </w:rPr>
            </w:pPr>
            <w:r>
              <w:rPr>
                <w:rFonts w:ascii="Calibri" w:hAnsi="Calibri"/>
                <w:color w:val="000000"/>
                <w:sz w:val="16"/>
                <w:szCs w:val="16"/>
              </w:rPr>
              <w:t>QEtapas</w:t>
            </w:r>
          </w:p>
        </w:tc>
        <w:tc>
          <w:tcPr>
            <w:tcW w:w="432"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1,21</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1,22</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1,21</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1,21</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1,19</w:t>
            </w:r>
          </w:p>
        </w:tc>
        <w:tc>
          <w:tcPr>
            <w:tcW w:w="55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1,23</w:t>
            </w:r>
          </w:p>
        </w:tc>
      </w:tr>
      <w:tr w:rsidR="00CC3E62" w:rsidTr="00CC3E62">
        <w:trPr>
          <w:trHeight w:val="25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CC3E62" w:rsidRDefault="00CC3E62">
            <w:pPr>
              <w:rPr>
                <w:rFonts w:ascii="Calibri" w:hAnsi="Calibri"/>
                <w:color w:val="000000"/>
                <w:sz w:val="16"/>
                <w:szCs w:val="16"/>
              </w:rPr>
            </w:pPr>
            <w:r>
              <w:rPr>
                <w:rFonts w:ascii="Calibri" w:hAnsi="Calibri"/>
                <w:color w:val="000000"/>
                <w:sz w:val="16"/>
                <w:szCs w:val="16"/>
              </w:rPr>
              <w:t>QAdministrados</w:t>
            </w:r>
          </w:p>
        </w:tc>
        <w:tc>
          <w:tcPr>
            <w:tcW w:w="432"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2,19</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2,20</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2,50</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1,60</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2,83</w:t>
            </w:r>
          </w:p>
        </w:tc>
        <w:tc>
          <w:tcPr>
            <w:tcW w:w="55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1,73</w:t>
            </w:r>
          </w:p>
        </w:tc>
      </w:tr>
      <w:tr w:rsidR="00CC3E62" w:rsidTr="00CC3E62">
        <w:trPr>
          <w:trHeight w:val="25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CC3E62" w:rsidRDefault="00CC3E62">
            <w:pPr>
              <w:rPr>
                <w:rFonts w:ascii="Calibri" w:hAnsi="Calibri"/>
                <w:color w:val="000000"/>
                <w:sz w:val="16"/>
                <w:szCs w:val="16"/>
              </w:rPr>
            </w:pPr>
            <w:r>
              <w:rPr>
                <w:rFonts w:ascii="Calibri" w:hAnsi="Calibri"/>
                <w:color w:val="000000"/>
                <w:sz w:val="16"/>
                <w:szCs w:val="16"/>
              </w:rPr>
              <w:t>Concretos</w:t>
            </w:r>
          </w:p>
        </w:tc>
        <w:tc>
          <w:tcPr>
            <w:tcW w:w="432"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1,64</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1,64</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1,49</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1,93</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1,48</w:t>
            </w:r>
          </w:p>
        </w:tc>
        <w:tc>
          <w:tcPr>
            <w:tcW w:w="55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1,76</w:t>
            </w:r>
          </w:p>
        </w:tc>
      </w:tr>
      <w:tr w:rsidR="00CC3E62" w:rsidTr="00CC3E62">
        <w:trPr>
          <w:trHeight w:val="259"/>
        </w:trPr>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CC3E62" w:rsidRDefault="00CC3E62">
            <w:pPr>
              <w:rPr>
                <w:rFonts w:ascii="Calibri" w:hAnsi="Calibri"/>
                <w:color w:val="000000"/>
                <w:sz w:val="16"/>
                <w:szCs w:val="16"/>
              </w:rPr>
            </w:pPr>
            <w:r>
              <w:rPr>
                <w:rFonts w:ascii="Calibri" w:hAnsi="Calibri"/>
                <w:color w:val="000000"/>
                <w:sz w:val="16"/>
                <w:szCs w:val="16"/>
              </w:rPr>
              <w:t>Abstractos</w:t>
            </w:r>
          </w:p>
        </w:tc>
        <w:tc>
          <w:tcPr>
            <w:tcW w:w="432"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1,76</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1,78</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2,22</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0,88</w:t>
            </w:r>
          </w:p>
        </w:tc>
        <w:tc>
          <w:tcPr>
            <w:tcW w:w="431"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2,55</w:t>
            </w:r>
          </w:p>
        </w:tc>
        <w:tc>
          <w:tcPr>
            <w:tcW w:w="55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1,19</w:t>
            </w:r>
          </w:p>
        </w:tc>
      </w:tr>
    </w:tbl>
    <w:p w:rsidR="0051178F" w:rsidRDefault="0051178F" w:rsidP="00924E25">
      <w:pPr>
        <w:jc w:val="both"/>
        <w:rPr>
          <w:rFonts w:ascii="Calibri" w:hAnsi="Calibri" w:cs="Arial"/>
          <w:b/>
          <w:bCs/>
          <w:color w:val="000000"/>
          <w:sz w:val="14"/>
          <w:szCs w:val="14"/>
        </w:rPr>
      </w:pP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r>
        <w:rPr>
          <w:rFonts w:ascii="Calibri" w:hAnsi="Calibri" w:cs="Arial"/>
          <w:b/>
          <w:bCs/>
          <w:color w:val="000000"/>
          <w:sz w:val="14"/>
          <w:szCs w:val="14"/>
        </w:rPr>
        <w:tab/>
      </w:r>
    </w:p>
    <w:p w:rsidR="00924E25" w:rsidRDefault="00924E25" w:rsidP="00924E25">
      <w:pPr>
        <w:jc w:val="both"/>
        <w:rPr>
          <w:rFonts w:ascii="Calibri" w:hAnsi="Calibri" w:cs="Arial"/>
          <w:bCs/>
          <w:sz w:val="22"/>
          <w:szCs w:val="22"/>
        </w:rPr>
      </w:pPr>
      <w:r>
        <w:rPr>
          <w:rFonts w:ascii="Calibri" w:hAnsi="Calibri" w:cs="Arial"/>
          <w:b/>
          <w:bCs/>
          <w:color w:val="000000"/>
          <w:sz w:val="14"/>
          <w:szCs w:val="14"/>
        </w:rPr>
        <w:tab/>
      </w:r>
      <w:r w:rsidR="0051178F">
        <w:rPr>
          <w:rFonts w:ascii="Calibri" w:hAnsi="Calibri" w:cs="Arial"/>
          <w:b/>
          <w:bCs/>
          <w:color w:val="000000"/>
          <w:sz w:val="14"/>
          <w:szCs w:val="14"/>
        </w:rPr>
        <w:tab/>
      </w:r>
      <w:r w:rsidR="0051178F">
        <w:rPr>
          <w:rFonts w:ascii="Calibri" w:hAnsi="Calibri" w:cs="Arial"/>
          <w:b/>
          <w:bCs/>
          <w:color w:val="000000"/>
          <w:sz w:val="14"/>
          <w:szCs w:val="14"/>
        </w:rPr>
        <w:tab/>
      </w:r>
      <w:r w:rsidR="0051178F">
        <w:rPr>
          <w:rFonts w:ascii="Calibri" w:hAnsi="Calibri" w:cs="Arial"/>
          <w:b/>
          <w:bCs/>
          <w:color w:val="000000"/>
          <w:sz w:val="14"/>
          <w:szCs w:val="14"/>
        </w:rPr>
        <w:tab/>
      </w:r>
    </w:p>
    <w:p w:rsidR="00A4707F" w:rsidRDefault="0051178F" w:rsidP="00842E3E">
      <w:pPr>
        <w:ind w:left="360"/>
        <w:rPr>
          <w:rFonts w:ascii="Calibri" w:hAnsi="Calibri" w:cs="Arial"/>
          <w:b/>
          <w:bCs/>
          <w:sz w:val="22"/>
          <w:szCs w:val="22"/>
        </w:rPr>
      </w:pPr>
      <w:r>
        <w:rPr>
          <w:rFonts w:ascii="Calibri" w:hAnsi="Calibri" w:cs="Arial"/>
          <w:b/>
          <w:bCs/>
          <w:sz w:val="22"/>
          <w:szCs w:val="22"/>
        </w:rPr>
        <w:br w:type="textWrapping" w:clear="all"/>
      </w:r>
    </w:p>
    <w:p w:rsidR="0051178F" w:rsidRDefault="00457296" w:rsidP="00457296">
      <w:pPr>
        <w:spacing w:after="120"/>
        <w:ind w:firstLine="709"/>
        <w:jc w:val="both"/>
        <w:rPr>
          <w:rFonts w:ascii="Calibri" w:hAnsi="Calibri" w:cs="Arial"/>
          <w:bCs/>
          <w:sz w:val="22"/>
          <w:szCs w:val="22"/>
        </w:rPr>
      </w:pPr>
      <w:r>
        <w:rPr>
          <w:rFonts w:ascii="Calibri" w:hAnsi="Calibri" w:cs="Arial"/>
          <w:bCs/>
          <w:sz w:val="22"/>
          <w:szCs w:val="22"/>
        </w:rPr>
        <w:t>Finalmente, la relación porcentual entre las distintas bases, en función de la cantidad de registros de cada una, es la mostrada por el Cuadro 3</w:t>
      </w:r>
      <w:r w:rsidR="00CC3E62">
        <w:rPr>
          <w:rFonts w:ascii="Calibri" w:hAnsi="Calibri" w:cs="Arial"/>
          <w:bCs/>
          <w:sz w:val="22"/>
          <w:szCs w:val="22"/>
        </w:rPr>
        <w:t>4</w:t>
      </w:r>
      <w:r>
        <w:rPr>
          <w:rFonts w:ascii="Calibri" w:hAnsi="Calibri" w:cs="Arial"/>
          <w:bCs/>
          <w:sz w:val="22"/>
          <w:szCs w:val="22"/>
        </w:rPr>
        <w:t>.</w:t>
      </w:r>
    </w:p>
    <w:p w:rsidR="00CC3E62" w:rsidRDefault="00CC3E62" w:rsidP="00457296">
      <w:pPr>
        <w:jc w:val="both"/>
        <w:rPr>
          <w:rFonts w:ascii="Calibri" w:hAnsi="Calibri" w:cs="Arial"/>
          <w:b/>
          <w:bCs/>
          <w:color w:val="000000"/>
          <w:sz w:val="14"/>
          <w:szCs w:val="14"/>
        </w:rPr>
      </w:pPr>
      <w:r w:rsidRPr="00BB7BF8">
        <w:rPr>
          <w:rFonts w:ascii="Calibri" w:hAnsi="Calibri" w:cs="Arial"/>
          <w:b/>
          <w:bCs/>
          <w:color w:val="000000"/>
          <w:sz w:val="14"/>
          <w:szCs w:val="14"/>
        </w:rPr>
        <w:t xml:space="preserve">Cuadro </w:t>
      </w:r>
      <w:r>
        <w:rPr>
          <w:rFonts w:ascii="Calibri" w:hAnsi="Calibri" w:cs="Arial"/>
          <w:b/>
          <w:bCs/>
          <w:color w:val="000000"/>
          <w:sz w:val="14"/>
          <w:szCs w:val="14"/>
        </w:rPr>
        <w:t>34</w:t>
      </w:r>
    </w:p>
    <w:tbl>
      <w:tblPr>
        <w:tblW w:w="4201" w:type="dxa"/>
        <w:tblInd w:w="55" w:type="dxa"/>
        <w:tblCellMar>
          <w:left w:w="70" w:type="dxa"/>
          <w:right w:w="70" w:type="dxa"/>
        </w:tblCellMar>
        <w:tblLook w:val="04A0"/>
      </w:tblPr>
      <w:tblGrid>
        <w:gridCol w:w="1248"/>
        <w:gridCol w:w="469"/>
        <w:gridCol w:w="469"/>
        <w:gridCol w:w="469"/>
        <w:gridCol w:w="469"/>
        <w:gridCol w:w="469"/>
        <w:gridCol w:w="608"/>
      </w:tblGrid>
      <w:tr w:rsidR="00CC3E62" w:rsidTr="00CC3E62">
        <w:trPr>
          <w:trHeight w:val="259"/>
        </w:trPr>
        <w:tc>
          <w:tcPr>
            <w:tcW w:w="420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Medias según Bases</w:t>
            </w:r>
          </w:p>
        </w:tc>
      </w:tr>
      <w:tr w:rsidR="00CC3E62" w:rsidTr="00CC3E62">
        <w:trPr>
          <w:trHeight w:val="259"/>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Variables</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BT</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BO</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BE</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BG</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BAC</w:t>
            </w:r>
          </w:p>
        </w:tc>
        <w:tc>
          <w:tcPr>
            <w:tcW w:w="608"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b/>
                <w:bCs/>
                <w:color w:val="000000"/>
                <w:sz w:val="16"/>
                <w:szCs w:val="16"/>
              </w:rPr>
            </w:pPr>
            <w:r>
              <w:rPr>
                <w:rFonts w:ascii="Calibri" w:hAnsi="Calibri"/>
                <w:b/>
                <w:bCs/>
                <w:color w:val="000000"/>
                <w:sz w:val="16"/>
                <w:szCs w:val="16"/>
              </w:rPr>
              <w:t>BNAC</w:t>
            </w:r>
          </w:p>
        </w:tc>
      </w:tr>
      <w:tr w:rsidR="00CC3E62" w:rsidTr="00CC3E62">
        <w:trPr>
          <w:trHeight w:val="259"/>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C3E62" w:rsidRDefault="00CC3E62">
            <w:pPr>
              <w:rPr>
                <w:rFonts w:ascii="Calibri" w:hAnsi="Calibri"/>
                <w:color w:val="000000"/>
                <w:sz w:val="16"/>
                <w:szCs w:val="16"/>
              </w:rPr>
            </w:pPr>
            <w:r>
              <w:rPr>
                <w:rFonts w:ascii="Calibri" w:hAnsi="Calibri"/>
                <w:color w:val="000000"/>
                <w:sz w:val="16"/>
                <w:szCs w:val="16"/>
              </w:rPr>
              <w:t>% de la Base</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1,00</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0,97</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0,65</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0,35</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0,41</w:t>
            </w:r>
          </w:p>
        </w:tc>
        <w:tc>
          <w:tcPr>
            <w:tcW w:w="608"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0,59</w:t>
            </w:r>
          </w:p>
        </w:tc>
      </w:tr>
      <w:tr w:rsidR="00CC3E62" w:rsidTr="00CC3E62">
        <w:trPr>
          <w:trHeight w:val="259"/>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C3E62" w:rsidRDefault="00CC3E62">
            <w:pPr>
              <w:rPr>
                <w:rFonts w:ascii="Calibri" w:hAnsi="Calibri"/>
                <w:color w:val="000000"/>
                <w:sz w:val="16"/>
                <w:szCs w:val="16"/>
              </w:rPr>
            </w:pPr>
            <w:r>
              <w:rPr>
                <w:rFonts w:ascii="Calibri" w:hAnsi="Calibri"/>
                <w:color w:val="000000"/>
                <w:sz w:val="16"/>
                <w:szCs w:val="16"/>
              </w:rPr>
              <w:t>Q Registros</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656</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639</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428</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228</w:t>
            </w:r>
          </w:p>
        </w:tc>
        <w:tc>
          <w:tcPr>
            <w:tcW w:w="469"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272</w:t>
            </w:r>
          </w:p>
        </w:tc>
        <w:tc>
          <w:tcPr>
            <w:tcW w:w="608" w:type="dxa"/>
            <w:tcBorders>
              <w:top w:val="nil"/>
              <w:left w:val="nil"/>
              <w:bottom w:val="single" w:sz="4" w:space="0" w:color="auto"/>
              <w:right w:val="single" w:sz="4" w:space="0" w:color="auto"/>
            </w:tcBorders>
            <w:shd w:val="clear" w:color="auto" w:fill="auto"/>
            <w:noWrap/>
            <w:vAlign w:val="bottom"/>
            <w:hideMark/>
          </w:tcPr>
          <w:p w:rsidR="00CC3E62" w:rsidRDefault="00CC3E62">
            <w:pPr>
              <w:jc w:val="center"/>
              <w:rPr>
                <w:rFonts w:ascii="Calibri" w:hAnsi="Calibri"/>
                <w:color w:val="000000"/>
                <w:sz w:val="16"/>
                <w:szCs w:val="16"/>
              </w:rPr>
            </w:pPr>
            <w:r>
              <w:rPr>
                <w:rFonts w:ascii="Calibri" w:hAnsi="Calibri"/>
                <w:color w:val="000000"/>
                <w:sz w:val="16"/>
                <w:szCs w:val="16"/>
              </w:rPr>
              <w:t>384</w:t>
            </w:r>
          </w:p>
        </w:tc>
      </w:tr>
    </w:tbl>
    <w:p w:rsidR="00CC3E62" w:rsidRDefault="00CC3E62" w:rsidP="00457296">
      <w:pPr>
        <w:jc w:val="both"/>
        <w:rPr>
          <w:rFonts w:ascii="Calibri" w:hAnsi="Calibri" w:cs="Arial"/>
          <w:b/>
          <w:bCs/>
          <w:color w:val="000000"/>
          <w:sz w:val="14"/>
          <w:szCs w:val="14"/>
        </w:rPr>
      </w:pPr>
    </w:p>
    <w:p w:rsidR="00457296" w:rsidRDefault="00457296" w:rsidP="00457296">
      <w:pPr>
        <w:jc w:val="both"/>
        <w:rPr>
          <w:rFonts w:ascii="Calibri" w:hAnsi="Calibri" w:cs="Arial"/>
          <w:bCs/>
          <w:sz w:val="22"/>
          <w:szCs w:val="22"/>
        </w:rPr>
      </w:pPr>
    </w:p>
    <w:p w:rsidR="00F87E7C" w:rsidRPr="00F87E7C" w:rsidRDefault="00F87E7C" w:rsidP="00F87E7C">
      <w:pPr>
        <w:numPr>
          <w:ilvl w:val="2"/>
          <w:numId w:val="2"/>
        </w:numPr>
        <w:tabs>
          <w:tab w:val="left" w:pos="1440"/>
        </w:tabs>
        <w:spacing w:after="120"/>
        <w:rPr>
          <w:rFonts w:ascii="Calibri" w:hAnsi="Calibri" w:cs="Arial"/>
          <w:bCs/>
          <w:sz w:val="22"/>
          <w:szCs w:val="22"/>
        </w:rPr>
      </w:pPr>
      <w:r>
        <w:rPr>
          <w:rFonts w:ascii="Calibri" w:hAnsi="Calibri" w:cs="Arial"/>
          <w:b/>
          <w:bCs/>
          <w:sz w:val="22"/>
          <w:szCs w:val="22"/>
          <w:lang w:val="es-MX"/>
        </w:rPr>
        <w:t>Comparación entre los conocimiento con Organizaciones (BAC) y sin Organizaciones (BANC)</w:t>
      </w:r>
    </w:p>
    <w:p w:rsidR="001F0E4F" w:rsidRDefault="00F87E7C" w:rsidP="00F87E7C">
      <w:pPr>
        <w:spacing w:after="120"/>
        <w:ind w:firstLine="709"/>
        <w:jc w:val="both"/>
        <w:rPr>
          <w:rFonts w:ascii="Calibri" w:hAnsi="Calibri" w:cs="Arial"/>
          <w:bCs/>
          <w:sz w:val="22"/>
          <w:szCs w:val="22"/>
        </w:rPr>
      </w:pPr>
      <w:r>
        <w:rPr>
          <w:rFonts w:ascii="Calibri" w:hAnsi="Calibri" w:cs="Arial"/>
          <w:bCs/>
          <w:sz w:val="22"/>
          <w:szCs w:val="22"/>
        </w:rPr>
        <w:t xml:space="preserve">Al </w:t>
      </w:r>
      <w:r w:rsidRPr="00F87E7C">
        <w:rPr>
          <w:rFonts w:ascii="Calibri" w:hAnsi="Calibri" w:cs="Arial"/>
          <w:bCs/>
          <w:sz w:val="22"/>
          <w:szCs w:val="22"/>
        </w:rPr>
        <w:t>comparar las bases definidas</w:t>
      </w:r>
      <w:r>
        <w:rPr>
          <w:rFonts w:ascii="Calibri" w:hAnsi="Calibri" w:cs="Arial"/>
          <w:bCs/>
          <w:sz w:val="22"/>
          <w:szCs w:val="22"/>
        </w:rPr>
        <w:t xml:space="preserve"> como de Administración Contemporánea y No Contemporánea</w:t>
      </w:r>
      <w:r w:rsidRPr="00F87E7C">
        <w:rPr>
          <w:rFonts w:ascii="Calibri" w:hAnsi="Calibri" w:cs="Arial"/>
          <w:bCs/>
          <w:sz w:val="22"/>
          <w:szCs w:val="22"/>
        </w:rPr>
        <w:t xml:space="preserve">, en relación al </w:t>
      </w:r>
      <w:r>
        <w:rPr>
          <w:rFonts w:ascii="Calibri" w:hAnsi="Calibri" w:cs="Arial"/>
          <w:bCs/>
          <w:sz w:val="22"/>
          <w:szCs w:val="22"/>
        </w:rPr>
        <w:t xml:space="preserve">tipo de conocimiento (epistemológico y gnoseológico) podemos observar en el Cuadro 35 y Gráfico 33 y en cuanto el </w:t>
      </w:r>
      <w:r w:rsidRPr="00F87E7C">
        <w:rPr>
          <w:rFonts w:ascii="Calibri" w:hAnsi="Calibri" w:cs="Arial"/>
          <w:bCs/>
          <w:sz w:val="22"/>
          <w:szCs w:val="22"/>
        </w:rPr>
        <w:t>tratamiento sobre el proceso administrativo,</w:t>
      </w:r>
      <w:r w:rsidR="00581372">
        <w:rPr>
          <w:rFonts w:ascii="Calibri" w:hAnsi="Calibri" w:cs="Arial"/>
          <w:bCs/>
          <w:sz w:val="22"/>
          <w:szCs w:val="22"/>
        </w:rPr>
        <w:t>que la planificación es abordada el 95% y 77% cuando se incluye a las organizaciones y no, respectivamente para el conocimiento epistemológico; y en cuanto al gnoseológico, 49% y 35% respectivamente. Por su parte la gestión, lo es en un 12% y 34% para el primero y un 62% y 65% para el segundo, y el control 10% y 12%, y, 18% y 21%, respectivamente.</w:t>
      </w:r>
    </w:p>
    <w:p w:rsidR="00F87E7C" w:rsidRDefault="001F0E4F" w:rsidP="00F87E7C">
      <w:pPr>
        <w:spacing w:after="120"/>
        <w:ind w:firstLine="709"/>
        <w:jc w:val="both"/>
        <w:rPr>
          <w:rFonts w:ascii="Calibri" w:hAnsi="Calibri" w:cs="Arial"/>
          <w:bCs/>
          <w:sz w:val="22"/>
          <w:szCs w:val="22"/>
        </w:rPr>
      </w:pPr>
      <w:r>
        <w:rPr>
          <w:rFonts w:ascii="Calibri" w:hAnsi="Calibri" w:cs="Arial"/>
          <w:bCs/>
          <w:sz w:val="22"/>
          <w:szCs w:val="22"/>
        </w:rPr>
        <w:t xml:space="preserve">Así, la relación inversa ya planteada para el conocimiento epistemológico y gnoseológico respecto al planeamiento y gestión, se mantienen independientemente de que se incluya o no a las Organizaciones en su tratamiento. Evidenciando que no hacían ninguna diferencia en la concepción de la Administración en función de las entidades administradas en general y particularmente respecto de las Organizaciones.  </w:t>
      </w:r>
    </w:p>
    <w:p w:rsidR="00F87E7C" w:rsidRDefault="00581372" w:rsidP="00F87E7C">
      <w:pPr>
        <w:spacing w:after="120"/>
        <w:ind w:firstLine="709"/>
        <w:jc w:val="both"/>
        <w:rPr>
          <w:rFonts w:ascii="Calibri" w:hAnsi="Calibri" w:cs="Arial"/>
          <w:bCs/>
          <w:sz w:val="22"/>
          <w:szCs w:val="22"/>
        </w:rPr>
      </w:pPr>
      <w:r>
        <w:rPr>
          <w:rFonts w:ascii="Calibri" w:hAnsi="Calibri" w:cs="Arial"/>
          <w:bCs/>
          <w:sz w:val="22"/>
          <w:szCs w:val="22"/>
        </w:rPr>
        <w:t>Como así también, r</w:t>
      </w:r>
      <w:r w:rsidR="001F0E4F">
        <w:rPr>
          <w:rFonts w:ascii="Calibri" w:hAnsi="Calibri" w:cs="Arial"/>
          <w:bCs/>
          <w:sz w:val="22"/>
          <w:szCs w:val="22"/>
        </w:rPr>
        <w:t xml:space="preserve">eafirmando que el conocimiento gnoseológico trata de manera más pareja todas las etapas del proceso administrativo, </w:t>
      </w:r>
      <w:r>
        <w:rPr>
          <w:rFonts w:ascii="Calibri" w:hAnsi="Calibri" w:cs="Arial"/>
          <w:bCs/>
          <w:sz w:val="22"/>
          <w:szCs w:val="22"/>
        </w:rPr>
        <w:t>de manera i</w:t>
      </w:r>
      <w:r w:rsidR="001F0E4F">
        <w:rPr>
          <w:rFonts w:ascii="Calibri" w:hAnsi="Calibri" w:cs="Arial"/>
          <w:bCs/>
          <w:sz w:val="22"/>
          <w:szCs w:val="22"/>
        </w:rPr>
        <w:t xml:space="preserve">ndependientemente </w:t>
      </w:r>
      <w:r>
        <w:rPr>
          <w:rFonts w:ascii="Calibri" w:hAnsi="Calibri" w:cs="Arial"/>
          <w:bCs/>
          <w:sz w:val="22"/>
          <w:szCs w:val="22"/>
        </w:rPr>
        <w:t xml:space="preserve">también </w:t>
      </w:r>
      <w:r w:rsidR="001F0E4F">
        <w:rPr>
          <w:rFonts w:ascii="Calibri" w:hAnsi="Calibri" w:cs="Arial"/>
          <w:bCs/>
          <w:sz w:val="22"/>
          <w:szCs w:val="22"/>
        </w:rPr>
        <w:t>de la inclusión o no de las Organizaciones como objeto de estudio.</w:t>
      </w:r>
    </w:p>
    <w:p w:rsidR="00AF6746" w:rsidRDefault="00AF6746" w:rsidP="00F87E7C">
      <w:pPr>
        <w:spacing w:after="120"/>
        <w:ind w:firstLine="709"/>
        <w:jc w:val="both"/>
        <w:rPr>
          <w:rFonts w:ascii="Calibri" w:hAnsi="Calibri" w:cs="Arial"/>
          <w:bCs/>
          <w:sz w:val="22"/>
          <w:szCs w:val="22"/>
        </w:rPr>
      </w:pPr>
    </w:p>
    <w:p w:rsidR="00F87E7C" w:rsidRDefault="001F0E4F" w:rsidP="001F0E4F">
      <w:pPr>
        <w:ind w:left="4247"/>
        <w:jc w:val="both"/>
        <w:rPr>
          <w:rFonts w:ascii="Calibri" w:hAnsi="Calibri" w:cs="Arial"/>
          <w:bCs/>
          <w:sz w:val="22"/>
          <w:szCs w:val="22"/>
        </w:rPr>
      </w:pPr>
      <w:r>
        <w:rPr>
          <w:rFonts w:ascii="Calibri" w:hAnsi="Calibri" w:cs="Arial"/>
          <w:b/>
          <w:bCs/>
          <w:color w:val="000000"/>
          <w:sz w:val="14"/>
          <w:szCs w:val="14"/>
        </w:rPr>
        <w:t>Gráfico 33</w:t>
      </w:r>
    </w:p>
    <w:p w:rsidR="00F87E7C" w:rsidRDefault="001F0E4F" w:rsidP="001F0E4F">
      <w:pPr>
        <w:spacing w:after="120"/>
        <w:ind w:left="2831" w:firstLine="709"/>
        <w:jc w:val="both"/>
        <w:rPr>
          <w:rFonts w:ascii="Calibri" w:hAnsi="Calibri" w:cs="Arial"/>
          <w:bCs/>
          <w:sz w:val="22"/>
          <w:szCs w:val="22"/>
        </w:rPr>
      </w:pPr>
      <w:r>
        <w:rPr>
          <w:noProof/>
        </w:rPr>
        <w:drawing>
          <wp:anchor distT="0" distB="0" distL="114300" distR="114300" simplePos="0" relativeHeight="251806720" behindDoc="1" locked="0" layoutInCell="1" allowOverlap="1">
            <wp:simplePos x="0" y="0"/>
            <wp:positionH relativeFrom="column">
              <wp:posOffset>2623185</wp:posOffset>
            </wp:positionH>
            <wp:positionV relativeFrom="paragraph">
              <wp:posOffset>18415</wp:posOffset>
            </wp:positionV>
            <wp:extent cx="3619500" cy="1990725"/>
            <wp:effectExtent l="0" t="0" r="19050" b="9525"/>
            <wp:wrapNone/>
            <wp:docPr id="334" name="Gráfico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F87E7C" w:rsidRPr="00F87E7C" w:rsidRDefault="00F87E7C" w:rsidP="00F87E7C">
      <w:pPr>
        <w:jc w:val="both"/>
        <w:rPr>
          <w:rFonts w:ascii="Calibri" w:hAnsi="Calibri" w:cs="Arial"/>
          <w:bCs/>
          <w:sz w:val="22"/>
          <w:szCs w:val="22"/>
        </w:rPr>
      </w:pPr>
      <w:r w:rsidRPr="00BB7BF8">
        <w:rPr>
          <w:rFonts w:ascii="Calibri" w:hAnsi="Calibri" w:cs="Arial"/>
          <w:b/>
          <w:bCs/>
          <w:color w:val="000000"/>
          <w:sz w:val="14"/>
          <w:szCs w:val="14"/>
        </w:rPr>
        <w:t xml:space="preserve">Cuadro </w:t>
      </w:r>
      <w:r>
        <w:rPr>
          <w:rFonts w:ascii="Calibri" w:hAnsi="Calibri" w:cs="Arial"/>
          <w:b/>
          <w:bCs/>
          <w:color w:val="000000"/>
          <w:sz w:val="14"/>
          <w:szCs w:val="14"/>
        </w:rPr>
        <w:t>35</w:t>
      </w:r>
    </w:p>
    <w:tbl>
      <w:tblPr>
        <w:tblW w:w="3740" w:type="dxa"/>
        <w:tblInd w:w="55" w:type="dxa"/>
        <w:tblCellMar>
          <w:left w:w="70" w:type="dxa"/>
          <w:right w:w="70" w:type="dxa"/>
        </w:tblCellMar>
        <w:tblLook w:val="04A0"/>
      </w:tblPr>
      <w:tblGrid>
        <w:gridCol w:w="1210"/>
        <w:gridCol w:w="541"/>
        <w:gridCol w:w="690"/>
        <w:gridCol w:w="575"/>
        <w:gridCol w:w="724"/>
      </w:tblGrid>
      <w:tr w:rsidR="00F87E7C" w:rsidTr="00F87E7C">
        <w:trPr>
          <w:trHeight w:val="259"/>
        </w:trPr>
        <w:tc>
          <w:tcPr>
            <w:tcW w:w="3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E7C" w:rsidRDefault="00F87E7C">
            <w:pPr>
              <w:jc w:val="center"/>
              <w:rPr>
                <w:rFonts w:ascii="Calibri" w:hAnsi="Calibri"/>
                <w:b/>
                <w:bCs/>
                <w:color w:val="000000"/>
                <w:sz w:val="16"/>
                <w:szCs w:val="16"/>
              </w:rPr>
            </w:pPr>
            <w:r>
              <w:rPr>
                <w:rFonts w:ascii="Calibri" w:hAnsi="Calibri"/>
                <w:b/>
                <w:bCs/>
                <w:color w:val="000000"/>
                <w:sz w:val="16"/>
                <w:szCs w:val="16"/>
              </w:rPr>
              <w:t>Medias según Bases</w:t>
            </w:r>
          </w:p>
        </w:tc>
      </w:tr>
      <w:tr w:rsidR="00F87E7C" w:rsidTr="00F87E7C">
        <w:trPr>
          <w:trHeight w:val="259"/>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F87E7C" w:rsidRDefault="00F87E7C">
            <w:pPr>
              <w:jc w:val="center"/>
              <w:rPr>
                <w:rFonts w:ascii="Calibri" w:hAnsi="Calibri"/>
                <w:b/>
                <w:bCs/>
                <w:color w:val="000000"/>
                <w:sz w:val="16"/>
                <w:szCs w:val="16"/>
              </w:rPr>
            </w:pPr>
            <w:r>
              <w:rPr>
                <w:rFonts w:ascii="Calibri" w:hAnsi="Calibri"/>
                <w:b/>
                <w:bCs/>
                <w:color w:val="000000"/>
                <w:sz w:val="16"/>
                <w:szCs w:val="16"/>
              </w:rPr>
              <w:t>Variables</w:t>
            </w:r>
          </w:p>
        </w:tc>
        <w:tc>
          <w:tcPr>
            <w:tcW w:w="541"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b/>
                <w:bCs/>
                <w:color w:val="000000"/>
                <w:sz w:val="16"/>
                <w:szCs w:val="16"/>
              </w:rPr>
            </w:pPr>
            <w:r>
              <w:rPr>
                <w:rFonts w:ascii="Calibri" w:hAnsi="Calibri"/>
                <w:b/>
                <w:bCs/>
                <w:color w:val="000000"/>
                <w:sz w:val="16"/>
                <w:szCs w:val="16"/>
              </w:rPr>
              <w:t>BEAC</w:t>
            </w:r>
          </w:p>
        </w:tc>
        <w:tc>
          <w:tcPr>
            <w:tcW w:w="690"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b/>
                <w:bCs/>
                <w:color w:val="000000"/>
                <w:sz w:val="16"/>
                <w:szCs w:val="16"/>
              </w:rPr>
            </w:pPr>
            <w:r>
              <w:rPr>
                <w:rFonts w:ascii="Calibri" w:hAnsi="Calibri"/>
                <w:b/>
                <w:bCs/>
                <w:color w:val="000000"/>
                <w:sz w:val="16"/>
                <w:szCs w:val="16"/>
              </w:rPr>
              <w:t>BEANC</w:t>
            </w:r>
          </w:p>
        </w:tc>
        <w:tc>
          <w:tcPr>
            <w:tcW w:w="575"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b/>
                <w:bCs/>
                <w:color w:val="000000"/>
                <w:sz w:val="16"/>
                <w:szCs w:val="16"/>
              </w:rPr>
            </w:pPr>
            <w:r>
              <w:rPr>
                <w:rFonts w:ascii="Calibri" w:hAnsi="Calibri"/>
                <w:b/>
                <w:bCs/>
                <w:color w:val="000000"/>
                <w:sz w:val="16"/>
                <w:szCs w:val="16"/>
              </w:rPr>
              <w:t>BGAC</w:t>
            </w:r>
          </w:p>
        </w:tc>
        <w:tc>
          <w:tcPr>
            <w:tcW w:w="724"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b/>
                <w:bCs/>
                <w:color w:val="000000"/>
                <w:sz w:val="16"/>
                <w:szCs w:val="16"/>
              </w:rPr>
            </w:pPr>
            <w:r>
              <w:rPr>
                <w:rFonts w:ascii="Calibri" w:hAnsi="Calibri"/>
                <w:b/>
                <w:bCs/>
                <w:color w:val="000000"/>
                <w:sz w:val="16"/>
                <w:szCs w:val="16"/>
              </w:rPr>
              <w:t>BGANC</w:t>
            </w:r>
          </w:p>
        </w:tc>
      </w:tr>
      <w:tr w:rsidR="00F87E7C" w:rsidTr="00F87E7C">
        <w:trPr>
          <w:trHeight w:val="259"/>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F87E7C" w:rsidRDefault="00F87E7C">
            <w:pPr>
              <w:rPr>
                <w:rFonts w:ascii="Calibri" w:hAnsi="Calibri"/>
                <w:color w:val="000000"/>
                <w:sz w:val="16"/>
                <w:szCs w:val="16"/>
              </w:rPr>
            </w:pPr>
            <w:r>
              <w:rPr>
                <w:rFonts w:ascii="Calibri" w:hAnsi="Calibri"/>
                <w:color w:val="000000"/>
                <w:sz w:val="16"/>
                <w:szCs w:val="16"/>
              </w:rPr>
              <w:t>Planificación</w:t>
            </w:r>
          </w:p>
        </w:tc>
        <w:tc>
          <w:tcPr>
            <w:tcW w:w="541"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0,95</w:t>
            </w:r>
          </w:p>
        </w:tc>
        <w:tc>
          <w:tcPr>
            <w:tcW w:w="690"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0,77</w:t>
            </w:r>
          </w:p>
        </w:tc>
        <w:tc>
          <w:tcPr>
            <w:tcW w:w="575"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0,49</w:t>
            </w:r>
          </w:p>
        </w:tc>
        <w:tc>
          <w:tcPr>
            <w:tcW w:w="724"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0,35</w:t>
            </w:r>
          </w:p>
        </w:tc>
      </w:tr>
      <w:tr w:rsidR="00F87E7C" w:rsidTr="00F87E7C">
        <w:trPr>
          <w:trHeight w:val="259"/>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F87E7C" w:rsidRDefault="00F87E7C">
            <w:pPr>
              <w:rPr>
                <w:rFonts w:ascii="Calibri" w:hAnsi="Calibri"/>
                <w:color w:val="000000"/>
                <w:sz w:val="16"/>
                <w:szCs w:val="16"/>
              </w:rPr>
            </w:pPr>
            <w:r>
              <w:rPr>
                <w:rFonts w:ascii="Calibri" w:hAnsi="Calibri"/>
                <w:color w:val="000000"/>
                <w:sz w:val="16"/>
                <w:szCs w:val="16"/>
              </w:rPr>
              <w:t>Gestión</w:t>
            </w:r>
          </w:p>
        </w:tc>
        <w:tc>
          <w:tcPr>
            <w:tcW w:w="541"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0,12</w:t>
            </w:r>
          </w:p>
        </w:tc>
        <w:tc>
          <w:tcPr>
            <w:tcW w:w="690"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0,34</w:t>
            </w:r>
          </w:p>
        </w:tc>
        <w:tc>
          <w:tcPr>
            <w:tcW w:w="575"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0,62</w:t>
            </w:r>
          </w:p>
        </w:tc>
        <w:tc>
          <w:tcPr>
            <w:tcW w:w="724"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0,65</w:t>
            </w:r>
          </w:p>
        </w:tc>
      </w:tr>
      <w:tr w:rsidR="00F87E7C" w:rsidTr="00F87E7C">
        <w:trPr>
          <w:trHeight w:val="259"/>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F87E7C" w:rsidRDefault="00F87E7C">
            <w:pPr>
              <w:rPr>
                <w:rFonts w:ascii="Calibri" w:hAnsi="Calibri"/>
                <w:color w:val="000000"/>
                <w:sz w:val="16"/>
                <w:szCs w:val="16"/>
              </w:rPr>
            </w:pPr>
            <w:r>
              <w:rPr>
                <w:rFonts w:ascii="Calibri" w:hAnsi="Calibri"/>
                <w:color w:val="000000"/>
                <w:sz w:val="16"/>
                <w:szCs w:val="16"/>
              </w:rPr>
              <w:t>Control</w:t>
            </w:r>
          </w:p>
        </w:tc>
        <w:tc>
          <w:tcPr>
            <w:tcW w:w="541"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0,10</w:t>
            </w:r>
          </w:p>
        </w:tc>
        <w:tc>
          <w:tcPr>
            <w:tcW w:w="690"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0,14</w:t>
            </w:r>
          </w:p>
        </w:tc>
        <w:tc>
          <w:tcPr>
            <w:tcW w:w="575"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0,18</w:t>
            </w:r>
          </w:p>
        </w:tc>
        <w:tc>
          <w:tcPr>
            <w:tcW w:w="724" w:type="dxa"/>
            <w:tcBorders>
              <w:top w:val="nil"/>
              <w:left w:val="nil"/>
              <w:bottom w:val="single" w:sz="4" w:space="0" w:color="auto"/>
              <w:right w:val="single" w:sz="4" w:space="0" w:color="auto"/>
            </w:tcBorders>
            <w:shd w:val="clear" w:color="auto" w:fill="auto"/>
            <w:noWrap/>
            <w:vAlign w:val="bottom"/>
            <w:hideMark/>
          </w:tcPr>
          <w:p w:rsidR="00F87E7C" w:rsidRDefault="00F87E7C">
            <w:pPr>
              <w:jc w:val="center"/>
              <w:rPr>
                <w:rFonts w:ascii="Calibri" w:hAnsi="Calibri"/>
                <w:color w:val="000000"/>
                <w:sz w:val="16"/>
                <w:szCs w:val="16"/>
              </w:rPr>
            </w:pPr>
            <w:r>
              <w:rPr>
                <w:rFonts w:ascii="Calibri" w:hAnsi="Calibri"/>
                <w:color w:val="000000"/>
                <w:sz w:val="16"/>
                <w:szCs w:val="16"/>
              </w:rPr>
              <w:t>0,21</w:t>
            </w:r>
          </w:p>
        </w:tc>
      </w:tr>
    </w:tbl>
    <w:p w:rsidR="00F87E7C" w:rsidRDefault="00F87E7C" w:rsidP="00F87E7C">
      <w:pPr>
        <w:tabs>
          <w:tab w:val="left" w:pos="1440"/>
        </w:tabs>
        <w:spacing w:after="120"/>
        <w:rPr>
          <w:rFonts w:ascii="Calibri" w:hAnsi="Calibri" w:cs="Arial"/>
          <w:b/>
          <w:bCs/>
          <w:sz w:val="22"/>
          <w:szCs w:val="22"/>
          <w:lang w:val="es-MX"/>
        </w:rPr>
      </w:pPr>
    </w:p>
    <w:p w:rsidR="00F87E7C" w:rsidRDefault="00F87E7C" w:rsidP="00F87E7C">
      <w:pPr>
        <w:tabs>
          <w:tab w:val="left" w:pos="1440"/>
        </w:tabs>
        <w:spacing w:after="120"/>
        <w:rPr>
          <w:rFonts w:ascii="Calibri" w:hAnsi="Calibri" w:cs="Arial"/>
          <w:bCs/>
          <w:sz w:val="22"/>
          <w:szCs w:val="22"/>
        </w:rPr>
      </w:pPr>
    </w:p>
    <w:p w:rsidR="00F87E7C" w:rsidRDefault="00F87E7C" w:rsidP="00F87E7C">
      <w:pPr>
        <w:tabs>
          <w:tab w:val="left" w:pos="1440"/>
        </w:tabs>
        <w:spacing w:after="120"/>
        <w:rPr>
          <w:rFonts w:ascii="Calibri" w:hAnsi="Calibri" w:cs="Arial"/>
          <w:bCs/>
          <w:sz w:val="22"/>
          <w:szCs w:val="22"/>
        </w:rPr>
      </w:pPr>
    </w:p>
    <w:p w:rsidR="00F87E7C" w:rsidRDefault="00F87E7C" w:rsidP="00F87E7C">
      <w:pPr>
        <w:tabs>
          <w:tab w:val="left" w:pos="1440"/>
        </w:tabs>
        <w:spacing w:after="120"/>
        <w:rPr>
          <w:rFonts w:ascii="Calibri" w:hAnsi="Calibri" w:cs="Arial"/>
          <w:bCs/>
          <w:sz w:val="22"/>
          <w:szCs w:val="22"/>
        </w:rPr>
      </w:pPr>
    </w:p>
    <w:p w:rsidR="00AF6746" w:rsidRDefault="00AF6746" w:rsidP="00F87E7C">
      <w:pPr>
        <w:tabs>
          <w:tab w:val="left" w:pos="1440"/>
        </w:tabs>
        <w:spacing w:after="120"/>
        <w:rPr>
          <w:rFonts w:ascii="Calibri" w:hAnsi="Calibri" w:cs="Arial"/>
          <w:bCs/>
          <w:sz w:val="22"/>
          <w:szCs w:val="22"/>
        </w:rPr>
      </w:pPr>
    </w:p>
    <w:p w:rsidR="00581372" w:rsidRDefault="00E84080" w:rsidP="00581372">
      <w:pPr>
        <w:spacing w:after="120"/>
        <w:ind w:firstLine="709"/>
        <w:jc w:val="both"/>
        <w:rPr>
          <w:rFonts w:ascii="Calibri" w:hAnsi="Calibri" w:cs="Arial"/>
          <w:bCs/>
          <w:sz w:val="22"/>
          <w:szCs w:val="22"/>
        </w:rPr>
      </w:pPr>
      <w:r>
        <w:rPr>
          <w:rFonts w:ascii="Calibri" w:hAnsi="Calibri" w:cs="Arial"/>
          <w:bCs/>
          <w:sz w:val="22"/>
          <w:szCs w:val="22"/>
        </w:rPr>
        <w:t>La</w:t>
      </w:r>
      <w:r w:rsidR="00581372">
        <w:rPr>
          <w:rFonts w:ascii="Calibri" w:hAnsi="Calibri" w:cs="Arial"/>
          <w:bCs/>
          <w:sz w:val="22"/>
          <w:szCs w:val="22"/>
        </w:rPr>
        <w:t xml:space="preserve">comparación para las </w:t>
      </w:r>
      <w:r w:rsidR="00FF68B1">
        <w:rPr>
          <w:rFonts w:ascii="Calibri" w:hAnsi="Calibri" w:cs="Arial"/>
          <w:bCs/>
          <w:sz w:val="22"/>
          <w:szCs w:val="22"/>
        </w:rPr>
        <w:t xml:space="preserve">restantes </w:t>
      </w:r>
      <w:r w:rsidR="00581372">
        <w:rPr>
          <w:rFonts w:ascii="Calibri" w:hAnsi="Calibri" w:cs="Arial"/>
          <w:bCs/>
          <w:sz w:val="22"/>
          <w:szCs w:val="22"/>
        </w:rPr>
        <w:t xml:space="preserve">entidades administradas, podemos observar en el cuadro 36 y gráfico 34, que las </w:t>
      </w:r>
      <w:r w:rsidR="00FF68B1">
        <w:rPr>
          <w:rFonts w:ascii="Calibri" w:hAnsi="Calibri" w:cs="Arial"/>
          <w:bCs/>
          <w:sz w:val="22"/>
          <w:szCs w:val="22"/>
        </w:rPr>
        <w:t>principales diferencias aunque no muy significativas, se presentan en el conocimiento epistemológico al tratarse un 20% más aproximadamente los Objetos Materiales en BANC que en la Administración Contemporánea, y respecto a Individuos en el conocimiento gnoseológico, donde se observa un aproximadamente 25% menos en la BAC que en la Administración No Contemporánea.</w:t>
      </w:r>
      <w:r w:rsidR="00AF6746">
        <w:rPr>
          <w:rFonts w:ascii="Calibri" w:hAnsi="Calibri" w:cs="Arial"/>
          <w:bCs/>
          <w:sz w:val="22"/>
          <w:szCs w:val="22"/>
        </w:rPr>
        <w:t xml:space="preserve"> Siendo muy menores las diferencias para las restantes entidades administradas las diferencias sean incluidas en el análisis las Organizaciones o no, lo que corrobora también que no se hacía distinción para el abordaje teórico o descriptivo respecto a lo que hoy definimos como Administración de lo que actualmente no estaría alcanzado como Objeto de Estudio de la disciplina.</w:t>
      </w:r>
    </w:p>
    <w:p w:rsidR="00AF6746" w:rsidRDefault="00AF6746" w:rsidP="00AF6746">
      <w:pPr>
        <w:ind w:left="2124" w:firstLine="708"/>
        <w:jc w:val="both"/>
        <w:rPr>
          <w:rFonts w:ascii="Calibri" w:hAnsi="Calibri" w:cs="Arial"/>
          <w:b/>
          <w:bCs/>
          <w:color w:val="000000"/>
          <w:sz w:val="14"/>
          <w:szCs w:val="14"/>
        </w:rPr>
      </w:pPr>
    </w:p>
    <w:p w:rsidR="00AF6746" w:rsidRDefault="00AF6746" w:rsidP="00AF6746">
      <w:pPr>
        <w:ind w:left="2124" w:firstLine="708"/>
        <w:jc w:val="both"/>
        <w:rPr>
          <w:rFonts w:ascii="Calibri" w:hAnsi="Calibri" w:cs="Arial"/>
          <w:b/>
          <w:bCs/>
          <w:color w:val="000000"/>
          <w:sz w:val="14"/>
          <w:szCs w:val="14"/>
        </w:rPr>
      </w:pPr>
    </w:p>
    <w:p w:rsidR="00AF6746" w:rsidRDefault="00AF6746" w:rsidP="00AF6746">
      <w:pPr>
        <w:jc w:val="both"/>
        <w:rPr>
          <w:rFonts w:ascii="Calibri" w:hAnsi="Calibri" w:cs="Arial"/>
          <w:b/>
          <w:bCs/>
          <w:color w:val="000000"/>
          <w:sz w:val="14"/>
          <w:szCs w:val="14"/>
        </w:rPr>
      </w:pPr>
      <w:r>
        <w:rPr>
          <w:noProof/>
        </w:rPr>
        <w:drawing>
          <wp:anchor distT="0" distB="0" distL="114300" distR="114300" simplePos="0" relativeHeight="251807744" behindDoc="1" locked="0" layoutInCell="1" allowOverlap="1">
            <wp:simplePos x="0" y="0"/>
            <wp:positionH relativeFrom="column">
              <wp:posOffset>2747010</wp:posOffset>
            </wp:positionH>
            <wp:positionV relativeFrom="paragraph">
              <wp:posOffset>32385</wp:posOffset>
            </wp:positionV>
            <wp:extent cx="3467100" cy="2057400"/>
            <wp:effectExtent l="0" t="0" r="19050" b="19050"/>
            <wp:wrapNone/>
            <wp:docPr id="335" name="Gráfico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AF6746" w:rsidRDefault="00AF6746" w:rsidP="00AF6746">
      <w:pPr>
        <w:ind w:left="2832" w:firstLine="708"/>
        <w:jc w:val="both"/>
        <w:rPr>
          <w:rFonts w:ascii="Calibri" w:hAnsi="Calibri" w:cs="Arial"/>
          <w:b/>
          <w:bCs/>
          <w:color w:val="000000"/>
          <w:sz w:val="14"/>
          <w:szCs w:val="14"/>
        </w:rPr>
      </w:pPr>
      <w:r>
        <w:rPr>
          <w:rFonts w:ascii="Calibri" w:hAnsi="Calibri" w:cs="Arial"/>
          <w:b/>
          <w:bCs/>
          <w:color w:val="000000"/>
          <w:sz w:val="14"/>
          <w:szCs w:val="14"/>
        </w:rPr>
        <w:t>Gráfico 34</w:t>
      </w:r>
    </w:p>
    <w:p w:rsidR="00AF6746" w:rsidRDefault="00AF6746" w:rsidP="00AF6746">
      <w:pPr>
        <w:jc w:val="both"/>
        <w:rPr>
          <w:rFonts w:ascii="Calibri" w:hAnsi="Calibri" w:cs="Arial"/>
          <w:b/>
          <w:bCs/>
          <w:color w:val="000000"/>
          <w:sz w:val="14"/>
          <w:szCs w:val="14"/>
        </w:rPr>
      </w:pPr>
    </w:p>
    <w:p w:rsidR="00AF6746" w:rsidRDefault="00AF6746" w:rsidP="00AF6746">
      <w:pPr>
        <w:jc w:val="both"/>
        <w:rPr>
          <w:rFonts w:ascii="Calibri" w:hAnsi="Calibri" w:cs="Arial"/>
          <w:b/>
          <w:bCs/>
          <w:color w:val="000000"/>
          <w:sz w:val="14"/>
          <w:szCs w:val="14"/>
        </w:rPr>
      </w:pPr>
    </w:p>
    <w:p w:rsidR="00581372" w:rsidRPr="00F87E7C" w:rsidRDefault="00581372" w:rsidP="00AF6746">
      <w:pPr>
        <w:jc w:val="both"/>
        <w:rPr>
          <w:rFonts w:ascii="Calibri" w:hAnsi="Calibri" w:cs="Arial"/>
          <w:bCs/>
          <w:sz w:val="22"/>
          <w:szCs w:val="22"/>
        </w:rPr>
      </w:pPr>
      <w:r w:rsidRPr="00BB7BF8">
        <w:rPr>
          <w:rFonts w:ascii="Calibri" w:hAnsi="Calibri" w:cs="Arial"/>
          <w:b/>
          <w:bCs/>
          <w:color w:val="000000"/>
          <w:sz w:val="14"/>
          <w:szCs w:val="14"/>
        </w:rPr>
        <w:t xml:space="preserve">Cuadro </w:t>
      </w:r>
      <w:r>
        <w:rPr>
          <w:rFonts w:ascii="Calibri" w:hAnsi="Calibri" w:cs="Arial"/>
          <w:b/>
          <w:bCs/>
          <w:color w:val="000000"/>
          <w:sz w:val="14"/>
          <w:szCs w:val="14"/>
        </w:rPr>
        <w:t>36</w:t>
      </w:r>
      <w:r w:rsidR="00AF6746">
        <w:rPr>
          <w:rFonts w:ascii="Calibri" w:hAnsi="Calibri" w:cs="Arial"/>
          <w:b/>
          <w:bCs/>
          <w:color w:val="000000"/>
          <w:sz w:val="14"/>
          <w:szCs w:val="14"/>
        </w:rPr>
        <w:tab/>
      </w:r>
      <w:r w:rsidR="00AF6746">
        <w:rPr>
          <w:rFonts w:ascii="Calibri" w:hAnsi="Calibri" w:cs="Arial"/>
          <w:b/>
          <w:bCs/>
          <w:color w:val="000000"/>
          <w:sz w:val="14"/>
          <w:szCs w:val="14"/>
        </w:rPr>
        <w:tab/>
      </w:r>
      <w:r w:rsidR="00AF6746">
        <w:rPr>
          <w:rFonts w:ascii="Calibri" w:hAnsi="Calibri" w:cs="Arial"/>
          <w:b/>
          <w:bCs/>
          <w:color w:val="000000"/>
          <w:sz w:val="14"/>
          <w:szCs w:val="14"/>
        </w:rPr>
        <w:tab/>
      </w:r>
      <w:r w:rsidR="00AF6746">
        <w:rPr>
          <w:rFonts w:ascii="Calibri" w:hAnsi="Calibri" w:cs="Arial"/>
          <w:b/>
          <w:bCs/>
          <w:color w:val="000000"/>
          <w:sz w:val="14"/>
          <w:szCs w:val="14"/>
        </w:rPr>
        <w:tab/>
      </w:r>
      <w:r w:rsidR="00AF6746">
        <w:rPr>
          <w:rFonts w:ascii="Calibri" w:hAnsi="Calibri" w:cs="Arial"/>
          <w:b/>
          <w:bCs/>
          <w:color w:val="000000"/>
          <w:sz w:val="14"/>
          <w:szCs w:val="14"/>
        </w:rPr>
        <w:tab/>
      </w:r>
    </w:p>
    <w:tbl>
      <w:tblPr>
        <w:tblW w:w="3856" w:type="dxa"/>
        <w:tblCellMar>
          <w:left w:w="70" w:type="dxa"/>
          <w:right w:w="70" w:type="dxa"/>
        </w:tblCellMar>
        <w:tblLook w:val="04A0"/>
      </w:tblPr>
      <w:tblGrid>
        <w:gridCol w:w="1638"/>
        <w:gridCol w:w="490"/>
        <w:gridCol w:w="595"/>
        <w:gridCol w:w="514"/>
        <w:gridCol w:w="619"/>
      </w:tblGrid>
      <w:tr w:rsidR="00581372" w:rsidTr="00AF6746">
        <w:trPr>
          <w:trHeight w:val="259"/>
        </w:trPr>
        <w:tc>
          <w:tcPr>
            <w:tcW w:w="38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372" w:rsidRDefault="00581372">
            <w:pPr>
              <w:jc w:val="center"/>
              <w:rPr>
                <w:rFonts w:ascii="Calibri" w:hAnsi="Calibri"/>
                <w:b/>
                <w:bCs/>
                <w:color w:val="000000"/>
                <w:sz w:val="16"/>
                <w:szCs w:val="16"/>
              </w:rPr>
            </w:pPr>
            <w:r>
              <w:rPr>
                <w:rFonts w:ascii="Calibri" w:hAnsi="Calibri"/>
                <w:b/>
                <w:bCs/>
                <w:color w:val="000000"/>
                <w:sz w:val="16"/>
                <w:szCs w:val="16"/>
              </w:rPr>
              <w:t>Medias según Bases</w:t>
            </w:r>
          </w:p>
        </w:tc>
      </w:tr>
      <w:tr w:rsidR="00581372" w:rsidTr="00AF6746">
        <w:trPr>
          <w:trHeight w:val="25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81372" w:rsidRDefault="00581372">
            <w:pPr>
              <w:jc w:val="center"/>
              <w:rPr>
                <w:rFonts w:ascii="Calibri" w:hAnsi="Calibri"/>
                <w:b/>
                <w:bCs/>
                <w:color w:val="000000"/>
                <w:sz w:val="16"/>
                <w:szCs w:val="16"/>
              </w:rPr>
            </w:pPr>
            <w:r>
              <w:rPr>
                <w:rFonts w:ascii="Calibri" w:hAnsi="Calibri"/>
                <w:b/>
                <w:bCs/>
                <w:color w:val="000000"/>
                <w:sz w:val="16"/>
                <w:szCs w:val="16"/>
              </w:rPr>
              <w:t>Variables</w:t>
            </w:r>
          </w:p>
        </w:tc>
        <w:tc>
          <w:tcPr>
            <w:tcW w:w="490"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b/>
                <w:bCs/>
                <w:color w:val="000000"/>
                <w:sz w:val="16"/>
                <w:szCs w:val="16"/>
              </w:rPr>
            </w:pPr>
            <w:r>
              <w:rPr>
                <w:rFonts w:ascii="Calibri" w:hAnsi="Calibri"/>
                <w:b/>
                <w:bCs/>
                <w:color w:val="000000"/>
                <w:sz w:val="16"/>
                <w:szCs w:val="16"/>
              </w:rPr>
              <w:t>BEAC</w:t>
            </w:r>
          </w:p>
        </w:tc>
        <w:tc>
          <w:tcPr>
            <w:tcW w:w="595"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b/>
                <w:bCs/>
                <w:color w:val="000000"/>
                <w:sz w:val="16"/>
                <w:szCs w:val="16"/>
              </w:rPr>
            </w:pPr>
            <w:r>
              <w:rPr>
                <w:rFonts w:ascii="Calibri" w:hAnsi="Calibri"/>
                <w:b/>
                <w:bCs/>
                <w:color w:val="000000"/>
                <w:sz w:val="16"/>
                <w:szCs w:val="16"/>
              </w:rPr>
              <w:t>BEANC</w:t>
            </w:r>
          </w:p>
        </w:tc>
        <w:tc>
          <w:tcPr>
            <w:tcW w:w="514"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b/>
                <w:bCs/>
                <w:color w:val="000000"/>
                <w:sz w:val="16"/>
                <w:szCs w:val="16"/>
              </w:rPr>
            </w:pPr>
            <w:r>
              <w:rPr>
                <w:rFonts w:ascii="Calibri" w:hAnsi="Calibri"/>
                <w:b/>
                <w:bCs/>
                <w:color w:val="000000"/>
                <w:sz w:val="16"/>
                <w:szCs w:val="16"/>
              </w:rPr>
              <w:t>BGAC</w:t>
            </w:r>
          </w:p>
        </w:tc>
        <w:tc>
          <w:tcPr>
            <w:tcW w:w="619"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b/>
                <w:bCs/>
                <w:color w:val="000000"/>
                <w:sz w:val="16"/>
                <w:szCs w:val="16"/>
              </w:rPr>
            </w:pPr>
            <w:r>
              <w:rPr>
                <w:rFonts w:ascii="Calibri" w:hAnsi="Calibri"/>
                <w:b/>
                <w:bCs/>
                <w:color w:val="000000"/>
                <w:sz w:val="16"/>
                <w:szCs w:val="16"/>
              </w:rPr>
              <w:t>BGANC</w:t>
            </w:r>
          </w:p>
        </w:tc>
      </w:tr>
      <w:tr w:rsidR="00581372" w:rsidTr="00AF6746">
        <w:trPr>
          <w:trHeight w:val="25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81372" w:rsidRDefault="00581372">
            <w:pPr>
              <w:rPr>
                <w:rFonts w:ascii="Calibri" w:hAnsi="Calibri"/>
                <w:color w:val="000000"/>
                <w:sz w:val="16"/>
                <w:szCs w:val="16"/>
              </w:rPr>
            </w:pPr>
            <w:r>
              <w:rPr>
                <w:rFonts w:ascii="Calibri" w:hAnsi="Calibri"/>
                <w:color w:val="000000"/>
                <w:sz w:val="16"/>
                <w:szCs w:val="16"/>
              </w:rPr>
              <w:t>Individuos</w:t>
            </w:r>
          </w:p>
        </w:tc>
        <w:tc>
          <w:tcPr>
            <w:tcW w:w="490"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0,69</w:t>
            </w:r>
          </w:p>
        </w:tc>
        <w:tc>
          <w:tcPr>
            <w:tcW w:w="595"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0,73</w:t>
            </w:r>
          </w:p>
        </w:tc>
        <w:tc>
          <w:tcPr>
            <w:tcW w:w="514"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0,41</w:t>
            </w:r>
          </w:p>
        </w:tc>
        <w:tc>
          <w:tcPr>
            <w:tcW w:w="619"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0,67</w:t>
            </w:r>
          </w:p>
        </w:tc>
      </w:tr>
      <w:tr w:rsidR="00581372" w:rsidTr="00AF6746">
        <w:trPr>
          <w:trHeight w:val="25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81372" w:rsidRDefault="00581372">
            <w:pPr>
              <w:rPr>
                <w:rFonts w:ascii="Calibri" w:hAnsi="Calibri"/>
                <w:color w:val="000000"/>
                <w:sz w:val="16"/>
                <w:szCs w:val="16"/>
              </w:rPr>
            </w:pPr>
            <w:r>
              <w:rPr>
                <w:rFonts w:ascii="Calibri" w:hAnsi="Calibri"/>
                <w:color w:val="000000"/>
                <w:sz w:val="16"/>
                <w:szCs w:val="16"/>
              </w:rPr>
              <w:t>Instituciones</w:t>
            </w:r>
          </w:p>
        </w:tc>
        <w:tc>
          <w:tcPr>
            <w:tcW w:w="490"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0,29</w:t>
            </w:r>
          </w:p>
        </w:tc>
        <w:tc>
          <w:tcPr>
            <w:tcW w:w="595"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0,37</w:t>
            </w:r>
          </w:p>
        </w:tc>
        <w:tc>
          <w:tcPr>
            <w:tcW w:w="514"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0,18</w:t>
            </w:r>
          </w:p>
        </w:tc>
        <w:tc>
          <w:tcPr>
            <w:tcW w:w="619"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0,23</w:t>
            </w:r>
          </w:p>
        </w:tc>
      </w:tr>
      <w:tr w:rsidR="00581372" w:rsidTr="00AF6746">
        <w:trPr>
          <w:trHeight w:val="25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81372" w:rsidRDefault="00581372">
            <w:pPr>
              <w:rPr>
                <w:rFonts w:ascii="Calibri" w:hAnsi="Calibri"/>
                <w:color w:val="000000"/>
                <w:sz w:val="16"/>
                <w:szCs w:val="16"/>
              </w:rPr>
            </w:pPr>
            <w:r>
              <w:rPr>
                <w:rFonts w:ascii="Calibri" w:hAnsi="Calibri"/>
                <w:color w:val="000000"/>
                <w:sz w:val="16"/>
                <w:szCs w:val="16"/>
              </w:rPr>
              <w:t>Objetos Materiales</w:t>
            </w:r>
          </w:p>
        </w:tc>
        <w:tc>
          <w:tcPr>
            <w:tcW w:w="490"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0,53</w:t>
            </w:r>
          </w:p>
        </w:tc>
        <w:tc>
          <w:tcPr>
            <w:tcW w:w="595"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0,33</w:t>
            </w:r>
          </w:p>
        </w:tc>
        <w:tc>
          <w:tcPr>
            <w:tcW w:w="514"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0,46</w:t>
            </w:r>
          </w:p>
        </w:tc>
        <w:tc>
          <w:tcPr>
            <w:tcW w:w="619"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0,47</w:t>
            </w:r>
          </w:p>
        </w:tc>
      </w:tr>
      <w:tr w:rsidR="00581372" w:rsidTr="00AF6746">
        <w:trPr>
          <w:trHeight w:val="259"/>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81372" w:rsidRDefault="00581372">
            <w:pPr>
              <w:rPr>
                <w:rFonts w:ascii="Calibri" w:hAnsi="Calibri"/>
                <w:color w:val="000000"/>
                <w:sz w:val="16"/>
                <w:szCs w:val="16"/>
              </w:rPr>
            </w:pPr>
            <w:r>
              <w:rPr>
                <w:rFonts w:ascii="Calibri" w:hAnsi="Calibri"/>
                <w:color w:val="000000"/>
                <w:sz w:val="16"/>
                <w:szCs w:val="16"/>
              </w:rPr>
              <w:t>Objetos Inmateriales</w:t>
            </w:r>
          </w:p>
        </w:tc>
        <w:tc>
          <w:tcPr>
            <w:tcW w:w="490"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0,42</w:t>
            </w:r>
          </w:p>
        </w:tc>
        <w:tc>
          <w:tcPr>
            <w:tcW w:w="595"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0,54</w:t>
            </w:r>
          </w:p>
        </w:tc>
        <w:tc>
          <w:tcPr>
            <w:tcW w:w="514"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0,18</w:t>
            </w:r>
          </w:p>
        </w:tc>
        <w:tc>
          <w:tcPr>
            <w:tcW w:w="619" w:type="dxa"/>
            <w:tcBorders>
              <w:top w:val="nil"/>
              <w:left w:val="nil"/>
              <w:bottom w:val="single" w:sz="4" w:space="0" w:color="auto"/>
              <w:right w:val="single" w:sz="4" w:space="0" w:color="auto"/>
            </w:tcBorders>
            <w:shd w:val="clear" w:color="auto" w:fill="auto"/>
            <w:noWrap/>
            <w:vAlign w:val="bottom"/>
            <w:hideMark/>
          </w:tcPr>
          <w:p w:rsidR="00581372" w:rsidRDefault="00581372">
            <w:pPr>
              <w:jc w:val="center"/>
              <w:rPr>
                <w:rFonts w:ascii="Calibri" w:hAnsi="Calibri"/>
                <w:color w:val="000000"/>
                <w:sz w:val="16"/>
                <w:szCs w:val="16"/>
              </w:rPr>
            </w:pPr>
            <w:r>
              <w:rPr>
                <w:rFonts w:ascii="Calibri" w:hAnsi="Calibri"/>
                <w:color w:val="000000"/>
                <w:sz w:val="16"/>
                <w:szCs w:val="16"/>
              </w:rPr>
              <w:t>0,10</w:t>
            </w:r>
          </w:p>
        </w:tc>
      </w:tr>
    </w:tbl>
    <w:p w:rsidR="00AF6746" w:rsidRDefault="00AF6746" w:rsidP="00AF6746">
      <w:pPr>
        <w:ind w:left="2832"/>
        <w:jc w:val="both"/>
        <w:rPr>
          <w:rFonts w:ascii="Calibri" w:hAnsi="Calibri" w:cs="Arial"/>
          <w:bCs/>
          <w:sz w:val="22"/>
          <w:szCs w:val="22"/>
        </w:rPr>
      </w:pPr>
    </w:p>
    <w:p w:rsidR="00581372" w:rsidRDefault="00581372" w:rsidP="00F87E7C">
      <w:pPr>
        <w:tabs>
          <w:tab w:val="left" w:pos="1440"/>
        </w:tabs>
        <w:spacing w:after="120"/>
        <w:rPr>
          <w:rFonts w:ascii="Calibri" w:hAnsi="Calibri" w:cs="Arial"/>
          <w:bCs/>
          <w:sz w:val="22"/>
          <w:szCs w:val="22"/>
        </w:rPr>
      </w:pPr>
    </w:p>
    <w:p w:rsidR="00581372" w:rsidRDefault="00581372" w:rsidP="00F87E7C">
      <w:pPr>
        <w:tabs>
          <w:tab w:val="left" w:pos="1440"/>
        </w:tabs>
        <w:spacing w:after="120"/>
        <w:rPr>
          <w:rFonts w:ascii="Calibri" w:hAnsi="Calibri" w:cs="Arial"/>
          <w:bCs/>
          <w:sz w:val="22"/>
          <w:szCs w:val="22"/>
        </w:rPr>
      </w:pPr>
    </w:p>
    <w:p w:rsidR="00581372" w:rsidRDefault="00581372" w:rsidP="00F87E7C">
      <w:pPr>
        <w:tabs>
          <w:tab w:val="left" w:pos="1440"/>
        </w:tabs>
        <w:spacing w:after="120"/>
        <w:rPr>
          <w:rFonts w:ascii="Calibri" w:hAnsi="Calibri" w:cs="Arial"/>
          <w:bCs/>
          <w:sz w:val="22"/>
          <w:szCs w:val="22"/>
        </w:rPr>
      </w:pPr>
    </w:p>
    <w:p w:rsidR="00AF6746" w:rsidRDefault="004A2750" w:rsidP="00AF6746">
      <w:pPr>
        <w:spacing w:after="120"/>
        <w:ind w:firstLine="709"/>
        <w:jc w:val="both"/>
        <w:rPr>
          <w:rFonts w:ascii="Calibri" w:hAnsi="Calibri" w:cs="Arial"/>
          <w:bCs/>
          <w:sz w:val="22"/>
          <w:szCs w:val="22"/>
        </w:rPr>
      </w:pPr>
      <w:r>
        <w:rPr>
          <w:rFonts w:ascii="Calibri" w:hAnsi="Calibri" w:cs="Arial"/>
          <w:bCs/>
          <w:sz w:val="22"/>
          <w:szCs w:val="22"/>
        </w:rPr>
        <w:t xml:space="preserve">Respecto a </w:t>
      </w:r>
      <w:r w:rsidR="00AF6746">
        <w:rPr>
          <w:rFonts w:ascii="Calibri" w:hAnsi="Calibri" w:cs="Arial"/>
          <w:bCs/>
          <w:sz w:val="22"/>
          <w:szCs w:val="22"/>
        </w:rPr>
        <w:t>las variables agregadas</w:t>
      </w:r>
      <w:r w:rsidR="00231EE0">
        <w:rPr>
          <w:rFonts w:ascii="Calibri" w:hAnsi="Calibri" w:cs="Arial"/>
          <w:bCs/>
          <w:sz w:val="22"/>
          <w:szCs w:val="22"/>
        </w:rPr>
        <w:t xml:space="preserve">, </w:t>
      </w:r>
      <w:r w:rsidR="00AF6746">
        <w:rPr>
          <w:rFonts w:ascii="Calibri" w:hAnsi="Calibri" w:cs="Arial"/>
          <w:bCs/>
          <w:sz w:val="22"/>
          <w:szCs w:val="22"/>
        </w:rPr>
        <w:t xml:space="preserve">abordajes Concretos (Objetos Materiales, Gestión, Control e Individuos) y abordajes Abstractos (Planificación, Instituciones, Organizaciones y Objetos Inmateriales), para </w:t>
      </w:r>
      <w:r>
        <w:rPr>
          <w:rFonts w:ascii="Calibri" w:hAnsi="Calibri" w:cs="Arial"/>
          <w:bCs/>
          <w:sz w:val="22"/>
          <w:szCs w:val="22"/>
        </w:rPr>
        <w:t xml:space="preserve">el análisis con (BAC) o sin (BANC) organizaciones, se </w:t>
      </w:r>
      <w:r w:rsidR="00AF6746">
        <w:rPr>
          <w:rFonts w:ascii="Calibri" w:hAnsi="Calibri" w:cs="Arial"/>
          <w:bCs/>
          <w:sz w:val="22"/>
          <w:szCs w:val="22"/>
        </w:rPr>
        <w:t xml:space="preserve">observa en el cuadro 37 y gráfico 35, </w:t>
      </w:r>
      <w:r>
        <w:rPr>
          <w:rFonts w:ascii="Calibri" w:hAnsi="Calibri" w:cs="Arial"/>
          <w:bCs/>
          <w:sz w:val="22"/>
          <w:szCs w:val="22"/>
        </w:rPr>
        <w:t>fundamentalmente que el abordaje de lo concreto y abstracto además de ser inverso entre el conocimiento epistemológico y gnoseológico, dicha relación inversa se extiende a los desarrollos con o sin organizaciones, pudiéndose ver un crecimiento de lo concreto desde el conocimiento epistemológico según Administración Contemporánea (1,45) hasta el conocimiento gnoseológico de la Administración No Contemporánea (1,99), siendo a la inversa para los abordajes abstractos (2,67-0,68).</w:t>
      </w:r>
    </w:p>
    <w:p w:rsidR="00AF6746" w:rsidRDefault="00384233" w:rsidP="00AF6746">
      <w:pPr>
        <w:spacing w:after="120"/>
        <w:ind w:firstLine="709"/>
        <w:jc w:val="both"/>
        <w:rPr>
          <w:rFonts w:ascii="Calibri" w:hAnsi="Calibri" w:cs="Arial"/>
          <w:bCs/>
          <w:sz w:val="22"/>
          <w:szCs w:val="22"/>
        </w:rPr>
      </w:pPr>
      <w:r>
        <w:rPr>
          <w:noProof/>
        </w:rPr>
        <w:drawing>
          <wp:anchor distT="0" distB="0" distL="114300" distR="114300" simplePos="0" relativeHeight="251808768" behindDoc="1" locked="0" layoutInCell="1" allowOverlap="1">
            <wp:simplePos x="0" y="0"/>
            <wp:positionH relativeFrom="column">
              <wp:posOffset>2680335</wp:posOffset>
            </wp:positionH>
            <wp:positionV relativeFrom="paragraph">
              <wp:posOffset>578485</wp:posOffset>
            </wp:positionV>
            <wp:extent cx="3533775" cy="2076450"/>
            <wp:effectExtent l="0" t="0" r="9525" b="19050"/>
            <wp:wrapNone/>
            <wp:docPr id="336" name="Gráfico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231EE0">
        <w:rPr>
          <w:rFonts w:ascii="Calibri" w:hAnsi="Calibri" w:cs="Arial"/>
          <w:bCs/>
          <w:sz w:val="22"/>
          <w:szCs w:val="22"/>
        </w:rPr>
        <w:t>En cuanto a la Cantidad de Etapas del Proceso Administrativo por registro, no se observan grandes diferencias, salvo la inversión entre los definidos como Administración Contemporánea (1,18-1,25) y no (1,28-1,20), respecto</w:t>
      </w:r>
      <w:r w:rsidR="00DD6EBE">
        <w:rPr>
          <w:rFonts w:ascii="Calibri" w:hAnsi="Calibri" w:cs="Arial"/>
          <w:bCs/>
          <w:sz w:val="22"/>
          <w:szCs w:val="22"/>
        </w:rPr>
        <w:t xml:space="preserve"> a ambos tipos de conocimiento, pero con valores muy similares que no permiten aventurar conclusiones.</w:t>
      </w:r>
    </w:p>
    <w:p w:rsidR="00384233" w:rsidRDefault="00384233" w:rsidP="00384233">
      <w:pPr>
        <w:ind w:left="2832" w:firstLine="708"/>
        <w:jc w:val="both"/>
        <w:rPr>
          <w:rFonts w:ascii="Calibri" w:hAnsi="Calibri" w:cs="Arial"/>
          <w:b/>
          <w:bCs/>
          <w:color w:val="000000"/>
          <w:sz w:val="14"/>
          <w:szCs w:val="14"/>
        </w:rPr>
      </w:pPr>
      <w:r>
        <w:rPr>
          <w:rFonts w:ascii="Calibri" w:hAnsi="Calibri" w:cs="Arial"/>
          <w:b/>
          <w:bCs/>
          <w:color w:val="000000"/>
          <w:sz w:val="14"/>
          <w:szCs w:val="14"/>
        </w:rPr>
        <w:t>Gráfico 35</w:t>
      </w:r>
    </w:p>
    <w:p w:rsidR="00AF6746" w:rsidRDefault="00AF6746" w:rsidP="00AF6746">
      <w:pPr>
        <w:spacing w:after="120"/>
        <w:ind w:firstLine="709"/>
        <w:jc w:val="both"/>
        <w:rPr>
          <w:rFonts w:ascii="Calibri" w:hAnsi="Calibri" w:cs="Arial"/>
          <w:bCs/>
          <w:sz w:val="22"/>
          <w:szCs w:val="22"/>
        </w:rPr>
      </w:pPr>
    </w:p>
    <w:p w:rsidR="00581372" w:rsidRDefault="00AF6746" w:rsidP="00AF6746">
      <w:pPr>
        <w:tabs>
          <w:tab w:val="left" w:pos="1440"/>
        </w:tabs>
        <w:rPr>
          <w:rFonts w:ascii="Calibri" w:hAnsi="Calibri" w:cs="Arial"/>
          <w:bCs/>
          <w:sz w:val="22"/>
          <w:szCs w:val="22"/>
        </w:rPr>
      </w:pPr>
      <w:r w:rsidRPr="00BB7BF8">
        <w:rPr>
          <w:rFonts w:ascii="Calibri" w:hAnsi="Calibri" w:cs="Arial"/>
          <w:b/>
          <w:bCs/>
          <w:color w:val="000000"/>
          <w:sz w:val="14"/>
          <w:szCs w:val="14"/>
        </w:rPr>
        <w:t xml:space="preserve">Cuadro </w:t>
      </w:r>
      <w:r>
        <w:rPr>
          <w:rFonts w:ascii="Calibri" w:hAnsi="Calibri" w:cs="Arial"/>
          <w:b/>
          <w:bCs/>
          <w:color w:val="000000"/>
          <w:sz w:val="14"/>
          <w:szCs w:val="14"/>
        </w:rPr>
        <w:t>37</w:t>
      </w:r>
    </w:p>
    <w:tbl>
      <w:tblPr>
        <w:tblW w:w="3740" w:type="dxa"/>
        <w:tblInd w:w="55" w:type="dxa"/>
        <w:tblCellMar>
          <w:left w:w="70" w:type="dxa"/>
          <w:right w:w="70" w:type="dxa"/>
        </w:tblCellMar>
        <w:tblLook w:val="04A0"/>
      </w:tblPr>
      <w:tblGrid>
        <w:gridCol w:w="1413"/>
        <w:gridCol w:w="497"/>
        <w:gridCol w:w="635"/>
        <w:gridCol w:w="529"/>
        <w:gridCol w:w="666"/>
      </w:tblGrid>
      <w:tr w:rsidR="00AF6746" w:rsidTr="00AF6746">
        <w:trPr>
          <w:trHeight w:val="259"/>
        </w:trPr>
        <w:tc>
          <w:tcPr>
            <w:tcW w:w="3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746" w:rsidRDefault="00AF6746">
            <w:pPr>
              <w:jc w:val="center"/>
              <w:rPr>
                <w:rFonts w:ascii="Calibri" w:hAnsi="Calibri"/>
                <w:b/>
                <w:bCs/>
                <w:color w:val="000000"/>
                <w:sz w:val="16"/>
                <w:szCs w:val="16"/>
              </w:rPr>
            </w:pPr>
            <w:r>
              <w:rPr>
                <w:rFonts w:ascii="Calibri" w:hAnsi="Calibri"/>
                <w:b/>
                <w:bCs/>
                <w:color w:val="000000"/>
                <w:sz w:val="16"/>
                <w:szCs w:val="16"/>
              </w:rPr>
              <w:t>Medias según Bases</w:t>
            </w:r>
          </w:p>
        </w:tc>
      </w:tr>
      <w:tr w:rsidR="00AF6746" w:rsidTr="00AF6746">
        <w:trPr>
          <w:trHeight w:val="259"/>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F6746" w:rsidRDefault="00AF6746">
            <w:pPr>
              <w:jc w:val="center"/>
              <w:rPr>
                <w:rFonts w:ascii="Calibri" w:hAnsi="Calibri"/>
                <w:b/>
                <w:bCs/>
                <w:color w:val="000000"/>
                <w:sz w:val="16"/>
                <w:szCs w:val="16"/>
              </w:rPr>
            </w:pPr>
            <w:r>
              <w:rPr>
                <w:rFonts w:ascii="Calibri" w:hAnsi="Calibri"/>
                <w:b/>
                <w:bCs/>
                <w:color w:val="000000"/>
                <w:sz w:val="16"/>
                <w:szCs w:val="16"/>
              </w:rPr>
              <w:t>Variables</w:t>
            </w:r>
          </w:p>
        </w:tc>
        <w:tc>
          <w:tcPr>
            <w:tcW w:w="497"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b/>
                <w:bCs/>
                <w:color w:val="000000"/>
                <w:sz w:val="16"/>
                <w:szCs w:val="16"/>
              </w:rPr>
            </w:pPr>
            <w:r>
              <w:rPr>
                <w:rFonts w:ascii="Calibri" w:hAnsi="Calibri"/>
                <w:b/>
                <w:bCs/>
                <w:color w:val="000000"/>
                <w:sz w:val="16"/>
                <w:szCs w:val="16"/>
              </w:rPr>
              <w:t>BEAC</w:t>
            </w:r>
          </w:p>
        </w:tc>
        <w:tc>
          <w:tcPr>
            <w:tcW w:w="635"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b/>
                <w:bCs/>
                <w:color w:val="000000"/>
                <w:sz w:val="16"/>
                <w:szCs w:val="16"/>
              </w:rPr>
            </w:pPr>
            <w:r>
              <w:rPr>
                <w:rFonts w:ascii="Calibri" w:hAnsi="Calibri"/>
                <w:b/>
                <w:bCs/>
                <w:color w:val="000000"/>
                <w:sz w:val="16"/>
                <w:szCs w:val="16"/>
              </w:rPr>
              <w:t>BEANC</w:t>
            </w:r>
          </w:p>
        </w:tc>
        <w:tc>
          <w:tcPr>
            <w:tcW w:w="529"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b/>
                <w:bCs/>
                <w:color w:val="000000"/>
                <w:sz w:val="16"/>
                <w:szCs w:val="16"/>
              </w:rPr>
            </w:pPr>
            <w:r>
              <w:rPr>
                <w:rFonts w:ascii="Calibri" w:hAnsi="Calibri"/>
                <w:b/>
                <w:bCs/>
                <w:color w:val="000000"/>
                <w:sz w:val="16"/>
                <w:szCs w:val="16"/>
              </w:rPr>
              <w:t>BGAC</w:t>
            </w:r>
          </w:p>
        </w:tc>
        <w:tc>
          <w:tcPr>
            <w:tcW w:w="666"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b/>
                <w:bCs/>
                <w:color w:val="000000"/>
                <w:sz w:val="16"/>
                <w:szCs w:val="16"/>
              </w:rPr>
            </w:pPr>
            <w:r>
              <w:rPr>
                <w:rFonts w:ascii="Calibri" w:hAnsi="Calibri"/>
                <w:b/>
                <w:bCs/>
                <w:color w:val="000000"/>
                <w:sz w:val="16"/>
                <w:szCs w:val="16"/>
              </w:rPr>
              <w:t>BGANC</w:t>
            </w:r>
          </w:p>
        </w:tc>
      </w:tr>
      <w:tr w:rsidR="00AF6746" w:rsidTr="00AF6746">
        <w:trPr>
          <w:trHeight w:val="259"/>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F6746" w:rsidRDefault="00AF6746">
            <w:pPr>
              <w:rPr>
                <w:rFonts w:ascii="Calibri" w:hAnsi="Calibri"/>
                <w:color w:val="000000"/>
                <w:sz w:val="16"/>
                <w:szCs w:val="16"/>
              </w:rPr>
            </w:pPr>
            <w:r>
              <w:rPr>
                <w:rFonts w:ascii="Calibri" w:hAnsi="Calibri"/>
                <w:color w:val="000000"/>
                <w:sz w:val="16"/>
                <w:szCs w:val="16"/>
              </w:rPr>
              <w:t>QEtapas</w:t>
            </w:r>
          </w:p>
        </w:tc>
        <w:tc>
          <w:tcPr>
            <w:tcW w:w="497"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1,18</w:t>
            </w:r>
          </w:p>
        </w:tc>
        <w:tc>
          <w:tcPr>
            <w:tcW w:w="635"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1,25</w:t>
            </w:r>
          </w:p>
        </w:tc>
        <w:tc>
          <w:tcPr>
            <w:tcW w:w="529"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1,28</w:t>
            </w:r>
          </w:p>
        </w:tc>
        <w:tc>
          <w:tcPr>
            <w:tcW w:w="666"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1,20</w:t>
            </w:r>
          </w:p>
        </w:tc>
      </w:tr>
      <w:tr w:rsidR="00AF6746" w:rsidTr="00AF6746">
        <w:trPr>
          <w:trHeight w:val="259"/>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F6746" w:rsidRDefault="00AF6746">
            <w:pPr>
              <w:rPr>
                <w:rFonts w:ascii="Calibri" w:hAnsi="Calibri"/>
                <w:color w:val="000000"/>
                <w:sz w:val="16"/>
                <w:szCs w:val="16"/>
              </w:rPr>
            </w:pPr>
            <w:r>
              <w:rPr>
                <w:rFonts w:ascii="Calibri" w:hAnsi="Calibri"/>
                <w:color w:val="000000"/>
                <w:sz w:val="16"/>
                <w:szCs w:val="16"/>
              </w:rPr>
              <w:t>QAdministrados</w:t>
            </w:r>
          </w:p>
        </w:tc>
        <w:tc>
          <w:tcPr>
            <w:tcW w:w="497"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2,94</w:t>
            </w:r>
          </w:p>
        </w:tc>
        <w:tc>
          <w:tcPr>
            <w:tcW w:w="635"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1,98</w:t>
            </w:r>
          </w:p>
        </w:tc>
        <w:tc>
          <w:tcPr>
            <w:tcW w:w="529"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2,23</w:t>
            </w:r>
          </w:p>
        </w:tc>
        <w:tc>
          <w:tcPr>
            <w:tcW w:w="666"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1,47</w:t>
            </w:r>
          </w:p>
        </w:tc>
      </w:tr>
      <w:tr w:rsidR="00AF6746" w:rsidTr="00AF6746">
        <w:trPr>
          <w:trHeight w:val="259"/>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F6746" w:rsidRDefault="00AF6746">
            <w:pPr>
              <w:rPr>
                <w:rFonts w:ascii="Calibri" w:hAnsi="Calibri"/>
                <w:color w:val="000000"/>
                <w:sz w:val="16"/>
                <w:szCs w:val="16"/>
              </w:rPr>
            </w:pPr>
            <w:r>
              <w:rPr>
                <w:rFonts w:ascii="Calibri" w:hAnsi="Calibri"/>
                <w:color w:val="000000"/>
                <w:sz w:val="16"/>
                <w:szCs w:val="16"/>
              </w:rPr>
              <w:t>Concretos</w:t>
            </w:r>
          </w:p>
        </w:tc>
        <w:tc>
          <w:tcPr>
            <w:tcW w:w="497"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1,45</w:t>
            </w:r>
          </w:p>
        </w:tc>
        <w:tc>
          <w:tcPr>
            <w:tcW w:w="635"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1,54</w:t>
            </w:r>
          </w:p>
        </w:tc>
        <w:tc>
          <w:tcPr>
            <w:tcW w:w="529"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1,67</w:t>
            </w:r>
          </w:p>
        </w:tc>
        <w:tc>
          <w:tcPr>
            <w:tcW w:w="666"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1,99</w:t>
            </w:r>
          </w:p>
        </w:tc>
      </w:tr>
      <w:tr w:rsidR="00AF6746" w:rsidTr="00AF6746">
        <w:trPr>
          <w:trHeight w:val="259"/>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AF6746" w:rsidRDefault="00AF6746">
            <w:pPr>
              <w:rPr>
                <w:rFonts w:ascii="Calibri" w:hAnsi="Calibri"/>
                <w:color w:val="000000"/>
                <w:sz w:val="16"/>
                <w:szCs w:val="16"/>
              </w:rPr>
            </w:pPr>
            <w:r>
              <w:rPr>
                <w:rFonts w:ascii="Calibri" w:hAnsi="Calibri"/>
                <w:color w:val="000000"/>
                <w:sz w:val="16"/>
                <w:szCs w:val="16"/>
              </w:rPr>
              <w:t>Abstractos</w:t>
            </w:r>
          </w:p>
        </w:tc>
        <w:tc>
          <w:tcPr>
            <w:tcW w:w="497"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2,67</w:t>
            </w:r>
          </w:p>
        </w:tc>
        <w:tc>
          <w:tcPr>
            <w:tcW w:w="635"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1,69</w:t>
            </w:r>
          </w:p>
        </w:tc>
        <w:tc>
          <w:tcPr>
            <w:tcW w:w="529"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1,85</w:t>
            </w:r>
          </w:p>
        </w:tc>
        <w:tc>
          <w:tcPr>
            <w:tcW w:w="666" w:type="dxa"/>
            <w:tcBorders>
              <w:top w:val="nil"/>
              <w:left w:val="nil"/>
              <w:bottom w:val="single" w:sz="4" w:space="0" w:color="auto"/>
              <w:right w:val="single" w:sz="4" w:space="0" w:color="auto"/>
            </w:tcBorders>
            <w:shd w:val="clear" w:color="auto" w:fill="auto"/>
            <w:noWrap/>
            <w:vAlign w:val="bottom"/>
            <w:hideMark/>
          </w:tcPr>
          <w:p w:rsidR="00AF6746" w:rsidRDefault="00AF6746">
            <w:pPr>
              <w:jc w:val="center"/>
              <w:rPr>
                <w:rFonts w:ascii="Calibri" w:hAnsi="Calibri"/>
                <w:color w:val="000000"/>
                <w:sz w:val="16"/>
                <w:szCs w:val="16"/>
              </w:rPr>
            </w:pPr>
            <w:r>
              <w:rPr>
                <w:rFonts w:ascii="Calibri" w:hAnsi="Calibri"/>
                <w:color w:val="000000"/>
                <w:sz w:val="16"/>
                <w:szCs w:val="16"/>
              </w:rPr>
              <w:t>0,68</w:t>
            </w:r>
          </w:p>
        </w:tc>
      </w:tr>
    </w:tbl>
    <w:p w:rsidR="00581372" w:rsidRDefault="00581372" w:rsidP="00F87E7C">
      <w:pPr>
        <w:tabs>
          <w:tab w:val="left" w:pos="1440"/>
        </w:tabs>
        <w:spacing w:after="120"/>
        <w:rPr>
          <w:rFonts w:ascii="Calibri" w:hAnsi="Calibri" w:cs="Arial"/>
          <w:bCs/>
          <w:sz w:val="22"/>
          <w:szCs w:val="22"/>
        </w:rPr>
      </w:pPr>
    </w:p>
    <w:p w:rsidR="00231EE0" w:rsidRDefault="00231EE0" w:rsidP="00F87E7C">
      <w:pPr>
        <w:tabs>
          <w:tab w:val="left" w:pos="1440"/>
        </w:tabs>
        <w:spacing w:after="120"/>
        <w:rPr>
          <w:rFonts w:ascii="Calibri" w:hAnsi="Calibri" w:cs="Arial"/>
          <w:bCs/>
          <w:sz w:val="22"/>
          <w:szCs w:val="22"/>
        </w:rPr>
      </w:pPr>
    </w:p>
    <w:p w:rsidR="00581372" w:rsidRDefault="00231EE0" w:rsidP="00231EE0">
      <w:pPr>
        <w:spacing w:after="120"/>
        <w:ind w:firstLine="709"/>
        <w:jc w:val="both"/>
        <w:rPr>
          <w:rFonts w:ascii="Calibri" w:hAnsi="Calibri" w:cs="Arial"/>
          <w:bCs/>
          <w:sz w:val="22"/>
          <w:szCs w:val="22"/>
        </w:rPr>
      </w:pPr>
      <w:r>
        <w:rPr>
          <w:rFonts w:ascii="Calibri" w:hAnsi="Calibri" w:cs="Arial"/>
          <w:bCs/>
          <w:sz w:val="22"/>
          <w:szCs w:val="22"/>
        </w:rPr>
        <w:t>Por su parte a la Cantidad de Entidades Administradas por registro, se mantienen indicadores más elevados para el conocimiento epistemológico (2,94-1,98) respecto al gnoseológico (2,23-1,47), pero manteniendo aproximadamente las mismas proporciones entre abordajes BAC o BANC.</w:t>
      </w:r>
    </w:p>
    <w:p w:rsidR="00ED1E34" w:rsidRDefault="00ED1E34" w:rsidP="00ED1E34">
      <w:pPr>
        <w:spacing w:after="120"/>
        <w:ind w:firstLine="709"/>
        <w:jc w:val="both"/>
        <w:rPr>
          <w:rFonts w:ascii="Calibri" w:hAnsi="Calibri" w:cs="Arial"/>
          <w:bCs/>
          <w:sz w:val="22"/>
          <w:szCs w:val="22"/>
        </w:rPr>
      </w:pPr>
      <w:r>
        <w:rPr>
          <w:rFonts w:ascii="Calibri" w:hAnsi="Calibri" w:cs="Arial"/>
          <w:bCs/>
          <w:sz w:val="22"/>
          <w:szCs w:val="22"/>
        </w:rPr>
        <w:t xml:space="preserve">Por último podemos ver en el Cuadro 38, la relación porcentual entre las distintas bases en función de la cantidad de registros de cada una de las bases, encontrando semejantes las correspondientes al conocimiento epistemológico, y bastante acentuada para el gnoseológico la correspondiente a la Administración No Contemporánea.   </w:t>
      </w:r>
    </w:p>
    <w:p w:rsidR="00ED1E34" w:rsidRDefault="00ED1E34" w:rsidP="00ED1E34">
      <w:pPr>
        <w:tabs>
          <w:tab w:val="left" w:pos="1440"/>
        </w:tabs>
        <w:rPr>
          <w:rFonts w:ascii="Calibri" w:hAnsi="Calibri" w:cs="Arial"/>
          <w:bCs/>
          <w:sz w:val="22"/>
          <w:szCs w:val="22"/>
        </w:rPr>
      </w:pPr>
      <w:r w:rsidRPr="00BB7BF8">
        <w:rPr>
          <w:rFonts w:ascii="Calibri" w:hAnsi="Calibri" w:cs="Arial"/>
          <w:b/>
          <w:bCs/>
          <w:color w:val="000000"/>
          <w:sz w:val="14"/>
          <w:szCs w:val="14"/>
        </w:rPr>
        <w:t xml:space="preserve">Cuadro </w:t>
      </w:r>
      <w:r>
        <w:rPr>
          <w:rFonts w:ascii="Calibri" w:hAnsi="Calibri" w:cs="Arial"/>
          <w:b/>
          <w:bCs/>
          <w:color w:val="000000"/>
          <w:sz w:val="14"/>
          <w:szCs w:val="14"/>
        </w:rPr>
        <w:t>38</w:t>
      </w:r>
    </w:p>
    <w:tbl>
      <w:tblPr>
        <w:tblW w:w="3740" w:type="dxa"/>
        <w:tblInd w:w="55" w:type="dxa"/>
        <w:tblCellMar>
          <w:left w:w="70" w:type="dxa"/>
          <w:right w:w="70" w:type="dxa"/>
        </w:tblCellMar>
        <w:tblLook w:val="04A0"/>
      </w:tblPr>
      <w:tblGrid>
        <w:gridCol w:w="1196"/>
        <w:gridCol w:w="544"/>
        <w:gridCol w:w="694"/>
        <w:gridCol w:w="578"/>
        <w:gridCol w:w="728"/>
      </w:tblGrid>
      <w:tr w:rsidR="00ED1E34" w:rsidTr="00ED1E34">
        <w:trPr>
          <w:trHeight w:val="259"/>
        </w:trPr>
        <w:tc>
          <w:tcPr>
            <w:tcW w:w="3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E34" w:rsidRDefault="00ED1E34">
            <w:pPr>
              <w:jc w:val="center"/>
              <w:rPr>
                <w:rFonts w:ascii="Calibri" w:hAnsi="Calibri"/>
                <w:b/>
                <w:bCs/>
                <w:color w:val="000000"/>
                <w:sz w:val="16"/>
                <w:szCs w:val="16"/>
              </w:rPr>
            </w:pPr>
            <w:r>
              <w:rPr>
                <w:rFonts w:ascii="Calibri" w:hAnsi="Calibri"/>
                <w:b/>
                <w:bCs/>
                <w:color w:val="000000"/>
                <w:sz w:val="16"/>
                <w:szCs w:val="16"/>
              </w:rPr>
              <w:t>Medias según Bases</w:t>
            </w:r>
          </w:p>
        </w:tc>
      </w:tr>
      <w:tr w:rsidR="00ED1E34" w:rsidTr="00ED1E34">
        <w:trPr>
          <w:trHeight w:val="259"/>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ED1E34" w:rsidRDefault="00ED1E34">
            <w:pPr>
              <w:jc w:val="center"/>
              <w:rPr>
                <w:rFonts w:ascii="Calibri" w:hAnsi="Calibri"/>
                <w:b/>
                <w:bCs/>
                <w:color w:val="000000"/>
                <w:sz w:val="16"/>
                <w:szCs w:val="16"/>
              </w:rPr>
            </w:pPr>
            <w:r>
              <w:rPr>
                <w:rFonts w:ascii="Calibri" w:hAnsi="Calibri"/>
                <w:b/>
                <w:bCs/>
                <w:color w:val="000000"/>
                <w:sz w:val="16"/>
                <w:szCs w:val="16"/>
              </w:rPr>
              <w:t>Variables</w:t>
            </w:r>
          </w:p>
        </w:tc>
        <w:tc>
          <w:tcPr>
            <w:tcW w:w="544"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b/>
                <w:bCs/>
                <w:color w:val="000000"/>
                <w:sz w:val="16"/>
                <w:szCs w:val="16"/>
              </w:rPr>
            </w:pPr>
            <w:r>
              <w:rPr>
                <w:rFonts w:ascii="Calibri" w:hAnsi="Calibri"/>
                <w:b/>
                <w:bCs/>
                <w:color w:val="000000"/>
                <w:sz w:val="16"/>
                <w:szCs w:val="16"/>
              </w:rPr>
              <w:t>BEAC</w:t>
            </w:r>
          </w:p>
        </w:tc>
        <w:tc>
          <w:tcPr>
            <w:tcW w:w="694"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b/>
                <w:bCs/>
                <w:color w:val="000000"/>
                <w:sz w:val="16"/>
                <w:szCs w:val="16"/>
              </w:rPr>
            </w:pPr>
            <w:r>
              <w:rPr>
                <w:rFonts w:ascii="Calibri" w:hAnsi="Calibri"/>
                <w:b/>
                <w:bCs/>
                <w:color w:val="000000"/>
                <w:sz w:val="16"/>
                <w:szCs w:val="16"/>
              </w:rPr>
              <w:t>BEANC</w:t>
            </w:r>
          </w:p>
        </w:tc>
        <w:tc>
          <w:tcPr>
            <w:tcW w:w="578"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b/>
                <w:bCs/>
                <w:color w:val="000000"/>
                <w:sz w:val="16"/>
                <w:szCs w:val="16"/>
              </w:rPr>
            </w:pPr>
            <w:r>
              <w:rPr>
                <w:rFonts w:ascii="Calibri" w:hAnsi="Calibri"/>
                <w:b/>
                <w:bCs/>
                <w:color w:val="000000"/>
                <w:sz w:val="16"/>
                <w:szCs w:val="16"/>
              </w:rPr>
              <w:t>BGAC</w:t>
            </w:r>
          </w:p>
        </w:tc>
        <w:tc>
          <w:tcPr>
            <w:tcW w:w="728"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b/>
                <w:bCs/>
                <w:color w:val="000000"/>
                <w:sz w:val="16"/>
                <w:szCs w:val="16"/>
              </w:rPr>
            </w:pPr>
            <w:r>
              <w:rPr>
                <w:rFonts w:ascii="Calibri" w:hAnsi="Calibri"/>
                <w:b/>
                <w:bCs/>
                <w:color w:val="000000"/>
                <w:sz w:val="16"/>
                <w:szCs w:val="16"/>
              </w:rPr>
              <w:t>BGANC</w:t>
            </w:r>
          </w:p>
        </w:tc>
      </w:tr>
      <w:tr w:rsidR="00ED1E34" w:rsidTr="00ED1E34">
        <w:trPr>
          <w:trHeight w:val="259"/>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ED1E34" w:rsidRDefault="00ED1E34">
            <w:pPr>
              <w:rPr>
                <w:rFonts w:ascii="Calibri" w:hAnsi="Calibri"/>
                <w:color w:val="000000"/>
                <w:sz w:val="16"/>
                <w:szCs w:val="16"/>
              </w:rPr>
            </w:pPr>
            <w:r>
              <w:rPr>
                <w:rFonts w:ascii="Calibri" w:hAnsi="Calibri"/>
                <w:color w:val="000000"/>
                <w:sz w:val="16"/>
                <w:szCs w:val="16"/>
              </w:rPr>
              <w:t>% de la Base</w:t>
            </w:r>
          </w:p>
        </w:tc>
        <w:tc>
          <w:tcPr>
            <w:tcW w:w="544"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color w:val="000000"/>
                <w:sz w:val="16"/>
                <w:szCs w:val="16"/>
              </w:rPr>
            </w:pPr>
            <w:r>
              <w:rPr>
                <w:rFonts w:ascii="Calibri" w:hAnsi="Calibri"/>
                <w:color w:val="000000"/>
                <w:sz w:val="16"/>
                <w:szCs w:val="16"/>
              </w:rPr>
              <w:t>0,54</w:t>
            </w:r>
          </w:p>
        </w:tc>
        <w:tc>
          <w:tcPr>
            <w:tcW w:w="694"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color w:val="000000"/>
                <w:sz w:val="16"/>
                <w:szCs w:val="16"/>
              </w:rPr>
            </w:pPr>
            <w:r>
              <w:rPr>
                <w:rFonts w:ascii="Calibri" w:hAnsi="Calibri"/>
                <w:color w:val="000000"/>
                <w:sz w:val="16"/>
                <w:szCs w:val="16"/>
              </w:rPr>
              <w:t>0,46</w:t>
            </w:r>
          </w:p>
        </w:tc>
        <w:tc>
          <w:tcPr>
            <w:tcW w:w="578"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color w:val="000000"/>
                <w:sz w:val="16"/>
                <w:szCs w:val="16"/>
              </w:rPr>
            </w:pPr>
            <w:r>
              <w:rPr>
                <w:rFonts w:ascii="Calibri" w:hAnsi="Calibri"/>
                <w:color w:val="000000"/>
                <w:sz w:val="16"/>
                <w:szCs w:val="16"/>
              </w:rPr>
              <w:t>0,17</w:t>
            </w:r>
          </w:p>
        </w:tc>
        <w:tc>
          <w:tcPr>
            <w:tcW w:w="728"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color w:val="000000"/>
                <w:sz w:val="16"/>
                <w:szCs w:val="16"/>
              </w:rPr>
            </w:pPr>
            <w:r>
              <w:rPr>
                <w:rFonts w:ascii="Calibri" w:hAnsi="Calibri"/>
                <w:color w:val="000000"/>
                <w:sz w:val="16"/>
                <w:szCs w:val="16"/>
              </w:rPr>
              <w:t>0,83</w:t>
            </w:r>
          </w:p>
        </w:tc>
      </w:tr>
      <w:tr w:rsidR="00ED1E34" w:rsidTr="00ED1E34">
        <w:trPr>
          <w:trHeight w:val="259"/>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ED1E34" w:rsidRDefault="00ED1E34">
            <w:pPr>
              <w:rPr>
                <w:rFonts w:ascii="Calibri" w:hAnsi="Calibri"/>
                <w:color w:val="000000"/>
                <w:sz w:val="16"/>
                <w:szCs w:val="16"/>
              </w:rPr>
            </w:pPr>
            <w:r>
              <w:rPr>
                <w:rFonts w:ascii="Calibri" w:hAnsi="Calibri"/>
                <w:color w:val="000000"/>
                <w:sz w:val="16"/>
                <w:szCs w:val="16"/>
              </w:rPr>
              <w:t>Q Registros</w:t>
            </w:r>
          </w:p>
        </w:tc>
        <w:tc>
          <w:tcPr>
            <w:tcW w:w="544"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color w:val="000000"/>
                <w:sz w:val="16"/>
                <w:szCs w:val="16"/>
              </w:rPr>
            </w:pPr>
            <w:r>
              <w:rPr>
                <w:rFonts w:ascii="Calibri" w:hAnsi="Calibri"/>
                <w:color w:val="000000"/>
                <w:sz w:val="16"/>
                <w:szCs w:val="16"/>
              </w:rPr>
              <w:t>233</w:t>
            </w:r>
          </w:p>
        </w:tc>
        <w:tc>
          <w:tcPr>
            <w:tcW w:w="694"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color w:val="000000"/>
                <w:sz w:val="16"/>
                <w:szCs w:val="16"/>
              </w:rPr>
            </w:pPr>
            <w:r>
              <w:rPr>
                <w:rFonts w:ascii="Calibri" w:hAnsi="Calibri"/>
                <w:color w:val="000000"/>
                <w:sz w:val="16"/>
                <w:szCs w:val="16"/>
              </w:rPr>
              <w:t>195</w:t>
            </w:r>
          </w:p>
        </w:tc>
        <w:tc>
          <w:tcPr>
            <w:tcW w:w="578"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color w:val="000000"/>
                <w:sz w:val="16"/>
                <w:szCs w:val="16"/>
              </w:rPr>
            </w:pPr>
            <w:r>
              <w:rPr>
                <w:rFonts w:ascii="Calibri" w:hAnsi="Calibri"/>
                <w:color w:val="000000"/>
                <w:sz w:val="16"/>
                <w:szCs w:val="16"/>
              </w:rPr>
              <w:t>39</w:t>
            </w:r>
          </w:p>
        </w:tc>
        <w:tc>
          <w:tcPr>
            <w:tcW w:w="728" w:type="dxa"/>
            <w:tcBorders>
              <w:top w:val="nil"/>
              <w:left w:val="nil"/>
              <w:bottom w:val="single" w:sz="4" w:space="0" w:color="auto"/>
              <w:right w:val="single" w:sz="4" w:space="0" w:color="auto"/>
            </w:tcBorders>
            <w:shd w:val="clear" w:color="auto" w:fill="auto"/>
            <w:noWrap/>
            <w:vAlign w:val="bottom"/>
            <w:hideMark/>
          </w:tcPr>
          <w:p w:rsidR="00ED1E34" w:rsidRDefault="00ED1E34">
            <w:pPr>
              <w:jc w:val="center"/>
              <w:rPr>
                <w:rFonts w:ascii="Calibri" w:hAnsi="Calibri"/>
                <w:color w:val="000000"/>
                <w:sz w:val="16"/>
                <w:szCs w:val="16"/>
              </w:rPr>
            </w:pPr>
            <w:r>
              <w:rPr>
                <w:rFonts w:ascii="Calibri" w:hAnsi="Calibri"/>
                <w:color w:val="000000"/>
                <w:sz w:val="16"/>
                <w:szCs w:val="16"/>
              </w:rPr>
              <w:t>189</w:t>
            </w:r>
          </w:p>
        </w:tc>
      </w:tr>
    </w:tbl>
    <w:p w:rsidR="00500204" w:rsidRDefault="00500204" w:rsidP="00500204">
      <w:pPr>
        <w:numPr>
          <w:ilvl w:val="2"/>
          <w:numId w:val="2"/>
        </w:numPr>
        <w:tabs>
          <w:tab w:val="left" w:pos="1440"/>
        </w:tabs>
        <w:spacing w:after="120"/>
        <w:rPr>
          <w:rFonts w:ascii="Calibri" w:hAnsi="Calibri" w:cs="Arial"/>
          <w:b/>
          <w:bCs/>
          <w:sz w:val="28"/>
          <w:szCs w:val="28"/>
        </w:rPr>
      </w:pPr>
      <w:r>
        <w:rPr>
          <w:rFonts w:ascii="Calibri" w:hAnsi="Calibri" w:cs="Arial"/>
          <w:b/>
          <w:bCs/>
          <w:sz w:val="22"/>
          <w:szCs w:val="22"/>
          <w:lang w:val="es-MX"/>
        </w:rPr>
        <w:t>Correlaciones entre categorías y variables</w:t>
      </w:r>
    </w:p>
    <w:p w:rsidR="00500204" w:rsidRDefault="00BB529A" w:rsidP="00500204">
      <w:pPr>
        <w:spacing w:after="120"/>
        <w:ind w:firstLine="709"/>
        <w:jc w:val="both"/>
        <w:rPr>
          <w:rFonts w:ascii="Calibri" w:hAnsi="Calibri" w:cs="Arial"/>
          <w:bCs/>
          <w:sz w:val="22"/>
          <w:szCs w:val="22"/>
        </w:rPr>
      </w:pPr>
      <w:r>
        <w:rPr>
          <w:rFonts w:ascii="Calibri" w:hAnsi="Calibri" w:cs="Arial"/>
          <w:bCs/>
          <w:sz w:val="22"/>
          <w:szCs w:val="22"/>
        </w:rPr>
        <w:t>Al observar el Cuadro 3</w:t>
      </w:r>
      <w:r w:rsidR="00E17F86">
        <w:rPr>
          <w:rFonts w:ascii="Calibri" w:hAnsi="Calibri" w:cs="Arial"/>
          <w:bCs/>
          <w:sz w:val="22"/>
          <w:szCs w:val="22"/>
        </w:rPr>
        <w:t>9</w:t>
      </w:r>
      <w:r w:rsidR="00500204">
        <w:rPr>
          <w:rFonts w:ascii="Calibri" w:hAnsi="Calibri" w:cs="Arial"/>
          <w:bCs/>
          <w:sz w:val="22"/>
          <w:szCs w:val="22"/>
        </w:rPr>
        <w:t xml:space="preserve">, encontramos correlaciones significativas entre las variables de nuestro estudio respecto de Teoría/Descripción, Normas/Prácticas, Planificación, Gestión, Control y Cantidad de Etapas del Proceso Administrativo tratadas por Unidad de Registro; así se presentan en rojo las correlaciones muy significativas, es decir </w:t>
      </w:r>
      <w:r w:rsidR="00500204" w:rsidRPr="00E1750E">
        <w:rPr>
          <w:rFonts w:ascii="Calibri" w:hAnsi="Calibri" w:cs="Arial"/>
          <w:bCs/>
          <w:sz w:val="22"/>
          <w:szCs w:val="22"/>
        </w:rPr>
        <w:t xml:space="preserve">con grados de significación al </w:t>
      </w:r>
      <w:r w:rsidR="00500204" w:rsidRPr="0013079E">
        <w:rPr>
          <w:rFonts w:ascii="Calibri" w:hAnsi="Calibri" w:cs="Arial"/>
          <w:b/>
          <w:bCs/>
          <w:color w:val="FF0000"/>
          <w:sz w:val="22"/>
          <w:szCs w:val="22"/>
        </w:rPr>
        <w:t>0,01 (**)</w:t>
      </w:r>
      <w:r w:rsidR="00500204">
        <w:rPr>
          <w:rFonts w:ascii="Calibri" w:hAnsi="Calibri" w:cs="Arial"/>
          <w:bCs/>
          <w:sz w:val="22"/>
          <w:szCs w:val="22"/>
        </w:rPr>
        <w:t xml:space="preserve">y en verde significativas, es decir </w:t>
      </w:r>
      <w:r w:rsidR="00500204" w:rsidRPr="00E1750E">
        <w:rPr>
          <w:rFonts w:ascii="Calibri" w:hAnsi="Calibri" w:cs="Arial"/>
          <w:bCs/>
          <w:sz w:val="22"/>
          <w:szCs w:val="22"/>
        </w:rPr>
        <w:t xml:space="preserve">significaciones al </w:t>
      </w:r>
      <w:r w:rsidR="00500204" w:rsidRPr="0013079E">
        <w:rPr>
          <w:rFonts w:ascii="Calibri" w:hAnsi="Calibri" w:cs="Arial"/>
          <w:b/>
          <w:bCs/>
          <w:color w:val="00B050"/>
          <w:sz w:val="22"/>
          <w:szCs w:val="22"/>
        </w:rPr>
        <w:t>0,05 (*)</w:t>
      </w:r>
      <w:r w:rsidR="00500204" w:rsidRPr="00E1750E">
        <w:rPr>
          <w:rFonts w:ascii="Calibri" w:hAnsi="Calibri" w:cs="Arial"/>
          <w:bCs/>
          <w:sz w:val="22"/>
          <w:szCs w:val="22"/>
        </w:rPr>
        <w:t>.</w:t>
      </w:r>
    </w:p>
    <w:p w:rsidR="00500204" w:rsidRDefault="00500204" w:rsidP="00500204">
      <w:pPr>
        <w:tabs>
          <w:tab w:val="center" w:pos="5860"/>
        </w:tabs>
        <w:autoSpaceDE w:val="0"/>
        <w:autoSpaceDN w:val="0"/>
        <w:adjustRightInd w:val="0"/>
        <w:rPr>
          <w:rFonts w:ascii="Arial" w:hAnsi="Arial" w:cs="Arial"/>
          <w:b/>
          <w:bCs/>
          <w:color w:val="000000"/>
          <w:sz w:val="18"/>
          <w:szCs w:val="18"/>
          <w:lang w:val="es-AR" w:eastAsia="es-AR"/>
        </w:rPr>
      </w:pPr>
      <w:r>
        <w:rPr>
          <w:rFonts w:ascii="Calibri" w:hAnsi="Calibri" w:cs="Arial"/>
          <w:b/>
          <w:bCs/>
          <w:color w:val="000000"/>
          <w:sz w:val="14"/>
          <w:szCs w:val="14"/>
        </w:rPr>
        <w:t xml:space="preserve">     Cuadro </w:t>
      </w:r>
      <w:r w:rsidR="00BB529A">
        <w:rPr>
          <w:rFonts w:ascii="Calibri" w:hAnsi="Calibri" w:cs="Arial"/>
          <w:b/>
          <w:bCs/>
          <w:color w:val="000000"/>
          <w:sz w:val="14"/>
          <w:szCs w:val="14"/>
        </w:rPr>
        <w:t>3</w:t>
      </w:r>
      <w:r w:rsidR="00E17F86">
        <w:rPr>
          <w:rFonts w:ascii="Calibri" w:hAnsi="Calibri" w:cs="Arial"/>
          <w:b/>
          <w:bCs/>
          <w:color w:val="000000"/>
          <w:sz w:val="14"/>
          <w:szCs w:val="14"/>
        </w:rPr>
        <w:t>9</w:t>
      </w:r>
      <w:r>
        <w:rPr>
          <w:rFonts w:ascii="Arial" w:hAnsi="Arial" w:cs="Arial"/>
          <w:b/>
          <w:bCs/>
          <w:color w:val="000000"/>
          <w:sz w:val="18"/>
          <w:szCs w:val="18"/>
          <w:lang w:val="es-AR" w:eastAsia="es-AR"/>
        </w:rPr>
        <w:tab/>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000"/>
      </w:tblPr>
      <w:tblGrid>
        <w:gridCol w:w="1191"/>
        <w:gridCol w:w="1320"/>
        <w:gridCol w:w="1007"/>
        <w:gridCol w:w="1013"/>
        <w:gridCol w:w="1013"/>
        <w:gridCol w:w="1059"/>
        <w:gridCol w:w="1012"/>
        <w:gridCol w:w="1012"/>
        <w:gridCol w:w="1012"/>
      </w:tblGrid>
      <w:tr w:rsidR="00500204" w:rsidRPr="00E26256" w:rsidTr="00233C3B">
        <w:trPr>
          <w:trHeight w:val="154"/>
          <w:jc w:val="center"/>
        </w:trPr>
        <w:tc>
          <w:tcPr>
            <w:tcW w:w="1276" w:type="dxa"/>
            <w:shd w:val="clear" w:color="000000" w:fill="FFFFFF"/>
            <w:vAlign w:val="center"/>
          </w:tcPr>
          <w:p w:rsidR="00500204" w:rsidRPr="00D43496"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D43496">
              <w:rPr>
                <w:rFonts w:asciiTheme="minorHAnsi" w:hAnsiTheme="minorHAnsi" w:cs="Arial"/>
                <w:b/>
                <w:color w:val="000000"/>
                <w:sz w:val="16"/>
                <w:szCs w:val="16"/>
                <w:lang w:val="es-AR" w:eastAsia="es-AR"/>
              </w:rPr>
              <w:t>Variables</w:t>
            </w:r>
          </w:p>
        </w:tc>
        <w:tc>
          <w:tcPr>
            <w:tcW w:w="1418" w:type="dxa"/>
            <w:shd w:val="clear" w:color="000000" w:fill="FFFFFF"/>
            <w:vAlign w:val="center"/>
          </w:tcPr>
          <w:p w:rsidR="00500204" w:rsidRPr="00D43496"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D43496">
              <w:rPr>
                <w:rFonts w:asciiTheme="minorHAnsi" w:hAnsiTheme="minorHAnsi" w:cs="Arial"/>
                <w:b/>
                <w:color w:val="000000"/>
                <w:sz w:val="16"/>
                <w:szCs w:val="16"/>
                <w:lang w:val="es-AR" w:eastAsia="es-AR"/>
              </w:rPr>
              <w:t>Concepto</w:t>
            </w:r>
          </w:p>
        </w:tc>
        <w:tc>
          <w:tcPr>
            <w:tcW w:w="1077" w:type="dxa"/>
            <w:shd w:val="clear" w:color="000000" w:fill="FFFFFF"/>
            <w:vAlign w:val="center"/>
          </w:tcPr>
          <w:p w:rsidR="00500204" w:rsidRPr="00D43496"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D43496">
              <w:rPr>
                <w:rFonts w:asciiTheme="minorHAnsi" w:hAnsiTheme="minorHAnsi" w:cs="Arial"/>
                <w:b/>
                <w:color w:val="000000"/>
                <w:sz w:val="16"/>
                <w:szCs w:val="16"/>
                <w:lang w:val="es-AR" w:eastAsia="es-AR"/>
              </w:rPr>
              <w:t>Período</w:t>
            </w:r>
          </w:p>
        </w:tc>
        <w:tc>
          <w:tcPr>
            <w:tcW w:w="1084" w:type="dxa"/>
            <w:shd w:val="clear" w:color="000000" w:fill="FFFFFF"/>
            <w:vAlign w:val="center"/>
          </w:tcPr>
          <w:p w:rsidR="00500204" w:rsidRPr="00D43496"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D43496">
              <w:rPr>
                <w:rFonts w:asciiTheme="minorHAnsi" w:hAnsiTheme="minorHAnsi" w:cs="Arial"/>
                <w:b/>
                <w:color w:val="000000"/>
                <w:sz w:val="16"/>
                <w:szCs w:val="16"/>
                <w:lang w:val="es-AR" w:eastAsia="es-AR"/>
              </w:rPr>
              <w:t>Teoría / Descriptiva</w:t>
            </w:r>
          </w:p>
        </w:tc>
        <w:tc>
          <w:tcPr>
            <w:tcW w:w="1084" w:type="dxa"/>
            <w:shd w:val="clear" w:color="000000" w:fill="FFFFFF"/>
            <w:vAlign w:val="center"/>
          </w:tcPr>
          <w:p w:rsidR="00500204" w:rsidRPr="00D43496"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D43496">
              <w:rPr>
                <w:rFonts w:asciiTheme="minorHAnsi" w:hAnsiTheme="minorHAnsi" w:cs="Arial"/>
                <w:b/>
                <w:color w:val="000000"/>
                <w:sz w:val="16"/>
                <w:szCs w:val="16"/>
                <w:lang w:val="es-AR" w:eastAsia="es-AR"/>
              </w:rPr>
              <w:t>Normas / Prácticas</w:t>
            </w:r>
          </w:p>
        </w:tc>
        <w:tc>
          <w:tcPr>
            <w:tcW w:w="1134" w:type="dxa"/>
            <w:shd w:val="clear" w:color="000000" w:fill="FFFFFF"/>
            <w:vAlign w:val="center"/>
          </w:tcPr>
          <w:p w:rsidR="00500204" w:rsidRPr="00D43496"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D43496">
              <w:rPr>
                <w:rFonts w:asciiTheme="minorHAnsi" w:hAnsiTheme="minorHAnsi" w:cs="Arial"/>
                <w:b/>
                <w:color w:val="000000"/>
                <w:sz w:val="16"/>
                <w:szCs w:val="16"/>
                <w:lang w:val="es-AR" w:eastAsia="es-AR"/>
              </w:rPr>
              <w:t>Planificación</w:t>
            </w:r>
          </w:p>
        </w:tc>
        <w:tc>
          <w:tcPr>
            <w:tcW w:w="1083" w:type="dxa"/>
            <w:shd w:val="clear" w:color="000000" w:fill="FFFFFF"/>
            <w:vAlign w:val="center"/>
          </w:tcPr>
          <w:p w:rsidR="00500204" w:rsidRPr="00D43496"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D43496">
              <w:rPr>
                <w:rFonts w:asciiTheme="minorHAnsi" w:hAnsiTheme="minorHAnsi" w:cs="Arial"/>
                <w:b/>
                <w:color w:val="000000"/>
                <w:sz w:val="16"/>
                <w:szCs w:val="16"/>
                <w:lang w:val="es-AR" w:eastAsia="es-AR"/>
              </w:rPr>
              <w:t>Gestión</w:t>
            </w:r>
          </w:p>
        </w:tc>
        <w:tc>
          <w:tcPr>
            <w:tcW w:w="1083" w:type="dxa"/>
            <w:shd w:val="clear" w:color="000000" w:fill="FFFFFF"/>
            <w:vAlign w:val="center"/>
          </w:tcPr>
          <w:p w:rsidR="00500204" w:rsidRPr="00D43496"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D43496">
              <w:rPr>
                <w:rFonts w:asciiTheme="minorHAnsi" w:hAnsiTheme="minorHAnsi" w:cs="Arial"/>
                <w:b/>
                <w:color w:val="000000"/>
                <w:sz w:val="16"/>
                <w:szCs w:val="16"/>
                <w:lang w:val="es-AR" w:eastAsia="es-AR"/>
              </w:rPr>
              <w:t>Control</w:t>
            </w:r>
          </w:p>
        </w:tc>
        <w:tc>
          <w:tcPr>
            <w:tcW w:w="1083" w:type="dxa"/>
            <w:shd w:val="clear" w:color="000000" w:fill="FFFFFF"/>
            <w:vAlign w:val="center"/>
          </w:tcPr>
          <w:p w:rsidR="00500204" w:rsidRPr="00D43496"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D43496">
              <w:rPr>
                <w:rFonts w:asciiTheme="minorHAnsi" w:hAnsiTheme="minorHAnsi" w:cs="Arial"/>
                <w:b/>
                <w:color w:val="000000"/>
                <w:sz w:val="16"/>
                <w:szCs w:val="16"/>
                <w:lang w:val="es-AR" w:eastAsia="es-AR"/>
              </w:rPr>
              <w:t>Q. Etapas</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Período</w:t>
            </w:r>
          </w:p>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,349(**)</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-,002</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,090(*)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-,116(**)</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-,256(**)</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-,191(**)</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,949</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,021</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,003</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Teoría/Descriptiva</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 xml:space="preserve">. </w:t>
            </w:r>
            <w:r w:rsidRPr="00E26256">
              <w:rPr>
                <w:rFonts w:asciiTheme="minorHAnsi" w:hAnsiTheme="minorHAnsi" w:cs="Arial"/>
                <w:color w:val="000000"/>
                <w:sz w:val="16"/>
                <w:szCs w:val="16"/>
                <w:lang w:val="es-AR" w:eastAsia="es-AR"/>
              </w:rPr>
              <w:t>de Pearson</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,349(**)</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-,123(**)</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,517(**)</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-,413(**)</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-,111(**)</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-,002</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,002</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,004</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,960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Normas/Prácticas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-,002</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-,123(**)</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-,102(**)</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,075</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-,014</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-,028</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,949</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,002</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,009</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,056</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,723</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,470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Planificación</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,090(*)</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,517(**)</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-,102(**)</w:t>
            </w:r>
          </w:p>
        </w:tc>
        <w:tc>
          <w:tcPr>
            <w:tcW w:w="113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-,656(**)</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-,091(*)</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,200(**)</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,021</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,009</w:t>
            </w:r>
          </w:p>
        </w:tc>
        <w:tc>
          <w:tcPr>
            <w:tcW w:w="113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,020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Gestión</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-,116(**)</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-,413(**)</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,075</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-,656(**)</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,164(**)</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,433(**)</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,003</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,056</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Control</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-,256(**)</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-,111(**)</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-,014</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-,091(*)</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,164(**)</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,710(**)</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,004</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,723</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,020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Q</w:t>
            </w:r>
            <w:r>
              <w:rPr>
                <w:rFonts w:asciiTheme="minorHAnsi" w:hAnsiTheme="minorHAnsi" w:cs="Arial"/>
                <w:color w:val="000000"/>
                <w:sz w:val="16"/>
                <w:szCs w:val="16"/>
                <w:lang w:val="es-AR" w:eastAsia="es-AR"/>
              </w:rPr>
              <w:t xml:space="preserve">. </w:t>
            </w:r>
            <w:r w:rsidRPr="00E26256">
              <w:rPr>
                <w:rFonts w:asciiTheme="minorHAnsi" w:hAnsiTheme="minorHAnsi" w:cs="Arial"/>
                <w:color w:val="000000"/>
                <w:sz w:val="16"/>
                <w:szCs w:val="16"/>
                <w:lang w:val="es-AR" w:eastAsia="es-AR"/>
              </w:rPr>
              <w:t>Etapas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-,191(**)</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-,002</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-,028</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,200(**)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,433(**)</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,710(**)</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,960</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,470</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Individuos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,062</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,089(*)</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,030</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-,081(*)</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,042</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-,073</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-,078(*)</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,112</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,022</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,448</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,038</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,286</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,061</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,046</w:t>
            </w:r>
          </w:p>
        </w:tc>
      </w:tr>
      <w:tr w:rsidR="00500204" w:rsidRPr="00E26256" w:rsidTr="00233C3B">
        <w:trPr>
          <w:trHeight w:val="67"/>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Organizaciones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,308(**)</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,361(**)</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-,118(**)</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,344(**)</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-,301(**)</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-,080(*)</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-,028</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,003</w:t>
            </w:r>
          </w:p>
        </w:tc>
        <w:tc>
          <w:tcPr>
            <w:tcW w:w="1134"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EC2BC4">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,040</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,470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Instituciones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,087(*)</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,111(**)</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,022</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,080(*)</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-,073</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-,136(**)</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-,085(*)</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C2BC4"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EC2BC4">
              <w:rPr>
                <w:rFonts w:asciiTheme="minorHAnsi" w:hAnsiTheme="minorHAnsi" w:cs="Arial"/>
                <w:b/>
                <w:color w:val="00B050"/>
                <w:sz w:val="16"/>
                <w:szCs w:val="16"/>
                <w:lang w:val="es-AR" w:eastAsia="es-AR"/>
              </w:rPr>
              <w:t>,026</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,005</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,581</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,041</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,061</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,030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Objetos Materiales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-,422(**)</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-,031</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-,051</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,185(**)</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-,134(**)</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,186(**)</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,157(**)</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,428</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,196</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,001</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Objetos Inmateriales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,096(*)</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,369(**)</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-,060</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,274(**)</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-,209(**)</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-,099(*)</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-,018</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,014</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,128</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,011</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,648</w:t>
            </w:r>
          </w:p>
        </w:tc>
      </w:tr>
      <w:tr w:rsidR="00500204" w:rsidRPr="00E26256" w:rsidTr="00233C3B">
        <w:trPr>
          <w:trHeight w:val="77"/>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Pr>
                <w:rFonts w:asciiTheme="minorHAnsi" w:hAnsiTheme="minorHAnsi" w:cs="Arial"/>
                <w:color w:val="000000"/>
                <w:sz w:val="16"/>
                <w:szCs w:val="16"/>
                <w:lang w:val="es-AR" w:eastAsia="es-AR"/>
              </w:rPr>
              <w:t xml:space="preserve">Q. Entidades </w:t>
            </w:r>
            <w:r w:rsidRPr="00E26256">
              <w:rPr>
                <w:rFonts w:asciiTheme="minorHAnsi" w:hAnsiTheme="minorHAnsi" w:cs="Arial"/>
                <w:color w:val="000000"/>
                <w:sz w:val="16"/>
                <w:szCs w:val="16"/>
                <w:lang w:val="es-AR" w:eastAsia="es-AR"/>
              </w:rPr>
              <w:t>Administrad</w:t>
            </w:r>
            <w:r>
              <w:rPr>
                <w:rFonts w:asciiTheme="minorHAnsi" w:hAnsiTheme="minorHAnsi" w:cs="Arial"/>
                <w:color w:val="000000"/>
                <w:sz w:val="16"/>
                <w:szCs w:val="16"/>
                <w:lang w:val="es-AR" w:eastAsia="es-AR"/>
              </w:rPr>
              <w:t>a</w:t>
            </w:r>
            <w:r w:rsidRPr="00E26256">
              <w:rPr>
                <w:rFonts w:asciiTheme="minorHAnsi" w:hAnsiTheme="minorHAnsi" w:cs="Arial"/>
                <w:color w:val="000000"/>
                <w:sz w:val="16"/>
                <w:szCs w:val="16"/>
                <w:lang w:val="es-AR" w:eastAsia="es-AR"/>
              </w:rPr>
              <w:t>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,061</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,467(**)</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-,095(*)</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,424(**)</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-,356(**)</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-,098(*)</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-,021</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,120</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,015</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177F2F">
              <w:rPr>
                <w:rFonts w:asciiTheme="minorHAnsi" w:hAnsiTheme="minorHAnsi" w:cs="Arial"/>
                <w:b/>
                <w:color w:val="00B050"/>
                <w:sz w:val="16"/>
                <w:szCs w:val="16"/>
                <w:lang w:val="es-AR" w:eastAsia="es-AR"/>
              </w:rPr>
              <w:t>,012</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,590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Concretos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-,365(**)</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-,236(**)</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,022</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-,327(**)</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,548(**)</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,547(**)</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,558(**)</w:t>
            </w:r>
          </w:p>
        </w:tc>
      </w:tr>
      <w:tr w:rsidR="00500204" w:rsidRPr="00E26256" w:rsidTr="00233C3B">
        <w:trPr>
          <w:trHeight w:val="55"/>
          <w:jc w:val="center"/>
        </w:trPr>
        <w:tc>
          <w:tcPr>
            <w:tcW w:w="1276" w:type="dxa"/>
            <w:vMerge/>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,573</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r>
      <w:tr w:rsidR="00500204" w:rsidRPr="00E26256" w:rsidTr="00233C3B">
        <w:trPr>
          <w:trHeight w:val="55"/>
          <w:jc w:val="center"/>
        </w:trPr>
        <w:tc>
          <w:tcPr>
            <w:tcW w:w="1276" w:type="dxa"/>
            <w:vMerge w:val="restart"/>
            <w:shd w:val="clear" w:color="000000" w:fill="FFFFFF"/>
            <w:vAlign w:val="center"/>
          </w:tcPr>
          <w:p w:rsidR="00500204" w:rsidRPr="00E26256" w:rsidRDefault="00500204" w:rsidP="00233C3B">
            <w:pPr>
              <w:autoSpaceDE w:val="0"/>
              <w:autoSpaceDN w:val="0"/>
              <w:adjustRightInd w:val="0"/>
              <w:jc w:val="center"/>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Abstractos</w:t>
            </w: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E26256">
              <w:rPr>
                <w:rFonts w:asciiTheme="minorHAnsi" w:hAnsiTheme="minorHAnsi" w:cs="Arial"/>
                <w:color w:val="000000"/>
                <w:sz w:val="16"/>
                <w:szCs w:val="16"/>
                <w:lang w:val="es-AR" w:eastAsia="es-AR"/>
              </w:rPr>
              <w:t xml:space="preserve"> de Pearson</w:t>
            </w:r>
          </w:p>
        </w:tc>
        <w:tc>
          <w:tcPr>
            <w:tcW w:w="1077"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,240(**)</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,553(**)</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-,106(**)</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,686(**)</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-,502(**)</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-,164(**)</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,027</w:t>
            </w:r>
          </w:p>
        </w:tc>
      </w:tr>
      <w:tr w:rsidR="00500204" w:rsidRPr="00E26256" w:rsidTr="00233C3B">
        <w:trPr>
          <w:trHeight w:val="55"/>
          <w:jc w:val="center"/>
        </w:trPr>
        <w:tc>
          <w:tcPr>
            <w:tcW w:w="1276" w:type="dxa"/>
            <w:vMerge/>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p>
        </w:tc>
        <w:tc>
          <w:tcPr>
            <w:tcW w:w="1418" w:type="dxa"/>
            <w:shd w:val="clear" w:color="000000" w:fill="FFFFFF"/>
          </w:tcPr>
          <w:p w:rsidR="00500204" w:rsidRPr="00E26256" w:rsidRDefault="00500204" w:rsidP="00233C3B">
            <w:pPr>
              <w:autoSpaceDE w:val="0"/>
              <w:autoSpaceDN w:val="0"/>
              <w:adjustRightInd w:val="0"/>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Sig. (bilateral)</w:t>
            </w:r>
          </w:p>
        </w:tc>
        <w:tc>
          <w:tcPr>
            <w:tcW w:w="1077"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,006</w:t>
            </w:r>
          </w:p>
        </w:tc>
        <w:tc>
          <w:tcPr>
            <w:tcW w:w="1134"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177F2F"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177F2F">
              <w:rPr>
                <w:rFonts w:asciiTheme="minorHAnsi" w:hAnsiTheme="minorHAnsi" w:cs="Arial"/>
                <w:b/>
                <w:color w:val="FF0000"/>
                <w:sz w:val="16"/>
                <w:szCs w:val="16"/>
                <w:lang w:val="es-AR" w:eastAsia="es-AR"/>
              </w:rPr>
              <w:t>,000</w:t>
            </w:r>
          </w:p>
        </w:tc>
        <w:tc>
          <w:tcPr>
            <w:tcW w:w="1083" w:type="dxa"/>
            <w:shd w:val="clear" w:color="000000" w:fill="FFFFFF"/>
            <w:vAlign w:val="center"/>
          </w:tcPr>
          <w:p w:rsidR="00500204" w:rsidRPr="00E26256" w:rsidRDefault="00500204" w:rsidP="00233C3B">
            <w:pPr>
              <w:autoSpaceDE w:val="0"/>
              <w:autoSpaceDN w:val="0"/>
              <w:adjustRightInd w:val="0"/>
              <w:jc w:val="right"/>
              <w:rPr>
                <w:rFonts w:asciiTheme="minorHAnsi" w:hAnsiTheme="minorHAnsi" w:cs="Arial"/>
                <w:color w:val="000000"/>
                <w:sz w:val="16"/>
                <w:szCs w:val="16"/>
                <w:lang w:val="es-AR" w:eastAsia="es-AR"/>
              </w:rPr>
            </w:pPr>
            <w:r w:rsidRPr="00E26256">
              <w:rPr>
                <w:rFonts w:asciiTheme="minorHAnsi" w:hAnsiTheme="minorHAnsi" w:cs="Arial"/>
                <w:color w:val="000000"/>
                <w:sz w:val="16"/>
                <w:szCs w:val="16"/>
                <w:lang w:val="es-AR" w:eastAsia="es-AR"/>
              </w:rPr>
              <w:t>,498</w:t>
            </w:r>
          </w:p>
        </w:tc>
      </w:tr>
    </w:tbl>
    <w:p w:rsidR="00500204" w:rsidRDefault="00500204" w:rsidP="00500204">
      <w:pPr>
        <w:autoSpaceDE w:val="0"/>
        <w:autoSpaceDN w:val="0"/>
        <w:adjustRightInd w:val="0"/>
        <w:rPr>
          <w:rFonts w:ascii="Arial" w:hAnsi="Arial" w:cs="Arial"/>
          <w:color w:val="000000"/>
          <w:sz w:val="18"/>
          <w:szCs w:val="18"/>
          <w:lang w:val="es-AR" w:eastAsia="es-AR"/>
        </w:rPr>
      </w:pPr>
    </w:p>
    <w:p w:rsidR="00500204" w:rsidRDefault="00500204" w:rsidP="00500204">
      <w:pPr>
        <w:tabs>
          <w:tab w:val="center" w:pos="11260"/>
        </w:tabs>
        <w:autoSpaceDE w:val="0"/>
        <w:autoSpaceDN w:val="0"/>
        <w:adjustRightInd w:val="0"/>
        <w:rPr>
          <w:rFonts w:ascii="Arial" w:hAnsi="Arial" w:cs="Arial"/>
          <w:b/>
          <w:bCs/>
          <w:color w:val="000000"/>
          <w:sz w:val="18"/>
          <w:szCs w:val="18"/>
          <w:lang w:val="es-AR" w:eastAsia="es-AR"/>
        </w:rPr>
      </w:pPr>
    </w:p>
    <w:p w:rsidR="00500204" w:rsidRDefault="00500204" w:rsidP="00500204">
      <w:pPr>
        <w:spacing w:after="120"/>
        <w:ind w:firstLine="709"/>
        <w:jc w:val="both"/>
        <w:rPr>
          <w:rFonts w:ascii="Calibri" w:hAnsi="Calibri" w:cs="Arial"/>
          <w:bCs/>
          <w:sz w:val="22"/>
          <w:szCs w:val="22"/>
        </w:rPr>
      </w:pPr>
      <w:r>
        <w:rPr>
          <w:rFonts w:ascii="Calibri" w:hAnsi="Calibri" w:cs="Arial"/>
          <w:bCs/>
          <w:sz w:val="22"/>
          <w:szCs w:val="22"/>
        </w:rPr>
        <w:t xml:space="preserve">Por otro lado en el Cuadro </w:t>
      </w:r>
      <w:r w:rsidR="00E17F86">
        <w:rPr>
          <w:rFonts w:ascii="Calibri" w:hAnsi="Calibri" w:cs="Arial"/>
          <w:bCs/>
          <w:sz w:val="22"/>
          <w:szCs w:val="22"/>
        </w:rPr>
        <w:t>40</w:t>
      </w:r>
      <w:r>
        <w:rPr>
          <w:rFonts w:ascii="Calibri" w:hAnsi="Calibri" w:cs="Arial"/>
          <w:bCs/>
          <w:sz w:val="22"/>
          <w:szCs w:val="22"/>
        </w:rPr>
        <w:t xml:space="preserve">, observamos las restantes correlaciones entre las variables de nuestro estudio, en esta caso respecto de Individuos, Organizaciones, Instituciones Sociales, Objetos Materiales, Objetos Inmateriales, Cantidad de Entidades Administradas, Temas Concretos y Abstractos. De igual manera, se presentan en rojo las correlaciones muy significativas, es decir </w:t>
      </w:r>
      <w:r w:rsidRPr="00E1750E">
        <w:rPr>
          <w:rFonts w:ascii="Calibri" w:hAnsi="Calibri" w:cs="Arial"/>
          <w:bCs/>
          <w:sz w:val="22"/>
          <w:szCs w:val="22"/>
        </w:rPr>
        <w:t xml:space="preserve">con grados de significación al </w:t>
      </w:r>
      <w:r w:rsidRPr="0013079E">
        <w:rPr>
          <w:rFonts w:ascii="Calibri" w:hAnsi="Calibri" w:cs="Arial"/>
          <w:b/>
          <w:bCs/>
          <w:color w:val="FF0000"/>
          <w:sz w:val="22"/>
          <w:szCs w:val="22"/>
        </w:rPr>
        <w:t>0,01 (**)</w:t>
      </w:r>
      <w:r>
        <w:rPr>
          <w:rFonts w:ascii="Calibri" w:hAnsi="Calibri" w:cs="Arial"/>
          <w:bCs/>
          <w:sz w:val="22"/>
          <w:szCs w:val="22"/>
        </w:rPr>
        <w:t xml:space="preserve">y en verde significativas, es decir </w:t>
      </w:r>
      <w:r w:rsidRPr="00E1750E">
        <w:rPr>
          <w:rFonts w:ascii="Calibri" w:hAnsi="Calibri" w:cs="Arial"/>
          <w:bCs/>
          <w:sz w:val="22"/>
          <w:szCs w:val="22"/>
        </w:rPr>
        <w:t xml:space="preserve">significaciones al </w:t>
      </w:r>
      <w:r w:rsidRPr="0013079E">
        <w:rPr>
          <w:rFonts w:ascii="Calibri" w:hAnsi="Calibri" w:cs="Arial"/>
          <w:b/>
          <w:bCs/>
          <w:color w:val="00B050"/>
          <w:sz w:val="22"/>
          <w:szCs w:val="22"/>
        </w:rPr>
        <w:t>0,05 (*)</w:t>
      </w:r>
      <w:r w:rsidRPr="00E1750E">
        <w:rPr>
          <w:rFonts w:ascii="Calibri" w:hAnsi="Calibri" w:cs="Arial"/>
          <w:bCs/>
          <w:sz w:val="22"/>
          <w:szCs w:val="22"/>
        </w:rPr>
        <w:t>.</w:t>
      </w:r>
    </w:p>
    <w:p w:rsidR="00500204" w:rsidRDefault="00500204" w:rsidP="00500204">
      <w:pPr>
        <w:tabs>
          <w:tab w:val="center" w:pos="11260"/>
        </w:tabs>
        <w:autoSpaceDE w:val="0"/>
        <w:autoSpaceDN w:val="0"/>
        <w:adjustRightInd w:val="0"/>
        <w:rPr>
          <w:rFonts w:ascii="Calibri" w:hAnsi="Calibri" w:cs="Arial"/>
          <w:b/>
          <w:bCs/>
          <w:color w:val="000000"/>
          <w:sz w:val="14"/>
          <w:szCs w:val="14"/>
        </w:rPr>
      </w:pPr>
    </w:p>
    <w:p w:rsidR="00500204" w:rsidRDefault="00500204" w:rsidP="00500204">
      <w:pPr>
        <w:tabs>
          <w:tab w:val="center" w:pos="11260"/>
        </w:tabs>
        <w:autoSpaceDE w:val="0"/>
        <w:autoSpaceDN w:val="0"/>
        <w:adjustRightInd w:val="0"/>
        <w:rPr>
          <w:rFonts w:ascii="Arial" w:hAnsi="Arial" w:cs="Arial"/>
          <w:b/>
          <w:bCs/>
          <w:color w:val="000000"/>
          <w:sz w:val="18"/>
          <w:szCs w:val="18"/>
          <w:lang w:val="es-AR" w:eastAsia="es-AR"/>
        </w:rPr>
      </w:pPr>
      <w:r>
        <w:rPr>
          <w:rFonts w:ascii="Calibri" w:hAnsi="Calibri" w:cs="Arial"/>
          <w:b/>
          <w:bCs/>
          <w:color w:val="000000"/>
          <w:sz w:val="14"/>
          <w:szCs w:val="14"/>
        </w:rPr>
        <w:t xml:space="preserve">     Cuadro </w:t>
      </w:r>
      <w:r w:rsidR="00E17F86">
        <w:rPr>
          <w:rFonts w:ascii="Calibri" w:hAnsi="Calibri" w:cs="Arial"/>
          <w:b/>
          <w:bCs/>
          <w:color w:val="000000"/>
          <w:sz w:val="14"/>
          <w:szCs w:val="14"/>
        </w:rPr>
        <w:t>40</w:t>
      </w:r>
    </w:p>
    <w:tbl>
      <w:tblPr>
        <w:tblW w:w="9639" w:type="dxa"/>
        <w:jc w:val="center"/>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3" w:type="dxa"/>
          <w:right w:w="93" w:type="dxa"/>
        </w:tblCellMar>
        <w:tblLook w:val="0000"/>
      </w:tblPr>
      <w:tblGrid>
        <w:gridCol w:w="1229"/>
        <w:gridCol w:w="1323"/>
        <w:gridCol w:w="864"/>
        <w:gridCol w:w="889"/>
        <w:gridCol w:w="889"/>
        <w:gridCol w:w="889"/>
        <w:gridCol w:w="889"/>
        <w:gridCol w:w="889"/>
        <w:gridCol w:w="889"/>
        <w:gridCol w:w="889"/>
      </w:tblGrid>
      <w:tr w:rsidR="00500204" w:rsidRPr="00370EB3" w:rsidTr="00233C3B">
        <w:trPr>
          <w:trHeight w:val="291"/>
          <w:jc w:val="center"/>
        </w:trPr>
        <w:tc>
          <w:tcPr>
            <w:tcW w:w="1229"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Pr>
                <w:rFonts w:asciiTheme="minorHAnsi" w:hAnsiTheme="minorHAnsi" w:cs="Arial"/>
                <w:b/>
                <w:color w:val="000000"/>
                <w:sz w:val="16"/>
                <w:szCs w:val="16"/>
                <w:lang w:val="es-AR" w:eastAsia="es-AR"/>
              </w:rPr>
              <w:t>V</w:t>
            </w:r>
            <w:r w:rsidRPr="00370EB3">
              <w:rPr>
                <w:rFonts w:asciiTheme="minorHAnsi" w:hAnsiTheme="minorHAnsi" w:cs="Arial"/>
                <w:b/>
                <w:color w:val="000000"/>
                <w:sz w:val="16"/>
                <w:szCs w:val="16"/>
                <w:lang w:val="es-AR" w:eastAsia="es-AR"/>
              </w:rPr>
              <w:t>ariables</w:t>
            </w:r>
          </w:p>
        </w:tc>
        <w:tc>
          <w:tcPr>
            <w:tcW w:w="1323"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370EB3">
              <w:rPr>
                <w:rFonts w:asciiTheme="minorHAnsi" w:hAnsiTheme="minorHAnsi" w:cs="Arial"/>
                <w:b/>
                <w:color w:val="000000"/>
                <w:sz w:val="16"/>
                <w:szCs w:val="16"/>
                <w:lang w:val="es-AR" w:eastAsia="es-AR"/>
              </w:rPr>
              <w:t>Concepto</w:t>
            </w:r>
          </w:p>
        </w:tc>
        <w:tc>
          <w:tcPr>
            <w:tcW w:w="864"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370EB3">
              <w:rPr>
                <w:rFonts w:asciiTheme="minorHAnsi" w:hAnsiTheme="minorHAnsi" w:cs="Arial"/>
                <w:b/>
                <w:color w:val="000000"/>
                <w:sz w:val="16"/>
                <w:szCs w:val="16"/>
                <w:lang w:val="es-AR" w:eastAsia="es-AR"/>
              </w:rPr>
              <w:t>Indivi</w:t>
            </w:r>
            <w:r>
              <w:rPr>
                <w:rFonts w:asciiTheme="minorHAnsi" w:hAnsiTheme="minorHAnsi" w:cs="Arial"/>
                <w:b/>
                <w:color w:val="000000"/>
                <w:sz w:val="16"/>
                <w:szCs w:val="16"/>
                <w:lang w:val="es-AR" w:eastAsia="es-AR"/>
              </w:rPr>
              <w:t xml:space="preserve">- </w:t>
            </w:r>
            <w:r w:rsidRPr="00370EB3">
              <w:rPr>
                <w:rFonts w:asciiTheme="minorHAnsi" w:hAnsiTheme="minorHAnsi" w:cs="Arial"/>
                <w:b/>
                <w:color w:val="000000"/>
                <w:sz w:val="16"/>
                <w:szCs w:val="16"/>
                <w:lang w:val="es-AR" w:eastAsia="es-AR"/>
              </w:rPr>
              <w:t>duos</w:t>
            </w:r>
          </w:p>
        </w:tc>
        <w:tc>
          <w:tcPr>
            <w:tcW w:w="889"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370EB3">
              <w:rPr>
                <w:rFonts w:asciiTheme="minorHAnsi" w:hAnsiTheme="minorHAnsi" w:cs="Arial"/>
                <w:b/>
                <w:color w:val="000000"/>
                <w:sz w:val="16"/>
                <w:szCs w:val="16"/>
                <w:lang w:val="es-AR" w:eastAsia="es-AR"/>
              </w:rPr>
              <w:t>Organiza</w:t>
            </w:r>
            <w:r>
              <w:rPr>
                <w:rFonts w:asciiTheme="minorHAnsi" w:hAnsiTheme="minorHAnsi" w:cs="Arial"/>
                <w:b/>
                <w:color w:val="000000"/>
                <w:sz w:val="16"/>
                <w:szCs w:val="16"/>
                <w:lang w:val="es-AR" w:eastAsia="es-AR"/>
              </w:rPr>
              <w:t xml:space="preserve">- </w:t>
            </w:r>
            <w:r w:rsidRPr="00370EB3">
              <w:rPr>
                <w:rFonts w:asciiTheme="minorHAnsi" w:hAnsiTheme="minorHAnsi" w:cs="Arial"/>
                <w:b/>
                <w:color w:val="000000"/>
                <w:sz w:val="16"/>
                <w:szCs w:val="16"/>
                <w:lang w:val="es-AR" w:eastAsia="es-AR"/>
              </w:rPr>
              <w:t>ciones</w:t>
            </w:r>
          </w:p>
        </w:tc>
        <w:tc>
          <w:tcPr>
            <w:tcW w:w="889"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370EB3">
              <w:rPr>
                <w:rFonts w:asciiTheme="minorHAnsi" w:hAnsiTheme="minorHAnsi" w:cs="Arial"/>
                <w:b/>
                <w:color w:val="000000"/>
                <w:sz w:val="16"/>
                <w:szCs w:val="16"/>
                <w:lang w:val="es-AR" w:eastAsia="es-AR"/>
              </w:rPr>
              <w:t>Institu</w:t>
            </w:r>
            <w:r>
              <w:rPr>
                <w:rFonts w:asciiTheme="minorHAnsi" w:hAnsiTheme="minorHAnsi" w:cs="Arial"/>
                <w:b/>
                <w:color w:val="000000"/>
                <w:sz w:val="16"/>
                <w:szCs w:val="16"/>
                <w:lang w:val="es-AR" w:eastAsia="es-AR"/>
              </w:rPr>
              <w:t xml:space="preserve">- </w:t>
            </w:r>
            <w:r w:rsidRPr="00370EB3">
              <w:rPr>
                <w:rFonts w:asciiTheme="minorHAnsi" w:hAnsiTheme="minorHAnsi" w:cs="Arial"/>
                <w:b/>
                <w:color w:val="000000"/>
                <w:sz w:val="16"/>
                <w:szCs w:val="16"/>
                <w:lang w:val="es-AR" w:eastAsia="es-AR"/>
              </w:rPr>
              <w:t>ciones</w:t>
            </w:r>
          </w:p>
        </w:tc>
        <w:tc>
          <w:tcPr>
            <w:tcW w:w="889"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370EB3">
              <w:rPr>
                <w:rFonts w:asciiTheme="minorHAnsi" w:hAnsiTheme="minorHAnsi" w:cs="Arial"/>
                <w:b/>
                <w:color w:val="000000"/>
                <w:sz w:val="16"/>
                <w:szCs w:val="16"/>
                <w:lang w:val="es-AR" w:eastAsia="es-AR"/>
              </w:rPr>
              <w:t>Objetos Mate</w:t>
            </w:r>
            <w:r>
              <w:rPr>
                <w:rFonts w:asciiTheme="minorHAnsi" w:hAnsiTheme="minorHAnsi" w:cs="Arial"/>
                <w:b/>
                <w:color w:val="000000"/>
                <w:sz w:val="16"/>
                <w:szCs w:val="16"/>
                <w:lang w:val="es-AR" w:eastAsia="es-AR"/>
              </w:rPr>
              <w:t xml:space="preserve">- </w:t>
            </w:r>
            <w:r w:rsidRPr="00370EB3">
              <w:rPr>
                <w:rFonts w:asciiTheme="minorHAnsi" w:hAnsiTheme="minorHAnsi" w:cs="Arial"/>
                <w:b/>
                <w:color w:val="000000"/>
                <w:sz w:val="16"/>
                <w:szCs w:val="16"/>
                <w:lang w:val="es-AR" w:eastAsia="es-AR"/>
              </w:rPr>
              <w:t>riales</w:t>
            </w:r>
          </w:p>
        </w:tc>
        <w:tc>
          <w:tcPr>
            <w:tcW w:w="889"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370EB3">
              <w:rPr>
                <w:rFonts w:asciiTheme="minorHAnsi" w:hAnsiTheme="minorHAnsi" w:cs="Arial"/>
                <w:b/>
                <w:color w:val="000000"/>
                <w:sz w:val="16"/>
                <w:szCs w:val="16"/>
                <w:lang w:val="es-AR" w:eastAsia="es-AR"/>
              </w:rPr>
              <w:t>Objetos Inmate</w:t>
            </w:r>
            <w:r>
              <w:rPr>
                <w:rFonts w:asciiTheme="minorHAnsi" w:hAnsiTheme="minorHAnsi" w:cs="Arial"/>
                <w:b/>
                <w:color w:val="000000"/>
                <w:sz w:val="16"/>
                <w:szCs w:val="16"/>
                <w:lang w:val="es-AR" w:eastAsia="es-AR"/>
              </w:rPr>
              <w:t xml:space="preserve">- </w:t>
            </w:r>
            <w:r w:rsidRPr="00370EB3">
              <w:rPr>
                <w:rFonts w:asciiTheme="minorHAnsi" w:hAnsiTheme="minorHAnsi" w:cs="Arial"/>
                <w:b/>
                <w:color w:val="000000"/>
                <w:sz w:val="16"/>
                <w:szCs w:val="16"/>
                <w:lang w:val="es-AR" w:eastAsia="es-AR"/>
              </w:rPr>
              <w:t>riales</w:t>
            </w:r>
          </w:p>
        </w:tc>
        <w:tc>
          <w:tcPr>
            <w:tcW w:w="889"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Pr>
                <w:rFonts w:asciiTheme="minorHAnsi" w:hAnsiTheme="minorHAnsi" w:cs="Arial"/>
                <w:b/>
                <w:color w:val="000000"/>
                <w:sz w:val="16"/>
                <w:szCs w:val="16"/>
                <w:lang w:val="es-AR" w:eastAsia="es-AR"/>
              </w:rPr>
              <w:t xml:space="preserve">Q. Ent. </w:t>
            </w:r>
            <w:r w:rsidRPr="00370EB3">
              <w:rPr>
                <w:rFonts w:asciiTheme="minorHAnsi" w:hAnsiTheme="minorHAnsi" w:cs="Arial"/>
                <w:b/>
                <w:color w:val="000000"/>
                <w:sz w:val="16"/>
                <w:szCs w:val="16"/>
                <w:lang w:val="es-AR" w:eastAsia="es-AR"/>
              </w:rPr>
              <w:t>Adminis</w:t>
            </w:r>
            <w:r>
              <w:rPr>
                <w:rFonts w:asciiTheme="minorHAnsi" w:hAnsiTheme="minorHAnsi" w:cs="Arial"/>
                <w:b/>
                <w:color w:val="000000"/>
                <w:sz w:val="16"/>
                <w:szCs w:val="16"/>
                <w:lang w:val="es-AR" w:eastAsia="es-AR"/>
              </w:rPr>
              <w:t>-</w:t>
            </w:r>
            <w:r w:rsidRPr="00370EB3">
              <w:rPr>
                <w:rFonts w:asciiTheme="minorHAnsi" w:hAnsiTheme="minorHAnsi" w:cs="Arial"/>
                <w:b/>
                <w:color w:val="000000"/>
                <w:sz w:val="16"/>
                <w:szCs w:val="16"/>
                <w:lang w:val="es-AR" w:eastAsia="es-AR"/>
              </w:rPr>
              <w:t>trad</w:t>
            </w:r>
            <w:r>
              <w:rPr>
                <w:rFonts w:asciiTheme="minorHAnsi" w:hAnsiTheme="minorHAnsi" w:cs="Arial"/>
                <w:b/>
                <w:color w:val="000000"/>
                <w:sz w:val="16"/>
                <w:szCs w:val="16"/>
                <w:lang w:val="es-AR" w:eastAsia="es-AR"/>
              </w:rPr>
              <w:t>a</w:t>
            </w:r>
            <w:r w:rsidRPr="00370EB3">
              <w:rPr>
                <w:rFonts w:asciiTheme="minorHAnsi" w:hAnsiTheme="minorHAnsi" w:cs="Arial"/>
                <w:b/>
                <w:color w:val="000000"/>
                <w:sz w:val="16"/>
                <w:szCs w:val="16"/>
                <w:lang w:val="es-AR" w:eastAsia="es-AR"/>
              </w:rPr>
              <w:t>s</w:t>
            </w:r>
          </w:p>
        </w:tc>
        <w:tc>
          <w:tcPr>
            <w:tcW w:w="889"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370EB3">
              <w:rPr>
                <w:rFonts w:asciiTheme="minorHAnsi" w:hAnsiTheme="minorHAnsi" w:cs="Arial"/>
                <w:b/>
                <w:color w:val="000000"/>
                <w:sz w:val="16"/>
                <w:szCs w:val="16"/>
                <w:lang w:val="es-AR" w:eastAsia="es-AR"/>
              </w:rPr>
              <w:t>Concretos</w:t>
            </w:r>
          </w:p>
        </w:tc>
        <w:tc>
          <w:tcPr>
            <w:tcW w:w="889" w:type="dxa"/>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b/>
                <w:color w:val="000000"/>
                <w:sz w:val="16"/>
                <w:szCs w:val="16"/>
                <w:lang w:val="es-AR" w:eastAsia="es-AR"/>
              </w:rPr>
            </w:pPr>
            <w:r w:rsidRPr="00370EB3">
              <w:rPr>
                <w:rFonts w:asciiTheme="minorHAnsi" w:hAnsiTheme="minorHAnsi" w:cs="Arial"/>
                <w:b/>
                <w:color w:val="000000"/>
                <w:sz w:val="16"/>
                <w:szCs w:val="16"/>
                <w:lang w:val="es-AR" w:eastAsia="es-AR"/>
              </w:rPr>
              <w:t>Abstrac</w:t>
            </w:r>
            <w:r>
              <w:rPr>
                <w:rFonts w:asciiTheme="minorHAnsi" w:hAnsiTheme="minorHAnsi" w:cs="Arial"/>
                <w:b/>
                <w:color w:val="000000"/>
                <w:sz w:val="16"/>
                <w:szCs w:val="16"/>
                <w:lang w:val="es-AR" w:eastAsia="es-AR"/>
              </w:rPr>
              <w:t>-</w:t>
            </w:r>
            <w:r w:rsidRPr="00370EB3">
              <w:rPr>
                <w:rFonts w:asciiTheme="minorHAnsi" w:hAnsiTheme="minorHAnsi" w:cs="Arial"/>
                <w:b/>
                <w:color w:val="000000"/>
                <w:sz w:val="16"/>
                <w:szCs w:val="16"/>
                <w:lang w:val="es-AR" w:eastAsia="es-AR"/>
              </w:rPr>
              <w:t>tos</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Período</w:t>
            </w:r>
          </w:p>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,062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,308(**)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,087(*)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-,422(**)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,096(*)</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,061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-,365(**)</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,240(**)</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,112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,026</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,014</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,120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Teoría/Descriptiva</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,089(*)</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,361(**)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,111(**)</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-,031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,369(**)</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,467(**)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-,236(**)</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,553(**)</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,022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,005</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,428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Normas/Prácticas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,030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-,118(**)</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,022</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-,051</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-,060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-,095(*)</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,022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-,106(**)</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,448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,003</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,581</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,196</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,128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,015</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,573</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,006</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Planificación</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-,081(*)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,344(**)</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,080(*)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,185(**)</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,274(**)</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,424(**)</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-,327(**)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,686(**)</w:t>
            </w:r>
          </w:p>
        </w:tc>
      </w:tr>
      <w:tr w:rsidR="00500204" w:rsidRPr="00370EB3" w:rsidTr="00233C3B">
        <w:trPr>
          <w:trHeight w:val="67"/>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,038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,041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Gestión</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,042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-,301(**)</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-,073</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-,134(**)</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-,209(**)</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-,356(**)</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,548(**)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-,502(**)</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,286</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,061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Control</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-,073</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-,080(*)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-,136(**)</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,186(**)</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-,099(*)</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-,098(*)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,547(**)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-,164(**)</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,061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,040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,011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,012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Q</w:t>
            </w:r>
            <w:r>
              <w:rPr>
                <w:rFonts w:asciiTheme="minorHAnsi" w:hAnsiTheme="minorHAnsi" w:cs="Arial"/>
                <w:color w:val="000000"/>
                <w:sz w:val="16"/>
                <w:szCs w:val="16"/>
                <w:lang w:val="es-AR" w:eastAsia="es-AR"/>
              </w:rPr>
              <w:t xml:space="preserve">. </w:t>
            </w:r>
            <w:r w:rsidRPr="00370EB3">
              <w:rPr>
                <w:rFonts w:asciiTheme="minorHAnsi" w:hAnsiTheme="minorHAnsi" w:cs="Arial"/>
                <w:color w:val="000000"/>
                <w:sz w:val="16"/>
                <w:szCs w:val="16"/>
                <w:lang w:val="es-AR" w:eastAsia="es-AR"/>
              </w:rPr>
              <w:t>Etapas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-,078(*)</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-,028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-,085(*)</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,157(**)</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-,018</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-,021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,558(**)</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,027</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,046</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,470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00B050"/>
                <w:sz w:val="16"/>
                <w:szCs w:val="16"/>
                <w:lang w:val="es-AR" w:eastAsia="es-AR"/>
              </w:rPr>
            </w:pPr>
            <w:r w:rsidRPr="00FA7A15">
              <w:rPr>
                <w:rFonts w:asciiTheme="minorHAnsi" w:hAnsiTheme="minorHAnsi" w:cs="Arial"/>
                <w:b/>
                <w:color w:val="00B050"/>
                <w:sz w:val="16"/>
                <w:szCs w:val="16"/>
                <w:lang w:val="es-AR" w:eastAsia="es-AR"/>
              </w:rPr>
              <w:t>,030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,648</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,590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,498</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Individuos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-,053</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-,262(**)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-,144(**)</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,011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,277(**)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,433(**)</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-,153(**)</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,179</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,776</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Organizaciones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-,053</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-,031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,119(**)</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,069</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,592(**)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-,155(**)</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,577(**)</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,179</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,423</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,002</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,078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6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Instituciones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-,262(**)</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-,031</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-,196(**)</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,394(**)</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-,337(**)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,534(**)</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,423</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Objetos Materiales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-,144(**)</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,119(**)</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-,196(**)</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-,450(**)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,201(**)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,480(**)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-,138(**)</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126"/>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Objetos Inmateriales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,011</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,069</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-,450(**)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,465(**)</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-,394(**)</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,667(**)</w:t>
            </w:r>
          </w:p>
        </w:tc>
      </w:tr>
      <w:tr w:rsidR="00500204" w:rsidRPr="00370EB3" w:rsidTr="00233C3B">
        <w:trPr>
          <w:trHeight w:val="273"/>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,776</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,078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Administrados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,277(**)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,592(**)</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,394(**)</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,201(**)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,465(**)</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,025</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,765(**)</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,525</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Concretos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,433(**)</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-,155(**)</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-,337(**)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,480(**)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-,394(**)</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,025</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-,490(**)</w:t>
            </w:r>
          </w:p>
        </w:tc>
      </w:tr>
      <w:tr w:rsidR="00500204" w:rsidRPr="00370EB3" w:rsidTr="00233C3B">
        <w:trPr>
          <w:trHeight w:val="55"/>
          <w:jc w:val="center"/>
        </w:trPr>
        <w:tc>
          <w:tcPr>
            <w:tcW w:w="1229" w:type="dxa"/>
            <w:vMerge/>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,525</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r>
      <w:tr w:rsidR="00500204" w:rsidRPr="00370EB3" w:rsidTr="00233C3B">
        <w:trPr>
          <w:trHeight w:val="55"/>
          <w:jc w:val="center"/>
        </w:trPr>
        <w:tc>
          <w:tcPr>
            <w:tcW w:w="1229" w:type="dxa"/>
            <w:vMerge w:val="restart"/>
            <w:shd w:val="clear" w:color="000000" w:fill="FFFFFF"/>
            <w:vAlign w:val="center"/>
          </w:tcPr>
          <w:p w:rsidR="00500204" w:rsidRPr="00370EB3" w:rsidRDefault="00500204" w:rsidP="00233C3B">
            <w:pPr>
              <w:autoSpaceDE w:val="0"/>
              <w:autoSpaceDN w:val="0"/>
              <w:adjustRightInd w:val="0"/>
              <w:jc w:val="center"/>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Abstractos</w:t>
            </w: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Corr</w:t>
            </w:r>
            <w:r>
              <w:rPr>
                <w:rFonts w:asciiTheme="minorHAnsi" w:hAnsiTheme="minorHAnsi" w:cs="Arial"/>
                <w:color w:val="000000"/>
                <w:sz w:val="16"/>
                <w:szCs w:val="16"/>
                <w:lang w:val="es-AR" w:eastAsia="es-AR"/>
              </w:rPr>
              <w:t>.</w:t>
            </w:r>
            <w:r w:rsidRPr="00370EB3">
              <w:rPr>
                <w:rFonts w:asciiTheme="minorHAnsi" w:hAnsiTheme="minorHAnsi" w:cs="Arial"/>
                <w:color w:val="000000"/>
                <w:sz w:val="16"/>
                <w:szCs w:val="16"/>
                <w:lang w:val="es-AR" w:eastAsia="es-AR"/>
              </w:rPr>
              <w:t xml:space="preserve"> de Pearson</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-,153(**)</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,577(**)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,534(**)</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-,138(**)</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,667(**)</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,765(**)</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-,490(**)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1</w:t>
            </w:r>
          </w:p>
        </w:tc>
      </w:tr>
      <w:tr w:rsidR="00500204" w:rsidRPr="00370EB3" w:rsidTr="00233C3B">
        <w:trPr>
          <w:trHeight w:val="55"/>
          <w:jc w:val="center"/>
        </w:trPr>
        <w:tc>
          <w:tcPr>
            <w:tcW w:w="1229" w:type="dxa"/>
            <w:vMerge/>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p>
        </w:tc>
        <w:tc>
          <w:tcPr>
            <w:tcW w:w="1323" w:type="dxa"/>
            <w:shd w:val="clear" w:color="000000" w:fill="FFFFFF"/>
          </w:tcPr>
          <w:p w:rsidR="00500204" w:rsidRPr="00370EB3" w:rsidRDefault="00500204" w:rsidP="00233C3B">
            <w:pPr>
              <w:autoSpaceDE w:val="0"/>
              <w:autoSpaceDN w:val="0"/>
              <w:adjustRightInd w:val="0"/>
              <w:rPr>
                <w:rFonts w:asciiTheme="minorHAnsi" w:hAnsiTheme="minorHAnsi" w:cs="Arial"/>
                <w:color w:val="000000"/>
                <w:sz w:val="16"/>
                <w:szCs w:val="16"/>
                <w:lang w:val="es-AR" w:eastAsia="es-AR"/>
              </w:rPr>
            </w:pPr>
            <w:r w:rsidRPr="00370EB3">
              <w:rPr>
                <w:rFonts w:asciiTheme="minorHAnsi" w:hAnsiTheme="minorHAnsi" w:cs="Arial"/>
                <w:color w:val="000000"/>
                <w:sz w:val="16"/>
                <w:szCs w:val="16"/>
                <w:lang w:val="es-AR" w:eastAsia="es-AR"/>
              </w:rPr>
              <w:t>Sig. (bilateral)</w:t>
            </w:r>
          </w:p>
        </w:tc>
        <w:tc>
          <w:tcPr>
            <w:tcW w:w="864"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FA7A15" w:rsidRDefault="00500204" w:rsidP="00233C3B">
            <w:pPr>
              <w:autoSpaceDE w:val="0"/>
              <w:autoSpaceDN w:val="0"/>
              <w:adjustRightInd w:val="0"/>
              <w:jc w:val="right"/>
              <w:rPr>
                <w:rFonts w:asciiTheme="minorHAnsi" w:hAnsiTheme="minorHAnsi" w:cs="Arial"/>
                <w:b/>
                <w:color w:val="FF0000"/>
                <w:sz w:val="16"/>
                <w:szCs w:val="16"/>
                <w:lang w:val="es-AR" w:eastAsia="es-AR"/>
              </w:rPr>
            </w:pPr>
            <w:r w:rsidRPr="00FA7A15">
              <w:rPr>
                <w:rFonts w:asciiTheme="minorHAnsi" w:hAnsiTheme="minorHAnsi" w:cs="Arial"/>
                <w:b/>
                <w:color w:val="FF0000"/>
                <w:sz w:val="16"/>
                <w:szCs w:val="16"/>
                <w:lang w:val="es-AR" w:eastAsia="es-AR"/>
              </w:rPr>
              <w:t>,000</w:t>
            </w:r>
          </w:p>
        </w:tc>
        <w:tc>
          <w:tcPr>
            <w:tcW w:w="889" w:type="dxa"/>
            <w:shd w:val="clear" w:color="000000" w:fill="FFFFFF"/>
            <w:vAlign w:val="center"/>
          </w:tcPr>
          <w:p w:rsidR="00500204" w:rsidRPr="00370EB3" w:rsidRDefault="00500204" w:rsidP="00233C3B">
            <w:pPr>
              <w:autoSpaceDE w:val="0"/>
              <w:autoSpaceDN w:val="0"/>
              <w:adjustRightInd w:val="0"/>
              <w:jc w:val="right"/>
              <w:rPr>
                <w:rFonts w:asciiTheme="minorHAnsi" w:hAnsiTheme="minorHAnsi" w:cs="Arial"/>
                <w:color w:val="000000"/>
                <w:sz w:val="16"/>
                <w:szCs w:val="16"/>
                <w:lang w:val="es-AR" w:eastAsia="es-AR"/>
              </w:rPr>
            </w:pPr>
          </w:p>
        </w:tc>
      </w:tr>
    </w:tbl>
    <w:p w:rsidR="009069FE" w:rsidRDefault="009069FE" w:rsidP="009069FE">
      <w:pPr>
        <w:pStyle w:val="Prrafodelista"/>
        <w:spacing w:after="120"/>
        <w:ind w:left="0" w:firstLine="709"/>
        <w:jc w:val="both"/>
        <w:rPr>
          <w:rFonts w:asciiTheme="minorHAnsi" w:hAnsiTheme="minorHAnsi"/>
          <w:sz w:val="22"/>
          <w:szCs w:val="22"/>
        </w:rPr>
      </w:pPr>
    </w:p>
    <w:p w:rsidR="009069FE" w:rsidRPr="00425A1B" w:rsidRDefault="009069FE" w:rsidP="009069FE">
      <w:pPr>
        <w:pStyle w:val="Prrafodelista"/>
        <w:spacing w:after="120"/>
        <w:ind w:left="0" w:firstLine="709"/>
        <w:jc w:val="both"/>
        <w:rPr>
          <w:rFonts w:asciiTheme="minorHAnsi" w:hAnsiTheme="minorHAnsi"/>
          <w:sz w:val="22"/>
          <w:szCs w:val="22"/>
        </w:rPr>
      </w:pPr>
      <w:r w:rsidRPr="00425A1B">
        <w:rPr>
          <w:rFonts w:asciiTheme="minorHAnsi" w:hAnsiTheme="minorHAnsi"/>
          <w:sz w:val="22"/>
          <w:szCs w:val="22"/>
        </w:rPr>
        <w:t>Como se observa</w:t>
      </w:r>
      <w:r>
        <w:rPr>
          <w:rFonts w:asciiTheme="minorHAnsi" w:hAnsiTheme="minorHAnsi"/>
          <w:sz w:val="22"/>
          <w:szCs w:val="22"/>
        </w:rPr>
        <w:t xml:space="preserve">, por ejemplo, </w:t>
      </w:r>
      <w:r w:rsidRPr="00425A1B">
        <w:rPr>
          <w:rFonts w:asciiTheme="minorHAnsi" w:hAnsiTheme="minorHAnsi"/>
          <w:sz w:val="22"/>
          <w:szCs w:val="22"/>
        </w:rPr>
        <w:t xml:space="preserve">la conceptualización teórica, que como se dijera evolucionó fuertemente hacia el Período Clásico, se correlaciona significativamente con casi todas las variables bajo análisis.  Esto puede observarse en los cuadros </w:t>
      </w:r>
      <w:r>
        <w:rPr>
          <w:rFonts w:asciiTheme="minorHAnsi" w:hAnsiTheme="minorHAnsi"/>
          <w:sz w:val="22"/>
          <w:szCs w:val="22"/>
        </w:rPr>
        <w:t>39</w:t>
      </w:r>
      <w:r w:rsidRPr="00425A1B">
        <w:rPr>
          <w:rFonts w:asciiTheme="minorHAnsi" w:hAnsiTheme="minorHAnsi"/>
          <w:sz w:val="22"/>
          <w:szCs w:val="22"/>
        </w:rPr>
        <w:t xml:space="preserve"> y </w:t>
      </w:r>
      <w:r>
        <w:rPr>
          <w:rFonts w:asciiTheme="minorHAnsi" w:hAnsiTheme="minorHAnsi"/>
          <w:sz w:val="22"/>
          <w:szCs w:val="22"/>
        </w:rPr>
        <w:t>40</w:t>
      </w:r>
      <w:r w:rsidRPr="00425A1B">
        <w:rPr>
          <w:rFonts w:asciiTheme="minorHAnsi" w:hAnsiTheme="minorHAnsi"/>
          <w:sz w:val="22"/>
          <w:szCs w:val="22"/>
        </w:rPr>
        <w:t xml:space="preserve"> a través de la lectura de las filas correspondientes a la categoría “teoría-descriptiva”.</w:t>
      </w:r>
    </w:p>
    <w:p w:rsidR="009069FE" w:rsidRPr="00425A1B" w:rsidRDefault="009069FE" w:rsidP="009069FE">
      <w:pPr>
        <w:pStyle w:val="Prrafodelista"/>
        <w:spacing w:after="120"/>
        <w:ind w:left="0" w:firstLine="709"/>
        <w:jc w:val="both"/>
        <w:rPr>
          <w:rFonts w:asciiTheme="minorHAnsi" w:hAnsiTheme="minorHAnsi"/>
          <w:sz w:val="22"/>
          <w:szCs w:val="22"/>
        </w:rPr>
      </w:pPr>
      <w:r w:rsidRPr="00425A1B">
        <w:rPr>
          <w:rFonts w:asciiTheme="minorHAnsi" w:hAnsiTheme="minorHAnsi"/>
          <w:sz w:val="22"/>
          <w:szCs w:val="22"/>
        </w:rPr>
        <w:t>La correlación supone la existencia de relaciones entre las variables o entre categorías y variables. Cuando la categoría es dicotómica, coincide la categoría con la variable mientras en los casos en los que no es así, la variable puede tomar múltiples valores en la categoría (Ejemplo: en la categoría Proceso Administrativo, los tres valores posibles para las variables son  Planificación, Gestión y Control y sus combinaciones, por no ser las opciones mutuamente excluyentes).</w:t>
      </w:r>
    </w:p>
    <w:p w:rsidR="009069FE" w:rsidRPr="00425A1B" w:rsidRDefault="009069FE" w:rsidP="009069FE">
      <w:pPr>
        <w:pStyle w:val="Prrafodelista"/>
        <w:spacing w:after="120"/>
        <w:ind w:left="0" w:firstLine="709"/>
        <w:jc w:val="both"/>
        <w:rPr>
          <w:rFonts w:asciiTheme="minorHAnsi" w:hAnsiTheme="minorHAnsi"/>
          <w:sz w:val="22"/>
          <w:szCs w:val="22"/>
        </w:rPr>
      </w:pPr>
      <w:r w:rsidRPr="00425A1B">
        <w:rPr>
          <w:rFonts w:asciiTheme="minorHAnsi" w:hAnsiTheme="minorHAnsi"/>
          <w:sz w:val="22"/>
          <w:szCs w:val="22"/>
        </w:rPr>
        <w:t xml:space="preserve">El análisis de correlación </w:t>
      </w:r>
      <w:r>
        <w:rPr>
          <w:rFonts w:asciiTheme="minorHAnsi" w:hAnsiTheme="minorHAnsi"/>
          <w:sz w:val="22"/>
          <w:szCs w:val="22"/>
        </w:rPr>
        <w:t xml:space="preserve">expresado en los cuadros precedentes, es </w:t>
      </w:r>
      <w:r w:rsidRPr="00425A1B">
        <w:rPr>
          <w:rFonts w:asciiTheme="minorHAnsi" w:hAnsiTheme="minorHAnsi"/>
          <w:sz w:val="22"/>
          <w:szCs w:val="22"/>
        </w:rPr>
        <w:t xml:space="preserve">bivariado, esto implica la existencia de influencias recíprocas entre los términos del análisis. </w:t>
      </w:r>
      <w:r>
        <w:rPr>
          <w:rFonts w:asciiTheme="minorHAnsi" w:hAnsiTheme="minorHAnsi"/>
          <w:sz w:val="22"/>
          <w:szCs w:val="22"/>
        </w:rPr>
        <w:t>El mismo</w:t>
      </w:r>
      <w:r w:rsidR="00F2745B">
        <w:rPr>
          <w:rFonts w:asciiTheme="minorHAnsi" w:hAnsiTheme="minorHAnsi"/>
          <w:sz w:val="22"/>
          <w:szCs w:val="22"/>
        </w:rPr>
        <w:t>,</w:t>
      </w:r>
      <w:r>
        <w:rPr>
          <w:rFonts w:asciiTheme="minorHAnsi" w:hAnsiTheme="minorHAnsi"/>
          <w:sz w:val="22"/>
          <w:szCs w:val="22"/>
        </w:rPr>
        <w:t xml:space="preserve"> muestra que la gran mayoría de las relaciones no son lineales</w:t>
      </w:r>
      <w:r w:rsidRPr="00425A1B">
        <w:rPr>
          <w:rFonts w:asciiTheme="minorHAnsi" w:hAnsiTheme="minorHAnsi"/>
          <w:sz w:val="22"/>
          <w:szCs w:val="22"/>
        </w:rPr>
        <w:t xml:space="preserve"> entre las variables</w:t>
      </w:r>
      <w:r>
        <w:rPr>
          <w:rFonts w:asciiTheme="minorHAnsi" w:hAnsiTheme="minorHAnsi"/>
          <w:sz w:val="22"/>
          <w:szCs w:val="22"/>
        </w:rPr>
        <w:t xml:space="preserve">, por lo cual </w:t>
      </w:r>
      <w:r w:rsidRPr="00425A1B">
        <w:rPr>
          <w:rFonts w:asciiTheme="minorHAnsi" w:hAnsiTheme="minorHAnsi"/>
          <w:sz w:val="22"/>
          <w:szCs w:val="22"/>
        </w:rPr>
        <w:t>se recurr</w:t>
      </w:r>
      <w:r>
        <w:rPr>
          <w:rFonts w:asciiTheme="minorHAnsi" w:hAnsiTheme="minorHAnsi"/>
          <w:sz w:val="22"/>
          <w:szCs w:val="22"/>
        </w:rPr>
        <w:t>ió</w:t>
      </w:r>
      <w:r w:rsidRPr="00425A1B">
        <w:rPr>
          <w:rFonts w:asciiTheme="minorHAnsi" w:hAnsiTheme="minorHAnsi"/>
          <w:sz w:val="22"/>
          <w:szCs w:val="22"/>
        </w:rPr>
        <w:t xml:space="preserve"> al análisis factorial multivariado. El mismo busca aproximar e identificar las relaciones de las variables agrupándolas por factores o dimensiones, y su cercanía según el grado de homogeneidad respecto de esos factores. </w:t>
      </w:r>
    </w:p>
    <w:p w:rsidR="009069FE" w:rsidRPr="00425A1B" w:rsidRDefault="00F2745B" w:rsidP="009069FE">
      <w:pPr>
        <w:pStyle w:val="Prrafodelista"/>
        <w:spacing w:after="120"/>
        <w:ind w:left="0" w:firstLine="709"/>
        <w:jc w:val="both"/>
        <w:rPr>
          <w:rFonts w:asciiTheme="minorHAnsi" w:hAnsiTheme="minorHAnsi"/>
          <w:sz w:val="22"/>
          <w:szCs w:val="22"/>
        </w:rPr>
      </w:pPr>
      <w:r>
        <w:rPr>
          <w:rFonts w:asciiTheme="minorHAnsi" w:hAnsiTheme="minorHAnsi"/>
          <w:sz w:val="22"/>
          <w:szCs w:val="22"/>
        </w:rPr>
        <w:t>Así, a</w:t>
      </w:r>
      <w:r w:rsidR="009069FE" w:rsidRPr="00425A1B">
        <w:rPr>
          <w:rFonts w:asciiTheme="minorHAnsi" w:hAnsiTheme="minorHAnsi"/>
          <w:sz w:val="22"/>
          <w:szCs w:val="22"/>
        </w:rPr>
        <w:t>grupados en fac</w:t>
      </w:r>
      <w:r>
        <w:rPr>
          <w:rFonts w:asciiTheme="minorHAnsi" w:hAnsiTheme="minorHAnsi"/>
          <w:sz w:val="22"/>
          <w:szCs w:val="22"/>
        </w:rPr>
        <w:t>tores o dimensiones, se intenta identificar cuá</w:t>
      </w:r>
      <w:r w:rsidR="009069FE" w:rsidRPr="00425A1B">
        <w:rPr>
          <w:rFonts w:asciiTheme="minorHAnsi" w:hAnsiTheme="minorHAnsi"/>
          <w:sz w:val="22"/>
          <w:szCs w:val="22"/>
        </w:rPr>
        <w:t xml:space="preserve">les </w:t>
      </w:r>
      <w:r>
        <w:rPr>
          <w:rFonts w:asciiTheme="minorHAnsi" w:hAnsiTheme="minorHAnsi"/>
          <w:sz w:val="22"/>
          <w:szCs w:val="22"/>
        </w:rPr>
        <w:t xml:space="preserve">son las variables y/o categorías </w:t>
      </w:r>
      <w:r w:rsidR="009069FE" w:rsidRPr="00425A1B">
        <w:rPr>
          <w:rFonts w:asciiTheme="minorHAnsi" w:hAnsiTheme="minorHAnsi"/>
          <w:sz w:val="22"/>
          <w:szCs w:val="22"/>
        </w:rPr>
        <w:t>de mayor concentración y su relación con otras variables</w:t>
      </w:r>
      <w:r>
        <w:rPr>
          <w:rFonts w:asciiTheme="minorHAnsi" w:hAnsiTheme="minorHAnsi"/>
          <w:sz w:val="22"/>
          <w:szCs w:val="22"/>
        </w:rPr>
        <w:t xml:space="preserve"> y categorías</w:t>
      </w:r>
      <w:r w:rsidR="009069FE" w:rsidRPr="00425A1B">
        <w:rPr>
          <w:rFonts w:asciiTheme="minorHAnsi" w:hAnsiTheme="minorHAnsi"/>
          <w:sz w:val="22"/>
          <w:szCs w:val="22"/>
        </w:rPr>
        <w:t>.</w:t>
      </w:r>
    </w:p>
    <w:p w:rsidR="00500204" w:rsidRDefault="00500204" w:rsidP="00500204">
      <w:pPr>
        <w:ind w:left="360"/>
        <w:rPr>
          <w:rFonts w:ascii="Calibri" w:hAnsi="Calibri" w:cs="Arial"/>
          <w:b/>
          <w:bCs/>
          <w:sz w:val="22"/>
          <w:szCs w:val="22"/>
        </w:rPr>
      </w:pPr>
    </w:p>
    <w:p w:rsidR="00500204" w:rsidRDefault="00500204" w:rsidP="00500204">
      <w:pPr>
        <w:numPr>
          <w:ilvl w:val="2"/>
          <w:numId w:val="2"/>
        </w:numPr>
        <w:tabs>
          <w:tab w:val="left" w:pos="1440"/>
        </w:tabs>
        <w:spacing w:after="120"/>
        <w:rPr>
          <w:rFonts w:ascii="Calibri" w:hAnsi="Calibri" w:cs="Arial"/>
          <w:b/>
          <w:bCs/>
          <w:sz w:val="28"/>
          <w:szCs w:val="28"/>
        </w:rPr>
      </w:pPr>
      <w:r>
        <w:rPr>
          <w:rFonts w:ascii="Calibri" w:hAnsi="Calibri" w:cs="Arial"/>
          <w:b/>
          <w:bCs/>
          <w:sz w:val="22"/>
          <w:szCs w:val="22"/>
          <w:lang w:val="es-MX"/>
        </w:rPr>
        <w:t>Análisis factorial</w:t>
      </w:r>
    </w:p>
    <w:p w:rsidR="00500204" w:rsidRDefault="00500204" w:rsidP="00500204">
      <w:pPr>
        <w:spacing w:after="120"/>
        <w:ind w:firstLine="709"/>
        <w:jc w:val="both"/>
        <w:rPr>
          <w:rFonts w:ascii="Calibri" w:hAnsi="Calibri"/>
          <w:bCs/>
          <w:sz w:val="22"/>
          <w:szCs w:val="22"/>
        </w:rPr>
      </w:pPr>
      <w:r>
        <w:rPr>
          <w:rFonts w:ascii="Calibri" w:hAnsi="Calibri"/>
          <w:bCs/>
          <w:sz w:val="22"/>
          <w:szCs w:val="22"/>
        </w:rPr>
        <w:t xml:space="preserve">Se procedió a realizar un análisis factorial, dada la gran y significativa correlación entre las variables en estudio. Para ello, se </w:t>
      </w:r>
      <w:r w:rsidR="000D3E1F">
        <w:rPr>
          <w:rFonts w:ascii="Calibri" w:hAnsi="Calibri"/>
          <w:bCs/>
          <w:sz w:val="22"/>
          <w:szCs w:val="22"/>
        </w:rPr>
        <w:t>analizaron comparativamente para las cinco bases definidas previamente, es decir, Base Total (BT), Base Epistemológica (BE), Base Gnoseológica (BG), Base Ontológica (BO)</w:t>
      </w:r>
      <w:r w:rsidR="00FC1655">
        <w:rPr>
          <w:rFonts w:ascii="Calibri" w:hAnsi="Calibri"/>
          <w:bCs/>
          <w:sz w:val="22"/>
          <w:szCs w:val="22"/>
        </w:rPr>
        <w:t>,</w:t>
      </w:r>
      <w:r w:rsidR="000D3E1F">
        <w:rPr>
          <w:rFonts w:ascii="Calibri" w:hAnsi="Calibri"/>
          <w:bCs/>
          <w:sz w:val="22"/>
          <w:szCs w:val="22"/>
        </w:rPr>
        <w:t xml:space="preserve"> Base Administración Contemporánea (BAC)</w:t>
      </w:r>
      <w:r w:rsidR="00FC1655">
        <w:rPr>
          <w:rFonts w:ascii="Calibri" w:hAnsi="Calibri"/>
          <w:bCs/>
          <w:sz w:val="22"/>
          <w:szCs w:val="22"/>
        </w:rPr>
        <w:t xml:space="preserve"> y Base Administración No Contemporánea (BANC)</w:t>
      </w:r>
      <w:r w:rsidR="000D3E1F">
        <w:rPr>
          <w:rFonts w:ascii="Calibri" w:hAnsi="Calibri"/>
          <w:bCs/>
          <w:sz w:val="22"/>
          <w:szCs w:val="22"/>
        </w:rPr>
        <w:t>. Se utilizó el software estadístico R para el análisis, dado que el mismo permite observar la aportación que hace cada alternativa para variables dicotómicas.</w:t>
      </w:r>
    </w:p>
    <w:p w:rsidR="00FC1655" w:rsidRDefault="00FC1655" w:rsidP="00500204">
      <w:pPr>
        <w:spacing w:after="120"/>
        <w:ind w:firstLine="709"/>
        <w:jc w:val="both"/>
        <w:rPr>
          <w:rFonts w:ascii="Calibri" w:hAnsi="Calibri"/>
          <w:bCs/>
          <w:sz w:val="22"/>
          <w:szCs w:val="22"/>
        </w:rPr>
      </w:pPr>
    </w:p>
    <w:p w:rsidR="001A1D88" w:rsidRPr="00A37861" w:rsidRDefault="001A1D88" w:rsidP="001A1D88">
      <w:pPr>
        <w:numPr>
          <w:ilvl w:val="2"/>
          <w:numId w:val="2"/>
        </w:numPr>
        <w:tabs>
          <w:tab w:val="left" w:pos="1440"/>
        </w:tabs>
        <w:spacing w:after="120"/>
        <w:rPr>
          <w:rFonts w:ascii="Calibri" w:hAnsi="Calibri" w:cs="Arial"/>
          <w:b/>
          <w:bCs/>
          <w:sz w:val="28"/>
          <w:szCs w:val="28"/>
        </w:rPr>
      </w:pPr>
      <w:r>
        <w:rPr>
          <w:rFonts w:ascii="Calibri" w:hAnsi="Calibri" w:cs="Arial"/>
          <w:b/>
          <w:bCs/>
          <w:sz w:val="22"/>
          <w:szCs w:val="22"/>
          <w:lang w:val="es-MX"/>
        </w:rPr>
        <w:t>Análisis factorial de las categorías Etapas del Proceso Administrativo y Entidades Administradas</w:t>
      </w:r>
    </w:p>
    <w:p w:rsidR="00B02A08" w:rsidRPr="00B02A08" w:rsidRDefault="00B02A08" w:rsidP="00B02A08">
      <w:pPr>
        <w:spacing w:after="120"/>
        <w:ind w:firstLine="709"/>
        <w:jc w:val="both"/>
        <w:rPr>
          <w:rFonts w:ascii="Calibri" w:hAnsi="Calibri"/>
          <w:bCs/>
          <w:sz w:val="22"/>
          <w:szCs w:val="22"/>
        </w:rPr>
      </w:pPr>
      <w:r w:rsidRPr="00B02A08">
        <w:rPr>
          <w:rFonts w:ascii="Calibri" w:hAnsi="Calibri"/>
          <w:bCs/>
          <w:sz w:val="22"/>
          <w:szCs w:val="22"/>
        </w:rPr>
        <w:t xml:space="preserve">El análisis factorial se realizó con el paquete estadístico R Comander, pluginFactoMineR, MultipleCorrespondenceAnalysis (MCA), en el Cuadro </w:t>
      </w:r>
      <w:r w:rsidR="00E17F86">
        <w:rPr>
          <w:rFonts w:ascii="Calibri" w:hAnsi="Calibri"/>
          <w:bCs/>
          <w:sz w:val="22"/>
          <w:szCs w:val="22"/>
        </w:rPr>
        <w:t>41</w:t>
      </w:r>
      <w:r w:rsidRPr="00B02A08">
        <w:rPr>
          <w:rFonts w:ascii="Calibri" w:hAnsi="Calibri"/>
          <w:bCs/>
          <w:sz w:val="22"/>
          <w:szCs w:val="22"/>
        </w:rPr>
        <w:t xml:space="preserve"> se observa en amarillo la cantidad de dimensiones que para cada base define el sistema (método del cambio de pendiente), junto al valor que explica el modelo para esas dimensiones en azul.</w:t>
      </w:r>
    </w:p>
    <w:p w:rsidR="009A6EDF" w:rsidRDefault="009A6EDF" w:rsidP="008B4AEA">
      <w:pPr>
        <w:ind w:firstLine="709"/>
        <w:jc w:val="both"/>
        <w:rPr>
          <w:rFonts w:ascii="Calibri" w:hAnsi="Calibri" w:cs="Arial"/>
          <w:b/>
          <w:bCs/>
          <w:color w:val="000000"/>
          <w:sz w:val="14"/>
          <w:szCs w:val="14"/>
        </w:rPr>
      </w:pPr>
    </w:p>
    <w:p w:rsidR="009A6EDF" w:rsidRDefault="009A6EDF" w:rsidP="008B4AEA">
      <w:pPr>
        <w:ind w:firstLine="709"/>
        <w:jc w:val="both"/>
        <w:rPr>
          <w:rFonts w:ascii="Calibri" w:hAnsi="Calibri" w:cs="Arial"/>
          <w:b/>
          <w:bCs/>
          <w:color w:val="000000"/>
          <w:sz w:val="14"/>
          <w:szCs w:val="14"/>
        </w:rPr>
      </w:pPr>
    </w:p>
    <w:p w:rsidR="009A6EDF" w:rsidRDefault="009A6EDF" w:rsidP="008B4AEA">
      <w:pPr>
        <w:ind w:firstLine="709"/>
        <w:jc w:val="both"/>
        <w:rPr>
          <w:rFonts w:ascii="Calibri" w:hAnsi="Calibri" w:cs="Arial"/>
          <w:b/>
          <w:bCs/>
          <w:color w:val="000000"/>
          <w:sz w:val="14"/>
          <w:szCs w:val="14"/>
        </w:rPr>
      </w:pPr>
    </w:p>
    <w:p w:rsidR="008B4AEA" w:rsidRPr="00A37861" w:rsidRDefault="008B4AEA" w:rsidP="009A6EDF">
      <w:pPr>
        <w:jc w:val="both"/>
        <w:rPr>
          <w:rFonts w:ascii="Calibri" w:hAnsi="Calibri"/>
          <w:bCs/>
          <w:sz w:val="22"/>
          <w:szCs w:val="22"/>
        </w:rPr>
      </w:pPr>
      <w:r>
        <w:rPr>
          <w:rFonts w:ascii="Calibri" w:hAnsi="Calibri" w:cs="Arial"/>
          <w:b/>
          <w:bCs/>
          <w:color w:val="000000"/>
          <w:sz w:val="14"/>
          <w:szCs w:val="14"/>
        </w:rPr>
        <w:t xml:space="preserve"> Cuadro </w:t>
      </w:r>
      <w:r w:rsidR="00E17F86">
        <w:rPr>
          <w:rFonts w:ascii="Calibri" w:hAnsi="Calibri" w:cs="Arial"/>
          <w:b/>
          <w:bCs/>
          <w:color w:val="000000"/>
          <w:sz w:val="14"/>
          <w:szCs w:val="14"/>
        </w:rPr>
        <w:t>41</w:t>
      </w:r>
    </w:p>
    <w:p w:rsidR="00FC1655" w:rsidRDefault="009A6EDF" w:rsidP="009A6EDF">
      <w:pPr>
        <w:spacing w:after="120"/>
        <w:ind w:firstLine="284"/>
        <w:jc w:val="center"/>
        <w:rPr>
          <w:rFonts w:ascii="Calibri" w:hAnsi="Calibri"/>
          <w:bCs/>
          <w:sz w:val="22"/>
          <w:szCs w:val="22"/>
        </w:rPr>
      </w:pPr>
      <w:r w:rsidRPr="00266584">
        <w:rPr>
          <w:rFonts w:ascii="Calibri" w:hAnsi="Calibri"/>
          <w:bCs/>
          <w:sz w:val="22"/>
          <w:szCs w:val="22"/>
        </w:rPr>
        <w:object w:dxaOrig="8277" w:dyaOrig="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in" o:ole="">
            <v:imagedata r:id="rId52" o:title=""/>
          </v:shape>
          <o:OLEObject Type="Embed" ProgID="Excel.Sheet.12" ShapeID="_x0000_i1025" DrawAspect="Content" ObjectID="_1518595306" r:id="rId53"/>
        </w:object>
      </w:r>
    </w:p>
    <w:p w:rsidR="009A6EDF" w:rsidRDefault="009A6EDF" w:rsidP="008B4AEA">
      <w:pPr>
        <w:spacing w:after="120"/>
        <w:ind w:firstLine="709"/>
        <w:jc w:val="both"/>
        <w:rPr>
          <w:rFonts w:ascii="Calibri" w:hAnsi="Calibri"/>
          <w:bCs/>
          <w:sz w:val="22"/>
          <w:szCs w:val="22"/>
        </w:rPr>
      </w:pPr>
    </w:p>
    <w:p w:rsidR="00DD5DB7" w:rsidRDefault="0038017B" w:rsidP="008B4AEA">
      <w:pPr>
        <w:spacing w:after="120"/>
        <w:ind w:firstLine="709"/>
        <w:jc w:val="both"/>
        <w:rPr>
          <w:rFonts w:ascii="Calibri" w:hAnsi="Calibri"/>
          <w:bCs/>
          <w:sz w:val="22"/>
          <w:szCs w:val="22"/>
        </w:rPr>
      </w:pPr>
      <w:r>
        <w:rPr>
          <w:rFonts w:ascii="Calibri" w:hAnsi="Calibri"/>
          <w:bCs/>
          <w:sz w:val="22"/>
          <w:szCs w:val="22"/>
        </w:rPr>
        <w:t xml:space="preserve">Se buscó profundizar la mirada respecto a las relaciones existentes entre las categorías de Etapas del Proceso Administrativo y Entidades administradas en cada una de las bases. Se </w:t>
      </w:r>
      <w:r w:rsidR="008B4AEA">
        <w:rPr>
          <w:rFonts w:ascii="Calibri" w:hAnsi="Calibri"/>
          <w:bCs/>
          <w:sz w:val="22"/>
          <w:szCs w:val="22"/>
        </w:rPr>
        <w:t xml:space="preserve">comparan a continuación, las tres primeras dimensiones para las distintas bases de datos definidas. </w:t>
      </w:r>
    </w:p>
    <w:p w:rsidR="008B4AEA" w:rsidRDefault="008B4AEA" w:rsidP="008B4AEA">
      <w:pPr>
        <w:spacing w:after="120"/>
        <w:ind w:firstLine="709"/>
        <w:jc w:val="both"/>
        <w:rPr>
          <w:rFonts w:ascii="Calibri" w:hAnsi="Calibri"/>
          <w:bCs/>
          <w:sz w:val="22"/>
          <w:szCs w:val="22"/>
        </w:rPr>
      </w:pPr>
      <w:r>
        <w:rPr>
          <w:rFonts w:ascii="Calibri" w:hAnsi="Calibri"/>
          <w:bCs/>
          <w:sz w:val="22"/>
          <w:szCs w:val="22"/>
        </w:rPr>
        <w:t xml:space="preserve">En el Cuadro </w:t>
      </w:r>
      <w:r w:rsidR="00E17F86">
        <w:rPr>
          <w:rFonts w:ascii="Calibri" w:hAnsi="Calibri"/>
          <w:bCs/>
          <w:sz w:val="22"/>
          <w:szCs w:val="22"/>
        </w:rPr>
        <w:t>42</w:t>
      </w:r>
      <w:r>
        <w:rPr>
          <w:rFonts w:ascii="Calibri" w:hAnsi="Calibri"/>
          <w:bCs/>
          <w:sz w:val="22"/>
          <w:szCs w:val="22"/>
        </w:rPr>
        <w:t>, se observan los pesos relativos de los valores dicotómicos para las distintas variables que conforman la dimensión 1</w:t>
      </w:r>
      <w:r w:rsidR="00E2799F">
        <w:rPr>
          <w:rFonts w:ascii="Calibri" w:hAnsi="Calibri"/>
          <w:bCs/>
          <w:sz w:val="22"/>
          <w:szCs w:val="22"/>
        </w:rPr>
        <w:t xml:space="preserve">, las que </w:t>
      </w:r>
      <w:r w:rsidR="00DD5DB7">
        <w:rPr>
          <w:rFonts w:ascii="Calibri" w:hAnsi="Calibri"/>
          <w:bCs/>
          <w:sz w:val="22"/>
          <w:szCs w:val="22"/>
        </w:rPr>
        <w:t>representan entre el 23</w:t>
      </w:r>
      <w:r w:rsidR="00E2799F">
        <w:rPr>
          <w:rFonts w:ascii="Calibri" w:hAnsi="Calibri"/>
          <w:bCs/>
          <w:sz w:val="22"/>
          <w:szCs w:val="22"/>
        </w:rPr>
        <w:t>%</w:t>
      </w:r>
      <w:r w:rsidR="00DD5DB7">
        <w:rPr>
          <w:rFonts w:ascii="Calibri" w:hAnsi="Calibri"/>
          <w:bCs/>
          <w:sz w:val="22"/>
          <w:szCs w:val="22"/>
        </w:rPr>
        <w:t xml:space="preserve"> y 28% aproximadamente de los modelos</w:t>
      </w:r>
      <w:r w:rsidR="00E17F86">
        <w:rPr>
          <w:rFonts w:ascii="Calibri" w:hAnsi="Calibri"/>
          <w:bCs/>
          <w:sz w:val="22"/>
          <w:szCs w:val="22"/>
        </w:rPr>
        <w:t xml:space="preserve"> (ver Cuadro 41)</w:t>
      </w:r>
      <w:r>
        <w:rPr>
          <w:rFonts w:ascii="Calibri" w:hAnsi="Calibri"/>
          <w:bCs/>
          <w:sz w:val="22"/>
          <w:szCs w:val="22"/>
        </w:rPr>
        <w:t xml:space="preserve">en cada una de las bases. En el mismo se coloreo en rojo los valores superiores al 20%, </w:t>
      </w:r>
      <w:r w:rsidR="00E67F83">
        <w:rPr>
          <w:rFonts w:ascii="Calibri" w:hAnsi="Calibri"/>
          <w:bCs/>
          <w:sz w:val="22"/>
          <w:szCs w:val="22"/>
        </w:rPr>
        <w:t xml:space="preserve">y </w:t>
      </w:r>
      <w:r>
        <w:rPr>
          <w:rFonts w:ascii="Calibri" w:hAnsi="Calibri"/>
          <w:bCs/>
          <w:sz w:val="22"/>
          <w:szCs w:val="22"/>
        </w:rPr>
        <w:t xml:space="preserve">en amarillo valores </w:t>
      </w:r>
      <w:r w:rsidR="00E67F83">
        <w:rPr>
          <w:rFonts w:ascii="Calibri" w:hAnsi="Calibri"/>
          <w:bCs/>
          <w:sz w:val="22"/>
          <w:szCs w:val="22"/>
        </w:rPr>
        <w:t>entre 10% y 20%</w:t>
      </w:r>
      <w:r>
        <w:rPr>
          <w:rFonts w:ascii="Calibri" w:hAnsi="Calibri"/>
          <w:bCs/>
          <w:sz w:val="22"/>
          <w:szCs w:val="22"/>
        </w:rPr>
        <w:t>.</w:t>
      </w:r>
    </w:p>
    <w:p w:rsidR="009A6EDF" w:rsidRDefault="009A6EDF" w:rsidP="008B4AEA">
      <w:pPr>
        <w:spacing w:after="120"/>
        <w:ind w:firstLine="709"/>
        <w:jc w:val="both"/>
        <w:rPr>
          <w:rFonts w:ascii="Calibri" w:hAnsi="Calibri"/>
          <w:bCs/>
          <w:sz w:val="22"/>
          <w:szCs w:val="22"/>
        </w:rPr>
      </w:pPr>
    </w:p>
    <w:p w:rsidR="00E17F86" w:rsidRDefault="00E17F86" w:rsidP="008B4AEA">
      <w:pPr>
        <w:ind w:left="2121"/>
        <w:jc w:val="both"/>
        <w:rPr>
          <w:rFonts w:ascii="Calibri" w:hAnsi="Calibri" w:cs="Arial"/>
          <w:b/>
          <w:bCs/>
          <w:color w:val="000000"/>
          <w:sz w:val="14"/>
          <w:szCs w:val="14"/>
        </w:rPr>
      </w:pPr>
    </w:p>
    <w:p w:rsidR="008B4AEA" w:rsidRDefault="008B4AEA" w:rsidP="008B4AEA">
      <w:pPr>
        <w:ind w:left="2121"/>
        <w:jc w:val="both"/>
        <w:rPr>
          <w:rFonts w:ascii="Calibri" w:hAnsi="Calibri"/>
          <w:bCs/>
          <w:sz w:val="22"/>
          <w:szCs w:val="22"/>
        </w:rPr>
      </w:pPr>
      <w:r>
        <w:rPr>
          <w:rFonts w:ascii="Calibri" w:hAnsi="Calibri" w:cs="Arial"/>
          <w:b/>
          <w:bCs/>
          <w:color w:val="000000"/>
          <w:sz w:val="14"/>
          <w:szCs w:val="14"/>
        </w:rPr>
        <w:t xml:space="preserve">Cuadro </w:t>
      </w:r>
      <w:r w:rsidR="00E17F86">
        <w:rPr>
          <w:rFonts w:ascii="Calibri" w:hAnsi="Calibri" w:cs="Arial"/>
          <w:b/>
          <w:bCs/>
          <w:color w:val="000000"/>
          <w:sz w:val="14"/>
          <w:szCs w:val="14"/>
        </w:rPr>
        <w:t>42</w:t>
      </w:r>
    </w:p>
    <w:p w:rsidR="001A1D88" w:rsidRDefault="009A6EDF" w:rsidP="0081138B">
      <w:pPr>
        <w:spacing w:after="120"/>
        <w:ind w:firstLine="709"/>
        <w:jc w:val="center"/>
        <w:rPr>
          <w:rFonts w:ascii="Calibri" w:hAnsi="Calibri" w:cs="Arial"/>
          <w:b/>
          <w:bCs/>
          <w:sz w:val="22"/>
          <w:szCs w:val="22"/>
        </w:rPr>
      </w:pPr>
      <w:r w:rsidRPr="00266584">
        <w:rPr>
          <w:rFonts w:ascii="Calibri" w:hAnsi="Calibri" w:cs="Arial"/>
          <w:b/>
          <w:bCs/>
          <w:sz w:val="22"/>
          <w:szCs w:val="22"/>
        </w:rPr>
        <w:object w:dxaOrig="5594" w:dyaOrig="4505">
          <v:shape id="_x0000_i1026" type="#_x0000_t75" style="width:318.75pt;height:256.5pt" o:ole="">
            <v:imagedata r:id="rId54" o:title=""/>
          </v:shape>
          <o:OLEObject Type="Embed" ProgID="Excel.Sheet.12" ShapeID="_x0000_i1026" DrawAspect="Content" ObjectID="_1518595307" r:id="rId55"/>
        </w:object>
      </w:r>
    </w:p>
    <w:p w:rsidR="006F013A" w:rsidRDefault="006F013A" w:rsidP="004C6868">
      <w:pPr>
        <w:spacing w:after="120"/>
        <w:ind w:firstLine="709"/>
        <w:jc w:val="both"/>
        <w:rPr>
          <w:rFonts w:ascii="Calibri" w:hAnsi="Calibri"/>
          <w:bCs/>
          <w:sz w:val="22"/>
          <w:szCs w:val="22"/>
        </w:rPr>
      </w:pPr>
    </w:p>
    <w:p w:rsidR="009A6EDF" w:rsidRDefault="009A6EDF" w:rsidP="004C6868">
      <w:pPr>
        <w:spacing w:after="120"/>
        <w:ind w:firstLine="709"/>
        <w:jc w:val="both"/>
        <w:rPr>
          <w:rFonts w:ascii="Calibri" w:hAnsi="Calibri"/>
          <w:bCs/>
          <w:sz w:val="22"/>
          <w:szCs w:val="22"/>
        </w:rPr>
      </w:pPr>
    </w:p>
    <w:p w:rsidR="008B4AEA" w:rsidRDefault="008B4AEA" w:rsidP="004C6868">
      <w:pPr>
        <w:spacing w:after="120"/>
        <w:ind w:firstLine="709"/>
        <w:jc w:val="both"/>
        <w:rPr>
          <w:rFonts w:ascii="Calibri" w:hAnsi="Calibri"/>
          <w:bCs/>
          <w:sz w:val="22"/>
          <w:szCs w:val="22"/>
        </w:rPr>
      </w:pPr>
      <w:r>
        <w:rPr>
          <w:rFonts w:ascii="Calibri" w:hAnsi="Calibri"/>
          <w:bCs/>
          <w:sz w:val="22"/>
          <w:szCs w:val="22"/>
        </w:rPr>
        <w:t xml:space="preserve">La representación gráfica del cuadro anterior, se presenta a continuación como Gráficos </w:t>
      </w:r>
      <w:r w:rsidR="0038017B">
        <w:rPr>
          <w:rFonts w:ascii="Calibri" w:hAnsi="Calibri"/>
          <w:bCs/>
          <w:sz w:val="22"/>
          <w:szCs w:val="22"/>
        </w:rPr>
        <w:t>3</w:t>
      </w:r>
      <w:r w:rsidR="00E17F86">
        <w:rPr>
          <w:rFonts w:ascii="Calibri" w:hAnsi="Calibri"/>
          <w:bCs/>
          <w:sz w:val="22"/>
          <w:szCs w:val="22"/>
        </w:rPr>
        <w:t>6</w:t>
      </w:r>
      <w:r>
        <w:rPr>
          <w:rFonts w:ascii="Calibri" w:hAnsi="Calibri"/>
          <w:bCs/>
          <w:sz w:val="22"/>
          <w:szCs w:val="22"/>
        </w:rPr>
        <w:t xml:space="preserve"> a </w:t>
      </w:r>
      <w:r w:rsidR="00E17F86">
        <w:rPr>
          <w:rFonts w:ascii="Calibri" w:hAnsi="Calibri"/>
          <w:bCs/>
          <w:sz w:val="22"/>
          <w:szCs w:val="22"/>
        </w:rPr>
        <w:t>40</w:t>
      </w:r>
      <w:r>
        <w:rPr>
          <w:rFonts w:ascii="Calibri" w:hAnsi="Calibri"/>
          <w:bCs/>
          <w:sz w:val="22"/>
          <w:szCs w:val="22"/>
        </w:rPr>
        <w:t xml:space="preserve">, para las bases </w:t>
      </w:r>
      <w:r w:rsidR="00AD0FB8">
        <w:rPr>
          <w:rFonts w:ascii="Calibri" w:hAnsi="Calibri"/>
          <w:bCs/>
          <w:sz w:val="22"/>
          <w:szCs w:val="22"/>
        </w:rPr>
        <w:t>B</w:t>
      </w:r>
      <w:r w:rsidR="0081138B">
        <w:rPr>
          <w:rFonts w:ascii="Calibri" w:hAnsi="Calibri"/>
          <w:bCs/>
          <w:sz w:val="22"/>
          <w:szCs w:val="22"/>
        </w:rPr>
        <w:t>O, B</w:t>
      </w:r>
      <w:r w:rsidR="00AD0FB8">
        <w:rPr>
          <w:rFonts w:ascii="Calibri" w:hAnsi="Calibri"/>
          <w:bCs/>
          <w:sz w:val="22"/>
          <w:szCs w:val="22"/>
        </w:rPr>
        <w:t>E, BG</w:t>
      </w:r>
      <w:r w:rsidR="0081138B">
        <w:rPr>
          <w:rFonts w:ascii="Calibri" w:hAnsi="Calibri"/>
          <w:bCs/>
          <w:sz w:val="22"/>
          <w:szCs w:val="22"/>
        </w:rPr>
        <w:t xml:space="preserve">, </w:t>
      </w:r>
      <w:r>
        <w:rPr>
          <w:rFonts w:ascii="Calibri" w:hAnsi="Calibri"/>
          <w:bCs/>
          <w:sz w:val="22"/>
          <w:szCs w:val="22"/>
        </w:rPr>
        <w:t>BAC</w:t>
      </w:r>
      <w:r w:rsidR="0081138B">
        <w:rPr>
          <w:rFonts w:ascii="Calibri" w:hAnsi="Calibri"/>
          <w:bCs/>
          <w:sz w:val="22"/>
          <w:szCs w:val="22"/>
        </w:rPr>
        <w:t xml:space="preserve"> y BANC</w:t>
      </w:r>
      <w:r>
        <w:rPr>
          <w:rFonts w:ascii="Calibri" w:hAnsi="Calibri"/>
          <w:bCs/>
          <w:sz w:val="22"/>
          <w:szCs w:val="22"/>
        </w:rPr>
        <w:t xml:space="preserve"> respectivamente.</w:t>
      </w:r>
    </w:p>
    <w:p w:rsidR="0081138B" w:rsidRDefault="0081138B" w:rsidP="0081138B">
      <w:pPr>
        <w:jc w:val="both"/>
        <w:rPr>
          <w:rFonts w:ascii="Calibri" w:hAnsi="Calibri" w:cs="Arial"/>
          <w:b/>
          <w:bCs/>
          <w:color w:val="000000"/>
          <w:sz w:val="14"/>
          <w:szCs w:val="14"/>
        </w:rPr>
      </w:pPr>
    </w:p>
    <w:p w:rsidR="0081138B" w:rsidRDefault="0081138B" w:rsidP="0081138B">
      <w:pPr>
        <w:jc w:val="both"/>
        <w:rPr>
          <w:rFonts w:ascii="Calibri" w:hAnsi="Calibri" w:cs="Arial"/>
          <w:b/>
          <w:bCs/>
          <w:color w:val="000000"/>
          <w:sz w:val="14"/>
          <w:szCs w:val="14"/>
        </w:rPr>
      </w:pPr>
    </w:p>
    <w:p w:rsidR="009A6EDF" w:rsidRDefault="009A6EDF" w:rsidP="0081138B">
      <w:pPr>
        <w:ind w:left="1416" w:firstLine="708"/>
        <w:jc w:val="both"/>
        <w:rPr>
          <w:rFonts w:ascii="Calibri" w:hAnsi="Calibri" w:cs="Arial"/>
          <w:b/>
          <w:bCs/>
          <w:color w:val="000000"/>
          <w:sz w:val="14"/>
          <w:szCs w:val="14"/>
        </w:rPr>
      </w:pPr>
    </w:p>
    <w:p w:rsidR="006F013A" w:rsidRDefault="00E17F86" w:rsidP="0081138B">
      <w:pPr>
        <w:ind w:left="1416" w:firstLine="708"/>
        <w:jc w:val="both"/>
        <w:rPr>
          <w:rFonts w:ascii="Calibri" w:hAnsi="Calibri" w:cs="Arial"/>
          <w:b/>
          <w:bCs/>
          <w:color w:val="000000"/>
          <w:sz w:val="14"/>
          <w:szCs w:val="14"/>
        </w:rPr>
      </w:pPr>
      <w:r>
        <w:rPr>
          <w:rFonts w:ascii="Calibri" w:hAnsi="Calibri" w:cs="Arial"/>
          <w:b/>
          <w:bCs/>
          <w:color w:val="000000"/>
          <w:sz w:val="14"/>
          <w:szCs w:val="14"/>
        </w:rPr>
        <w:t>Gráfico 36</w:t>
      </w:r>
    </w:p>
    <w:p w:rsidR="00F14D3A" w:rsidRDefault="0081138B" w:rsidP="0081138B">
      <w:pPr>
        <w:ind w:firstLine="709"/>
        <w:jc w:val="center"/>
        <w:rPr>
          <w:rFonts w:ascii="Calibri" w:hAnsi="Calibri" w:cs="Arial"/>
          <w:b/>
          <w:bCs/>
          <w:color w:val="000000"/>
          <w:sz w:val="14"/>
          <w:szCs w:val="14"/>
        </w:rPr>
      </w:pPr>
      <w:r>
        <w:rPr>
          <w:noProof/>
        </w:rPr>
        <w:drawing>
          <wp:inline distT="0" distB="0" distL="0" distR="0">
            <wp:extent cx="3981450" cy="3228975"/>
            <wp:effectExtent l="0" t="0" r="19050" b="9525"/>
            <wp:docPr id="312" name="Gráfico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17F86" w:rsidRDefault="00E17F86" w:rsidP="00F16F63">
      <w:pPr>
        <w:ind w:firstLine="709"/>
        <w:jc w:val="both"/>
        <w:rPr>
          <w:rFonts w:asciiTheme="minorHAnsi" w:hAnsiTheme="minorHAnsi"/>
          <w:bCs/>
          <w:sz w:val="22"/>
          <w:szCs w:val="22"/>
        </w:rPr>
      </w:pPr>
    </w:p>
    <w:p w:rsidR="0081138B" w:rsidRDefault="009339FB" w:rsidP="00F16F63">
      <w:pPr>
        <w:ind w:firstLine="709"/>
        <w:jc w:val="both"/>
        <w:rPr>
          <w:rFonts w:asciiTheme="minorHAnsi" w:hAnsiTheme="minorHAnsi"/>
          <w:sz w:val="22"/>
          <w:szCs w:val="22"/>
        </w:rPr>
      </w:pPr>
      <w:r w:rsidRPr="006F013A">
        <w:rPr>
          <w:rFonts w:asciiTheme="minorHAnsi" w:hAnsiTheme="minorHAnsi"/>
          <w:bCs/>
          <w:sz w:val="22"/>
          <w:szCs w:val="22"/>
        </w:rPr>
        <w:t>Se</w:t>
      </w:r>
      <w:r w:rsidRPr="006F013A">
        <w:rPr>
          <w:rFonts w:asciiTheme="minorHAnsi" w:hAnsiTheme="minorHAnsi"/>
          <w:sz w:val="22"/>
          <w:szCs w:val="22"/>
        </w:rPr>
        <w:t xml:space="preserve"> observa en Gráfico 3</w:t>
      </w:r>
      <w:r w:rsidR="00E17F86">
        <w:rPr>
          <w:rFonts w:asciiTheme="minorHAnsi" w:hAnsiTheme="minorHAnsi"/>
          <w:sz w:val="22"/>
          <w:szCs w:val="22"/>
        </w:rPr>
        <w:t>6</w:t>
      </w:r>
      <w:r w:rsidRPr="006F013A">
        <w:rPr>
          <w:rFonts w:asciiTheme="minorHAnsi" w:hAnsiTheme="minorHAnsi"/>
          <w:sz w:val="22"/>
          <w:szCs w:val="22"/>
        </w:rPr>
        <w:t xml:space="preserve">, correspondiente a la dimensión 1 de la Base </w:t>
      </w:r>
      <w:r>
        <w:rPr>
          <w:rFonts w:asciiTheme="minorHAnsi" w:hAnsiTheme="minorHAnsi"/>
          <w:sz w:val="22"/>
          <w:szCs w:val="22"/>
        </w:rPr>
        <w:t>Ontológica</w:t>
      </w:r>
      <w:r w:rsidRPr="006F013A">
        <w:rPr>
          <w:rFonts w:asciiTheme="minorHAnsi" w:hAnsiTheme="minorHAnsi"/>
          <w:sz w:val="22"/>
          <w:szCs w:val="22"/>
        </w:rPr>
        <w:t>, que las relaciones sobresalientes se dan entre las variables Planificación</w:t>
      </w:r>
      <w:r w:rsidR="00E67F83">
        <w:rPr>
          <w:rFonts w:asciiTheme="minorHAnsi" w:hAnsiTheme="minorHAnsi"/>
          <w:sz w:val="22"/>
          <w:szCs w:val="22"/>
        </w:rPr>
        <w:t xml:space="preserve"> y </w:t>
      </w:r>
      <w:r w:rsidRPr="006F013A">
        <w:rPr>
          <w:rFonts w:asciiTheme="minorHAnsi" w:hAnsiTheme="minorHAnsi"/>
          <w:sz w:val="22"/>
          <w:szCs w:val="22"/>
        </w:rPr>
        <w:t xml:space="preserve">Gestión, </w:t>
      </w:r>
      <w:r w:rsidR="00E67F83">
        <w:rPr>
          <w:rFonts w:asciiTheme="minorHAnsi" w:hAnsiTheme="minorHAnsi"/>
          <w:sz w:val="22"/>
          <w:szCs w:val="22"/>
        </w:rPr>
        <w:t xml:space="preserve">y en menor medida con </w:t>
      </w:r>
      <w:r w:rsidRPr="006F013A">
        <w:rPr>
          <w:rFonts w:asciiTheme="minorHAnsi" w:hAnsiTheme="minorHAnsi"/>
          <w:sz w:val="22"/>
          <w:szCs w:val="22"/>
        </w:rPr>
        <w:t xml:space="preserve">Objetos </w:t>
      </w:r>
      <w:r w:rsidR="00E67F83">
        <w:rPr>
          <w:rFonts w:asciiTheme="minorHAnsi" w:hAnsiTheme="minorHAnsi"/>
          <w:sz w:val="22"/>
          <w:szCs w:val="22"/>
        </w:rPr>
        <w:t>Inm</w:t>
      </w:r>
      <w:r w:rsidRPr="006F013A">
        <w:rPr>
          <w:rFonts w:asciiTheme="minorHAnsi" w:hAnsiTheme="minorHAnsi"/>
          <w:sz w:val="22"/>
          <w:szCs w:val="22"/>
        </w:rPr>
        <w:t xml:space="preserve">ateriales </w:t>
      </w:r>
      <w:r>
        <w:rPr>
          <w:rFonts w:asciiTheme="minorHAnsi" w:hAnsiTheme="minorHAnsi"/>
          <w:sz w:val="22"/>
          <w:szCs w:val="22"/>
        </w:rPr>
        <w:t xml:space="preserve">y </w:t>
      </w:r>
      <w:r w:rsidRPr="006F013A">
        <w:rPr>
          <w:rFonts w:asciiTheme="minorHAnsi" w:hAnsiTheme="minorHAnsi"/>
          <w:sz w:val="22"/>
          <w:szCs w:val="22"/>
        </w:rPr>
        <w:t xml:space="preserve">Organizaciones. En cuanto a sus valores dicotómicos, se presenta una relación </w:t>
      </w:r>
      <w:r w:rsidR="00E67F83">
        <w:rPr>
          <w:rFonts w:asciiTheme="minorHAnsi" w:hAnsiTheme="minorHAnsi"/>
          <w:sz w:val="22"/>
          <w:szCs w:val="22"/>
        </w:rPr>
        <w:t xml:space="preserve">más fuerte </w:t>
      </w:r>
      <w:r w:rsidRPr="006F013A">
        <w:rPr>
          <w:rFonts w:asciiTheme="minorHAnsi" w:hAnsiTheme="minorHAnsi"/>
          <w:sz w:val="22"/>
          <w:szCs w:val="22"/>
        </w:rPr>
        <w:t xml:space="preserve">entre Planificación y No Gestión, mientras que las variables Organizaciones y Objetos </w:t>
      </w:r>
      <w:r w:rsidR="00E67F83">
        <w:rPr>
          <w:rFonts w:asciiTheme="minorHAnsi" w:hAnsiTheme="minorHAnsi"/>
          <w:sz w:val="22"/>
          <w:szCs w:val="22"/>
        </w:rPr>
        <w:t>Inmateriales</w:t>
      </w:r>
      <w:r w:rsidRPr="006F013A">
        <w:rPr>
          <w:rFonts w:asciiTheme="minorHAnsi" w:hAnsiTheme="minorHAnsi"/>
          <w:sz w:val="22"/>
          <w:szCs w:val="22"/>
        </w:rPr>
        <w:t xml:space="preserve">, no presenta grandes </w:t>
      </w:r>
      <w:r w:rsidR="00983AC6">
        <w:rPr>
          <w:rFonts w:asciiTheme="minorHAnsi" w:hAnsiTheme="minorHAnsi"/>
          <w:sz w:val="22"/>
          <w:szCs w:val="22"/>
        </w:rPr>
        <w:t xml:space="preserve">variaciones entre sus valores </w:t>
      </w:r>
      <w:r w:rsidRPr="006F013A">
        <w:rPr>
          <w:rFonts w:asciiTheme="minorHAnsi" w:hAnsiTheme="minorHAnsi"/>
          <w:sz w:val="22"/>
          <w:szCs w:val="22"/>
        </w:rPr>
        <w:t>dicotómico</w:t>
      </w:r>
      <w:r w:rsidR="00983AC6">
        <w:rPr>
          <w:rFonts w:asciiTheme="minorHAnsi" w:hAnsiTheme="minorHAnsi"/>
          <w:sz w:val="22"/>
          <w:szCs w:val="22"/>
        </w:rPr>
        <w:t>s</w:t>
      </w:r>
      <w:r w:rsidRPr="006F013A">
        <w:rPr>
          <w:rFonts w:asciiTheme="minorHAnsi" w:hAnsiTheme="minorHAnsi"/>
          <w:sz w:val="22"/>
          <w:szCs w:val="22"/>
        </w:rPr>
        <w:t xml:space="preserve">. Por lo que podríamos inferir que cuando se </w:t>
      </w:r>
      <w:r w:rsidR="00983AC6">
        <w:rPr>
          <w:rFonts w:asciiTheme="minorHAnsi" w:hAnsiTheme="minorHAnsi"/>
          <w:sz w:val="22"/>
          <w:szCs w:val="22"/>
        </w:rPr>
        <w:t xml:space="preserve">habla de </w:t>
      </w:r>
      <w:r w:rsidRPr="006F013A">
        <w:rPr>
          <w:rFonts w:asciiTheme="minorHAnsi" w:hAnsiTheme="minorHAnsi"/>
          <w:sz w:val="22"/>
          <w:szCs w:val="22"/>
        </w:rPr>
        <w:t xml:space="preserve">Planificación, en principio no se la vincula con la Gestión, y tanto se refiere como no, a Objetos </w:t>
      </w:r>
      <w:r w:rsidR="00983AC6">
        <w:rPr>
          <w:rFonts w:asciiTheme="minorHAnsi" w:hAnsiTheme="minorHAnsi"/>
          <w:sz w:val="22"/>
          <w:szCs w:val="22"/>
        </w:rPr>
        <w:t>Inm</w:t>
      </w:r>
      <w:r w:rsidRPr="006F013A">
        <w:rPr>
          <w:rFonts w:asciiTheme="minorHAnsi" w:hAnsiTheme="minorHAnsi"/>
          <w:sz w:val="22"/>
          <w:szCs w:val="22"/>
        </w:rPr>
        <w:t xml:space="preserve">ateriales como </w:t>
      </w:r>
      <w:r w:rsidR="00983AC6">
        <w:rPr>
          <w:rFonts w:asciiTheme="minorHAnsi" w:hAnsiTheme="minorHAnsi"/>
          <w:sz w:val="22"/>
          <w:szCs w:val="22"/>
        </w:rPr>
        <w:t xml:space="preserve">a </w:t>
      </w:r>
      <w:r w:rsidRPr="006F013A">
        <w:rPr>
          <w:rFonts w:asciiTheme="minorHAnsi" w:hAnsiTheme="minorHAnsi"/>
          <w:sz w:val="22"/>
          <w:szCs w:val="22"/>
        </w:rPr>
        <w:t>Organizaciones.</w:t>
      </w:r>
    </w:p>
    <w:p w:rsidR="009339FB" w:rsidRDefault="009339FB" w:rsidP="00F16F63">
      <w:pPr>
        <w:ind w:firstLine="709"/>
        <w:jc w:val="both"/>
        <w:rPr>
          <w:rFonts w:ascii="Calibri" w:hAnsi="Calibri" w:cs="Arial"/>
          <w:b/>
          <w:bCs/>
          <w:color w:val="000000"/>
          <w:sz w:val="14"/>
          <w:szCs w:val="14"/>
        </w:rPr>
      </w:pPr>
    </w:p>
    <w:p w:rsidR="0081138B" w:rsidRDefault="0081138B" w:rsidP="0081138B">
      <w:pPr>
        <w:ind w:left="1415" w:firstLine="709"/>
        <w:jc w:val="both"/>
        <w:rPr>
          <w:rFonts w:ascii="Calibri" w:hAnsi="Calibri"/>
          <w:bCs/>
          <w:sz w:val="22"/>
          <w:szCs w:val="22"/>
        </w:rPr>
      </w:pPr>
      <w:r>
        <w:rPr>
          <w:rFonts w:ascii="Calibri" w:hAnsi="Calibri" w:cs="Arial"/>
          <w:b/>
          <w:bCs/>
          <w:color w:val="000000"/>
          <w:sz w:val="14"/>
          <w:szCs w:val="14"/>
        </w:rPr>
        <w:t>Gráfico 3</w:t>
      </w:r>
      <w:r w:rsidR="00E17F86">
        <w:rPr>
          <w:rFonts w:ascii="Calibri" w:hAnsi="Calibri" w:cs="Arial"/>
          <w:b/>
          <w:bCs/>
          <w:color w:val="000000"/>
          <w:sz w:val="14"/>
          <w:szCs w:val="14"/>
        </w:rPr>
        <w:t>7</w:t>
      </w:r>
    </w:p>
    <w:p w:rsidR="008B4AEA" w:rsidRDefault="006E2C9C" w:rsidP="006E2C9C">
      <w:pPr>
        <w:spacing w:after="120"/>
        <w:ind w:firstLine="709"/>
        <w:jc w:val="center"/>
        <w:rPr>
          <w:rFonts w:ascii="Calibri" w:hAnsi="Calibri"/>
          <w:bCs/>
          <w:sz w:val="22"/>
          <w:szCs w:val="22"/>
        </w:rPr>
      </w:pPr>
      <w:r>
        <w:rPr>
          <w:noProof/>
        </w:rPr>
        <w:drawing>
          <wp:inline distT="0" distB="0" distL="0" distR="0">
            <wp:extent cx="3962400" cy="2768600"/>
            <wp:effectExtent l="0" t="0" r="19050" b="12700"/>
            <wp:docPr id="337" name="Gráfico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6F013A" w:rsidRDefault="006F013A" w:rsidP="005041A0">
      <w:pPr>
        <w:spacing w:after="120"/>
        <w:ind w:firstLine="709"/>
        <w:jc w:val="both"/>
        <w:rPr>
          <w:rFonts w:asciiTheme="minorHAnsi" w:hAnsiTheme="minorHAnsi"/>
          <w:bCs/>
          <w:sz w:val="22"/>
          <w:szCs w:val="22"/>
        </w:rPr>
      </w:pPr>
    </w:p>
    <w:p w:rsidR="004E6C1A" w:rsidRPr="006F013A" w:rsidRDefault="005041A0" w:rsidP="005041A0">
      <w:pPr>
        <w:spacing w:after="120"/>
        <w:ind w:firstLine="709"/>
        <w:jc w:val="both"/>
        <w:rPr>
          <w:rFonts w:asciiTheme="minorHAnsi" w:hAnsiTheme="minorHAnsi"/>
          <w:sz w:val="22"/>
          <w:szCs w:val="22"/>
        </w:rPr>
      </w:pPr>
      <w:r w:rsidRPr="006F013A">
        <w:rPr>
          <w:rFonts w:asciiTheme="minorHAnsi" w:hAnsiTheme="minorHAnsi"/>
          <w:bCs/>
          <w:sz w:val="22"/>
          <w:szCs w:val="22"/>
        </w:rPr>
        <w:t>S</w:t>
      </w:r>
      <w:r w:rsidR="004E6C1A" w:rsidRPr="006F013A">
        <w:rPr>
          <w:rFonts w:asciiTheme="minorHAnsi" w:hAnsiTheme="minorHAnsi"/>
          <w:bCs/>
          <w:sz w:val="22"/>
          <w:szCs w:val="22"/>
        </w:rPr>
        <w:t>e</w:t>
      </w:r>
      <w:r w:rsidR="004E6C1A" w:rsidRPr="006F013A">
        <w:rPr>
          <w:rFonts w:asciiTheme="minorHAnsi" w:hAnsiTheme="minorHAnsi"/>
          <w:sz w:val="22"/>
          <w:szCs w:val="22"/>
        </w:rPr>
        <w:t xml:space="preserve"> observa en </w:t>
      </w:r>
      <w:r w:rsidRPr="006F013A">
        <w:rPr>
          <w:rFonts w:asciiTheme="minorHAnsi" w:hAnsiTheme="minorHAnsi"/>
          <w:sz w:val="22"/>
          <w:szCs w:val="22"/>
        </w:rPr>
        <w:t>Gráfico 3</w:t>
      </w:r>
      <w:r w:rsidR="00E17F86">
        <w:rPr>
          <w:rFonts w:asciiTheme="minorHAnsi" w:hAnsiTheme="minorHAnsi"/>
          <w:sz w:val="22"/>
          <w:szCs w:val="22"/>
        </w:rPr>
        <w:t>7</w:t>
      </w:r>
      <w:r w:rsidRPr="006F013A">
        <w:rPr>
          <w:rFonts w:asciiTheme="minorHAnsi" w:hAnsiTheme="minorHAnsi"/>
          <w:sz w:val="22"/>
          <w:szCs w:val="22"/>
        </w:rPr>
        <w:t xml:space="preserve">, correspondiente a </w:t>
      </w:r>
      <w:r w:rsidR="004E6C1A" w:rsidRPr="006F013A">
        <w:rPr>
          <w:rFonts w:asciiTheme="minorHAnsi" w:hAnsiTheme="minorHAnsi"/>
          <w:sz w:val="22"/>
          <w:szCs w:val="22"/>
        </w:rPr>
        <w:t xml:space="preserve">la </w:t>
      </w:r>
      <w:r w:rsidRPr="006F013A">
        <w:rPr>
          <w:rFonts w:asciiTheme="minorHAnsi" w:hAnsiTheme="minorHAnsi"/>
          <w:sz w:val="22"/>
          <w:szCs w:val="22"/>
        </w:rPr>
        <w:t>dimensión 1 de la Base Epistemológica, que las relaciones sobresalientes se dan entre las v</w:t>
      </w:r>
      <w:r w:rsidR="00983AC6">
        <w:rPr>
          <w:rFonts w:asciiTheme="minorHAnsi" w:hAnsiTheme="minorHAnsi"/>
          <w:sz w:val="22"/>
          <w:szCs w:val="22"/>
        </w:rPr>
        <w:t>ariables Planificación, Gestión y</w:t>
      </w:r>
      <w:r w:rsidRPr="006F013A">
        <w:rPr>
          <w:rFonts w:asciiTheme="minorHAnsi" w:hAnsiTheme="minorHAnsi"/>
          <w:sz w:val="22"/>
          <w:szCs w:val="22"/>
        </w:rPr>
        <w:t xml:space="preserve"> Objetos Materiales</w:t>
      </w:r>
      <w:r w:rsidR="00983AC6">
        <w:rPr>
          <w:rFonts w:asciiTheme="minorHAnsi" w:hAnsiTheme="minorHAnsi"/>
          <w:sz w:val="22"/>
          <w:szCs w:val="22"/>
        </w:rPr>
        <w:t xml:space="preserve">, y en menor medida con </w:t>
      </w:r>
      <w:r w:rsidRPr="006F013A">
        <w:rPr>
          <w:rFonts w:asciiTheme="minorHAnsi" w:hAnsiTheme="minorHAnsi"/>
          <w:sz w:val="22"/>
          <w:szCs w:val="22"/>
        </w:rPr>
        <w:t xml:space="preserve">Organizaciones. En cuanto a sus valores dicotómicos, se presenta una muy marcada relación entre la Planificación y su correlato con la No Gestión, mientras que las variables Organizaciones y Objetos materiales, no presenta grandes inclinaciones hacia uno u otro valor dicotómico. Por lo que podríamos inferir que cuando se trata teóricamente a la Planificación, en principio no se la vincula con la Gestión, y tanto se refiere como no, a Objetos Materiales como </w:t>
      </w:r>
      <w:r w:rsidR="00983AC6">
        <w:rPr>
          <w:rFonts w:asciiTheme="minorHAnsi" w:hAnsiTheme="minorHAnsi"/>
          <w:sz w:val="22"/>
          <w:szCs w:val="22"/>
        </w:rPr>
        <w:t xml:space="preserve">a </w:t>
      </w:r>
      <w:r w:rsidRPr="006F013A">
        <w:rPr>
          <w:rFonts w:asciiTheme="minorHAnsi" w:hAnsiTheme="minorHAnsi"/>
          <w:sz w:val="22"/>
          <w:szCs w:val="22"/>
        </w:rPr>
        <w:t xml:space="preserve">Organizaciones. </w:t>
      </w:r>
    </w:p>
    <w:p w:rsidR="00F16F63" w:rsidRDefault="00F16F63" w:rsidP="00F16F63">
      <w:pPr>
        <w:ind w:firstLine="709"/>
        <w:jc w:val="both"/>
        <w:rPr>
          <w:rFonts w:ascii="Calibri" w:hAnsi="Calibri"/>
          <w:bCs/>
          <w:sz w:val="22"/>
          <w:szCs w:val="22"/>
        </w:rPr>
      </w:pPr>
      <w:r>
        <w:rPr>
          <w:rFonts w:ascii="Calibri" w:hAnsi="Calibri" w:cs="Arial"/>
          <w:b/>
          <w:bCs/>
          <w:color w:val="000000"/>
          <w:sz w:val="14"/>
          <w:szCs w:val="14"/>
        </w:rPr>
        <w:t xml:space="preserve">Gráfico </w:t>
      </w:r>
      <w:r w:rsidR="0038017B">
        <w:rPr>
          <w:rFonts w:ascii="Calibri" w:hAnsi="Calibri" w:cs="Arial"/>
          <w:b/>
          <w:bCs/>
          <w:color w:val="000000"/>
          <w:sz w:val="14"/>
          <w:szCs w:val="14"/>
        </w:rPr>
        <w:t>3</w:t>
      </w:r>
      <w:r w:rsidR="00E17F86">
        <w:rPr>
          <w:rFonts w:ascii="Calibri" w:hAnsi="Calibri" w:cs="Arial"/>
          <w:b/>
          <w:bCs/>
          <w:color w:val="000000"/>
          <w:sz w:val="14"/>
          <w:szCs w:val="14"/>
        </w:rPr>
        <w:t>8</w:t>
      </w:r>
    </w:p>
    <w:p w:rsidR="008B4AEA" w:rsidRDefault="008B4AEA" w:rsidP="006E2C9C">
      <w:pPr>
        <w:spacing w:after="120"/>
        <w:ind w:firstLine="709"/>
        <w:jc w:val="center"/>
        <w:rPr>
          <w:rFonts w:ascii="Calibri" w:hAnsi="Calibri" w:cs="Arial"/>
          <w:b/>
          <w:bCs/>
          <w:sz w:val="22"/>
          <w:szCs w:val="22"/>
        </w:rPr>
      </w:pPr>
      <w:r>
        <w:rPr>
          <w:noProof/>
        </w:rPr>
        <w:drawing>
          <wp:inline distT="0" distB="0" distL="0" distR="0">
            <wp:extent cx="3594100" cy="2755900"/>
            <wp:effectExtent l="0" t="0" r="25400" b="25400"/>
            <wp:docPr id="338" name="Gráfico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17F86" w:rsidRDefault="00E17F86" w:rsidP="006F013A">
      <w:pPr>
        <w:spacing w:after="120"/>
        <w:ind w:firstLine="709"/>
        <w:jc w:val="both"/>
        <w:rPr>
          <w:rFonts w:ascii="Calibri" w:hAnsi="Calibri"/>
          <w:bCs/>
          <w:sz w:val="22"/>
          <w:szCs w:val="22"/>
        </w:rPr>
      </w:pPr>
    </w:p>
    <w:p w:rsidR="006F013A" w:rsidRDefault="00F14D3A" w:rsidP="006F013A">
      <w:pPr>
        <w:spacing w:after="120"/>
        <w:ind w:firstLine="709"/>
        <w:jc w:val="both"/>
        <w:rPr>
          <w:rFonts w:ascii="Calibri" w:hAnsi="Calibri"/>
          <w:bCs/>
          <w:sz w:val="22"/>
          <w:szCs w:val="22"/>
        </w:rPr>
      </w:pPr>
      <w:r>
        <w:rPr>
          <w:rFonts w:ascii="Calibri" w:hAnsi="Calibri"/>
          <w:bCs/>
          <w:sz w:val="22"/>
          <w:szCs w:val="22"/>
        </w:rPr>
        <w:t xml:space="preserve">Al observar el Gráfico </w:t>
      </w:r>
      <w:r w:rsidR="006F013A">
        <w:rPr>
          <w:rFonts w:ascii="Calibri" w:hAnsi="Calibri"/>
          <w:bCs/>
          <w:sz w:val="22"/>
          <w:szCs w:val="22"/>
        </w:rPr>
        <w:t>3</w:t>
      </w:r>
      <w:r w:rsidR="00E17F86">
        <w:rPr>
          <w:rFonts w:ascii="Calibri" w:hAnsi="Calibri"/>
          <w:bCs/>
          <w:sz w:val="22"/>
          <w:szCs w:val="22"/>
        </w:rPr>
        <w:t>8</w:t>
      </w:r>
      <w:r w:rsidR="006F013A">
        <w:rPr>
          <w:rFonts w:ascii="Calibri" w:hAnsi="Calibri"/>
          <w:bCs/>
          <w:sz w:val="22"/>
          <w:szCs w:val="22"/>
        </w:rPr>
        <w:t xml:space="preserve">, </w:t>
      </w:r>
      <w:r>
        <w:rPr>
          <w:rFonts w:ascii="Calibri" w:hAnsi="Calibri"/>
          <w:bCs/>
          <w:sz w:val="22"/>
          <w:szCs w:val="22"/>
        </w:rPr>
        <w:t xml:space="preserve">correspondiente a la Dimensión 1 de la Base Gnoseológica, encontramos el comportamiento inverso al de la BE para las variables Planificación y Gestión, si bien de una manera un poco menos marcada. Así, en principio se relacionan preponderantemente el tratamiento de la Gestión en relación al NO tratamiento de la Planificación. </w:t>
      </w:r>
      <w:r w:rsidR="001245E9">
        <w:rPr>
          <w:rFonts w:ascii="Calibri" w:hAnsi="Calibri"/>
          <w:bCs/>
          <w:sz w:val="22"/>
          <w:szCs w:val="22"/>
        </w:rPr>
        <w:t>Se mantiene la variable Objetos Materiales de manera similar a la BE, y aparece el tratamiento positivo del Individuo vinculado fundamentalmente a la Gestión.</w:t>
      </w:r>
    </w:p>
    <w:p w:rsidR="00E17F86" w:rsidRDefault="00E17F86" w:rsidP="00F16F63">
      <w:pPr>
        <w:ind w:firstLine="709"/>
        <w:jc w:val="both"/>
        <w:rPr>
          <w:rFonts w:ascii="Calibri" w:hAnsi="Calibri" w:cs="Arial"/>
          <w:b/>
          <w:bCs/>
          <w:color w:val="000000"/>
          <w:sz w:val="14"/>
          <w:szCs w:val="14"/>
        </w:rPr>
      </w:pPr>
    </w:p>
    <w:p w:rsidR="00E17F86" w:rsidRDefault="00E17F86" w:rsidP="00F16F63">
      <w:pPr>
        <w:ind w:firstLine="709"/>
        <w:jc w:val="both"/>
        <w:rPr>
          <w:rFonts w:ascii="Calibri" w:hAnsi="Calibri" w:cs="Arial"/>
          <w:b/>
          <w:bCs/>
          <w:color w:val="000000"/>
          <w:sz w:val="14"/>
          <w:szCs w:val="14"/>
        </w:rPr>
      </w:pPr>
    </w:p>
    <w:p w:rsidR="00F16F63" w:rsidRDefault="00F16F63" w:rsidP="00E17F86">
      <w:pPr>
        <w:ind w:left="707" w:firstLine="709"/>
        <w:jc w:val="both"/>
        <w:rPr>
          <w:rFonts w:ascii="Calibri" w:hAnsi="Calibri"/>
          <w:bCs/>
          <w:sz w:val="22"/>
          <w:szCs w:val="22"/>
        </w:rPr>
      </w:pPr>
      <w:r>
        <w:rPr>
          <w:rFonts w:ascii="Calibri" w:hAnsi="Calibri" w:cs="Arial"/>
          <w:b/>
          <w:bCs/>
          <w:color w:val="000000"/>
          <w:sz w:val="14"/>
          <w:szCs w:val="14"/>
        </w:rPr>
        <w:t xml:space="preserve">Gráfico </w:t>
      </w:r>
      <w:r w:rsidR="0038017B">
        <w:rPr>
          <w:rFonts w:ascii="Calibri" w:hAnsi="Calibri" w:cs="Arial"/>
          <w:b/>
          <w:bCs/>
          <w:color w:val="000000"/>
          <w:sz w:val="14"/>
          <w:szCs w:val="14"/>
        </w:rPr>
        <w:t>3</w:t>
      </w:r>
      <w:r w:rsidR="00E17F86">
        <w:rPr>
          <w:rFonts w:ascii="Calibri" w:hAnsi="Calibri" w:cs="Arial"/>
          <w:b/>
          <w:bCs/>
          <w:color w:val="000000"/>
          <w:sz w:val="14"/>
          <w:szCs w:val="14"/>
        </w:rPr>
        <w:t>9</w:t>
      </w:r>
    </w:p>
    <w:p w:rsidR="008B4AEA" w:rsidRDefault="00F16F63" w:rsidP="00AD0FB8">
      <w:pPr>
        <w:spacing w:after="120"/>
        <w:ind w:firstLine="709"/>
        <w:jc w:val="center"/>
        <w:rPr>
          <w:rFonts w:ascii="Calibri" w:hAnsi="Calibri" w:cs="Arial"/>
          <w:b/>
          <w:bCs/>
          <w:sz w:val="22"/>
          <w:szCs w:val="22"/>
        </w:rPr>
      </w:pPr>
      <w:r>
        <w:rPr>
          <w:noProof/>
        </w:rPr>
        <w:drawing>
          <wp:inline distT="0" distB="0" distL="0" distR="0">
            <wp:extent cx="4858247" cy="2687541"/>
            <wp:effectExtent l="0" t="0" r="19050" b="17780"/>
            <wp:docPr id="340" name="Gráfico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A6EDF" w:rsidRDefault="009A6EDF" w:rsidP="008B4AEA">
      <w:pPr>
        <w:spacing w:after="120"/>
        <w:ind w:firstLine="709"/>
        <w:jc w:val="both"/>
        <w:rPr>
          <w:rFonts w:ascii="Calibri" w:hAnsi="Calibri"/>
          <w:bCs/>
          <w:sz w:val="22"/>
          <w:szCs w:val="22"/>
        </w:rPr>
      </w:pPr>
    </w:p>
    <w:p w:rsidR="008B4AEA" w:rsidRDefault="001245E9" w:rsidP="008B4AEA">
      <w:pPr>
        <w:spacing w:after="120"/>
        <w:ind w:firstLine="709"/>
        <w:jc w:val="both"/>
        <w:rPr>
          <w:rFonts w:ascii="Calibri" w:hAnsi="Calibri"/>
          <w:bCs/>
          <w:sz w:val="22"/>
          <w:szCs w:val="22"/>
        </w:rPr>
      </w:pPr>
      <w:r w:rsidRPr="001245E9">
        <w:rPr>
          <w:rFonts w:ascii="Calibri" w:hAnsi="Calibri"/>
          <w:bCs/>
          <w:sz w:val="22"/>
          <w:szCs w:val="22"/>
        </w:rPr>
        <w:t>En el Gráfico 3</w:t>
      </w:r>
      <w:r w:rsidR="00E17F86">
        <w:rPr>
          <w:rFonts w:ascii="Calibri" w:hAnsi="Calibri"/>
          <w:bCs/>
          <w:sz w:val="22"/>
          <w:szCs w:val="22"/>
        </w:rPr>
        <w:t>9</w:t>
      </w:r>
      <w:r w:rsidRPr="001245E9">
        <w:rPr>
          <w:rFonts w:ascii="Calibri" w:hAnsi="Calibri"/>
          <w:bCs/>
          <w:sz w:val="22"/>
          <w:szCs w:val="22"/>
        </w:rPr>
        <w:t xml:space="preserve"> podemos ver que al analizar la dimensión 1 en la Base de Administración Contemporánea, se mantiene la relación inversa entre Planificación y Gestión, pero con mucha menor fuerza que en las bases anteriores, mientras que aparecen como relaciones predominantes las mantenidas por las variables Objetos Materiales e Inmateriales.</w:t>
      </w:r>
    </w:p>
    <w:p w:rsidR="009339FB" w:rsidRDefault="009339FB" w:rsidP="008B4AEA">
      <w:pPr>
        <w:spacing w:after="120"/>
        <w:ind w:firstLine="709"/>
        <w:jc w:val="both"/>
        <w:rPr>
          <w:rFonts w:ascii="Calibri" w:hAnsi="Calibri" w:cs="Arial"/>
          <w:b/>
          <w:bCs/>
          <w:color w:val="000000"/>
          <w:sz w:val="14"/>
          <w:szCs w:val="14"/>
        </w:rPr>
      </w:pPr>
    </w:p>
    <w:p w:rsidR="009339FB" w:rsidRDefault="009339FB" w:rsidP="009339FB">
      <w:pPr>
        <w:ind w:firstLine="709"/>
        <w:jc w:val="both"/>
        <w:rPr>
          <w:rFonts w:ascii="Calibri" w:hAnsi="Calibri"/>
          <w:bCs/>
          <w:sz w:val="22"/>
          <w:szCs w:val="22"/>
        </w:rPr>
      </w:pPr>
      <w:r>
        <w:rPr>
          <w:rFonts w:ascii="Calibri" w:hAnsi="Calibri" w:cs="Arial"/>
          <w:b/>
          <w:bCs/>
          <w:color w:val="000000"/>
          <w:sz w:val="14"/>
          <w:szCs w:val="14"/>
        </w:rPr>
        <w:t xml:space="preserve">Gráfico </w:t>
      </w:r>
      <w:r w:rsidR="00E17F86">
        <w:rPr>
          <w:rFonts w:ascii="Calibri" w:hAnsi="Calibri" w:cs="Arial"/>
          <w:b/>
          <w:bCs/>
          <w:color w:val="000000"/>
          <w:sz w:val="14"/>
          <w:szCs w:val="14"/>
        </w:rPr>
        <w:t>40</w:t>
      </w:r>
    </w:p>
    <w:p w:rsidR="009339FB" w:rsidRDefault="009339FB" w:rsidP="008B4AEA">
      <w:pPr>
        <w:spacing w:after="120"/>
        <w:ind w:firstLine="709"/>
        <w:jc w:val="both"/>
        <w:rPr>
          <w:rFonts w:ascii="Calibri" w:hAnsi="Calibri"/>
          <w:bCs/>
          <w:sz w:val="22"/>
          <w:szCs w:val="22"/>
        </w:rPr>
      </w:pPr>
      <w:r>
        <w:rPr>
          <w:noProof/>
        </w:rPr>
        <w:drawing>
          <wp:inline distT="0" distB="0" distL="0" distR="0">
            <wp:extent cx="5276850" cy="3286125"/>
            <wp:effectExtent l="0" t="0" r="19050" b="9525"/>
            <wp:docPr id="316" name="Gráfico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339FB" w:rsidRDefault="00E17F86" w:rsidP="009339FB">
      <w:pPr>
        <w:spacing w:after="120"/>
        <w:ind w:firstLine="709"/>
        <w:jc w:val="both"/>
        <w:rPr>
          <w:rFonts w:ascii="Calibri" w:hAnsi="Calibri"/>
          <w:bCs/>
          <w:sz w:val="22"/>
          <w:szCs w:val="22"/>
        </w:rPr>
      </w:pPr>
      <w:r>
        <w:rPr>
          <w:rFonts w:ascii="Calibri" w:hAnsi="Calibri"/>
          <w:bCs/>
          <w:sz w:val="22"/>
          <w:szCs w:val="22"/>
        </w:rPr>
        <w:t>En el Gráfico 40</w:t>
      </w:r>
      <w:r w:rsidR="009339FB" w:rsidRPr="001245E9">
        <w:rPr>
          <w:rFonts w:ascii="Calibri" w:hAnsi="Calibri"/>
          <w:bCs/>
          <w:sz w:val="22"/>
          <w:szCs w:val="22"/>
        </w:rPr>
        <w:t xml:space="preserve"> podemos ver que al analizar la dimensión 1 en la Base de Administración </w:t>
      </w:r>
      <w:r w:rsidR="009339FB">
        <w:rPr>
          <w:rFonts w:ascii="Calibri" w:hAnsi="Calibri"/>
          <w:bCs/>
          <w:sz w:val="22"/>
          <w:szCs w:val="22"/>
        </w:rPr>
        <w:t xml:space="preserve">No </w:t>
      </w:r>
      <w:r w:rsidR="009339FB" w:rsidRPr="001245E9">
        <w:rPr>
          <w:rFonts w:ascii="Calibri" w:hAnsi="Calibri"/>
          <w:bCs/>
          <w:sz w:val="22"/>
          <w:szCs w:val="22"/>
        </w:rPr>
        <w:t xml:space="preserve">Contemporánea, se </w:t>
      </w:r>
      <w:r w:rsidR="009339FB">
        <w:rPr>
          <w:rFonts w:ascii="Calibri" w:hAnsi="Calibri"/>
          <w:bCs/>
          <w:sz w:val="22"/>
          <w:szCs w:val="22"/>
        </w:rPr>
        <w:t>emparejan el tratamiento de la planificación y la gestión fundamentalmente</w:t>
      </w:r>
      <w:r w:rsidR="009339FB" w:rsidRPr="001245E9">
        <w:rPr>
          <w:rFonts w:ascii="Calibri" w:hAnsi="Calibri"/>
          <w:bCs/>
          <w:sz w:val="22"/>
          <w:szCs w:val="22"/>
        </w:rPr>
        <w:t xml:space="preserve">, </w:t>
      </w:r>
      <w:r w:rsidR="009339FB">
        <w:rPr>
          <w:rFonts w:ascii="Calibri" w:hAnsi="Calibri"/>
          <w:bCs/>
          <w:sz w:val="22"/>
          <w:szCs w:val="22"/>
        </w:rPr>
        <w:t>y en menor medida con objetos inmateriales.</w:t>
      </w:r>
    </w:p>
    <w:p w:rsidR="001245E9" w:rsidRDefault="001245E9" w:rsidP="008B4AEA">
      <w:pPr>
        <w:spacing w:after="120"/>
        <w:ind w:firstLine="709"/>
        <w:jc w:val="both"/>
        <w:rPr>
          <w:rFonts w:ascii="Calibri" w:hAnsi="Calibri"/>
          <w:bCs/>
          <w:sz w:val="22"/>
          <w:szCs w:val="22"/>
        </w:rPr>
      </w:pPr>
      <w:r>
        <w:rPr>
          <w:rFonts w:ascii="Calibri" w:hAnsi="Calibri"/>
          <w:bCs/>
          <w:sz w:val="22"/>
          <w:szCs w:val="22"/>
        </w:rPr>
        <w:t xml:space="preserve">El cuadro y gráficos </w:t>
      </w:r>
      <w:r w:rsidR="00A326A5">
        <w:rPr>
          <w:rFonts w:ascii="Calibri" w:hAnsi="Calibri"/>
          <w:bCs/>
          <w:sz w:val="22"/>
          <w:szCs w:val="22"/>
        </w:rPr>
        <w:t xml:space="preserve">anteriores, </w:t>
      </w:r>
      <w:r>
        <w:rPr>
          <w:rFonts w:ascii="Calibri" w:hAnsi="Calibri"/>
          <w:bCs/>
          <w:sz w:val="22"/>
          <w:szCs w:val="22"/>
        </w:rPr>
        <w:t>revelan una clara diferencia entre el conocimiento epistemológico y el gnoseológico, en lo referente básicament</w:t>
      </w:r>
      <w:r w:rsidR="001926AB">
        <w:rPr>
          <w:rFonts w:ascii="Calibri" w:hAnsi="Calibri"/>
          <w:bCs/>
          <w:sz w:val="22"/>
          <w:szCs w:val="22"/>
        </w:rPr>
        <w:t xml:space="preserve">e a la Planificación y Gestión, y en menor medida, a la relación con las organizaciones para el primero y con el Individuo </w:t>
      </w:r>
      <w:r w:rsidR="00A326A5">
        <w:rPr>
          <w:rFonts w:ascii="Calibri" w:hAnsi="Calibri"/>
          <w:bCs/>
          <w:sz w:val="22"/>
          <w:szCs w:val="22"/>
        </w:rPr>
        <w:t>para el segundo. Respecto al conocimiento que podríamos referenciar como de la Administración Contemporánea, la relación predominante se desplaza hacia los Objetos, tan</w:t>
      </w:r>
      <w:r w:rsidR="00983AC6">
        <w:rPr>
          <w:rFonts w:ascii="Calibri" w:hAnsi="Calibri"/>
          <w:bCs/>
          <w:sz w:val="22"/>
          <w:szCs w:val="22"/>
        </w:rPr>
        <w:t>to Materiales como Inmateriales, en tanto, el conocimiento referenciado como de Administración No Contemporánea, presenta un tratamiento más parejo fundamentalmente respecto a la Planificación y la Gestión.</w:t>
      </w:r>
    </w:p>
    <w:p w:rsidR="00F16F63" w:rsidRDefault="0050478D" w:rsidP="00F16F63">
      <w:pPr>
        <w:spacing w:after="120"/>
        <w:ind w:firstLine="709"/>
        <w:jc w:val="both"/>
        <w:rPr>
          <w:rFonts w:ascii="Calibri" w:hAnsi="Calibri"/>
          <w:bCs/>
          <w:sz w:val="22"/>
          <w:szCs w:val="22"/>
        </w:rPr>
      </w:pPr>
      <w:r>
        <w:rPr>
          <w:rFonts w:ascii="Calibri" w:hAnsi="Calibri"/>
          <w:bCs/>
          <w:sz w:val="22"/>
          <w:szCs w:val="22"/>
        </w:rPr>
        <w:t>Por su parte, e</w:t>
      </w:r>
      <w:r w:rsidR="00F16F63">
        <w:rPr>
          <w:rFonts w:ascii="Calibri" w:hAnsi="Calibri"/>
          <w:bCs/>
          <w:sz w:val="22"/>
          <w:szCs w:val="22"/>
        </w:rPr>
        <w:t xml:space="preserve">l Cuadro </w:t>
      </w:r>
      <w:r w:rsidR="00C13F23">
        <w:rPr>
          <w:rFonts w:ascii="Calibri" w:hAnsi="Calibri"/>
          <w:bCs/>
          <w:sz w:val="22"/>
          <w:szCs w:val="22"/>
        </w:rPr>
        <w:t>4</w:t>
      </w:r>
      <w:r w:rsidR="00F61E93">
        <w:rPr>
          <w:rFonts w:ascii="Calibri" w:hAnsi="Calibri"/>
          <w:bCs/>
          <w:sz w:val="22"/>
          <w:szCs w:val="22"/>
        </w:rPr>
        <w:t>3</w:t>
      </w:r>
      <w:r w:rsidR="00F16F63">
        <w:rPr>
          <w:rFonts w:ascii="Calibri" w:hAnsi="Calibri"/>
          <w:bCs/>
          <w:sz w:val="22"/>
          <w:szCs w:val="22"/>
        </w:rPr>
        <w:t xml:space="preserve"> presenta los pesos relativos de los valores dicotómicos para las distintas variables que conforman la dimensión 2 en cada una de las bases. En el mismo se coloreo en rojo los valores superiores al 20%</w:t>
      </w:r>
      <w:r w:rsidR="00DA7E45">
        <w:rPr>
          <w:rFonts w:ascii="Calibri" w:hAnsi="Calibri"/>
          <w:bCs/>
          <w:sz w:val="22"/>
          <w:szCs w:val="22"/>
        </w:rPr>
        <w:t xml:space="preserve"> y</w:t>
      </w:r>
      <w:r w:rsidR="00F16F63">
        <w:rPr>
          <w:rFonts w:ascii="Calibri" w:hAnsi="Calibri"/>
          <w:bCs/>
          <w:sz w:val="22"/>
          <w:szCs w:val="22"/>
        </w:rPr>
        <w:t xml:space="preserve"> en amarillo valores entre 10% y 20%.</w:t>
      </w:r>
    </w:p>
    <w:p w:rsidR="00F16F63" w:rsidRDefault="00F16F63" w:rsidP="00F16F63">
      <w:pPr>
        <w:ind w:left="2123" w:firstLine="1"/>
        <w:jc w:val="both"/>
        <w:rPr>
          <w:rFonts w:ascii="Calibri" w:hAnsi="Calibri"/>
          <w:bCs/>
          <w:sz w:val="22"/>
          <w:szCs w:val="22"/>
        </w:rPr>
      </w:pPr>
      <w:r>
        <w:rPr>
          <w:rFonts w:ascii="Calibri" w:hAnsi="Calibri" w:cs="Arial"/>
          <w:b/>
          <w:bCs/>
          <w:color w:val="000000"/>
          <w:sz w:val="14"/>
          <w:szCs w:val="14"/>
        </w:rPr>
        <w:t xml:space="preserve">            Cuadro </w:t>
      </w:r>
      <w:r w:rsidR="00C13F23">
        <w:rPr>
          <w:rFonts w:ascii="Calibri" w:hAnsi="Calibri" w:cs="Arial"/>
          <w:b/>
          <w:bCs/>
          <w:color w:val="000000"/>
          <w:sz w:val="14"/>
          <w:szCs w:val="14"/>
        </w:rPr>
        <w:t>4</w:t>
      </w:r>
      <w:r w:rsidR="00F61E93">
        <w:rPr>
          <w:rFonts w:ascii="Calibri" w:hAnsi="Calibri" w:cs="Arial"/>
          <w:b/>
          <w:bCs/>
          <w:color w:val="000000"/>
          <w:sz w:val="14"/>
          <w:szCs w:val="14"/>
        </w:rPr>
        <w:t>3</w:t>
      </w:r>
    </w:p>
    <w:p w:rsidR="00F16F63" w:rsidRDefault="009A6EDF" w:rsidP="00DA7E45">
      <w:pPr>
        <w:spacing w:after="120"/>
        <w:ind w:firstLine="709"/>
        <w:jc w:val="center"/>
        <w:rPr>
          <w:rFonts w:ascii="Calibri" w:hAnsi="Calibri" w:cs="Arial"/>
          <w:b/>
          <w:bCs/>
          <w:sz w:val="22"/>
          <w:szCs w:val="22"/>
        </w:rPr>
      </w:pPr>
      <w:r w:rsidRPr="00266584">
        <w:rPr>
          <w:rFonts w:ascii="Calibri" w:hAnsi="Calibri" w:cs="Arial"/>
          <w:b/>
          <w:bCs/>
          <w:sz w:val="22"/>
          <w:szCs w:val="22"/>
        </w:rPr>
        <w:object w:dxaOrig="5597" w:dyaOrig="4505">
          <v:shape id="_x0000_i1027" type="#_x0000_t75" style="width:276.75pt;height:222.75pt" o:ole="">
            <v:imagedata r:id="rId61" o:title=""/>
          </v:shape>
          <o:OLEObject Type="Embed" ProgID="Excel.Sheet.12" ShapeID="_x0000_i1027" DrawAspect="Content" ObjectID="_1518595308" r:id="rId62"/>
        </w:object>
      </w:r>
    </w:p>
    <w:p w:rsidR="00F16F63" w:rsidRDefault="00F16F63" w:rsidP="00F16F63">
      <w:pPr>
        <w:spacing w:after="120"/>
        <w:ind w:firstLine="709"/>
        <w:jc w:val="both"/>
        <w:rPr>
          <w:rFonts w:ascii="Calibri" w:hAnsi="Calibri"/>
          <w:bCs/>
          <w:sz w:val="22"/>
          <w:szCs w:val="22"/>
        </w:rPr>
      </w:pPr>
      <w:r>
        <w:rPr>
          <w:rFonts w:ascii="Calibri" w:hAnsi="Calibri"/>
          <w:bCs/>
          <w:sz w:val="22"/>
          <w:szCs w:val="22"/>
        </w:rPr>
        <w:t xml:space="preserve">La representación gráfica del cuadro anterior, se presenta a continuación como Gráficos </w:t>
      </w:r>
      <w:r w:rsidR="00C13F23">
        <w:rPr>
          <w:rFonts w:ascii="Calibri" w:hAnsi="Calibri"/>
          <w:bCs/>
          <w:sz w:val="22"/>
          <w:szCs w:val="22"/>
        </w:rPr>
        <w:t>41</w:t>
      </w:r>
      <w:r>
        <w:rPr>
          <w:rFonts w:ascii="Calibri" w:hAnsi="Calibri"/>
          <w:bCs/>
          <w:sz w:val="22"/>
          <w:szCs w:val="22"/>
        </w:rPr>
        <w:t xml:space="preserve"> a </w:t>
      </w:r>
      <w:r w:rsidR="00964FA9">
        <w:rPr>
          <w:rFonts w:ascii="Calibri" w:hAnsi="Calibri"/>
          <w:bCs/>
          <w:sz w:val="22"/>
          <w:szCs w:val="22"/>
        </w:rPr>
        <w:t>4</w:t>
      </w:r>
      <w:r w:rsidR="00C13F23">
        <w:rPr>
          <w:rFonts w:ascii="Calibri" w:hAnsi="Calibri"/>
          <w:bCs/>
          <w:sz w:val="22"/>
          <w:szCs w:val="22"/>
        </w:rPr>
        <w:t>5</w:t>
      </w:r>
      <w:r w:rsidR="00AD0FB8">
        <w:rPr>
          <w:rFonts w:ascii="Calibri" w:hAnsi="Calibri"/>
          <w:bCs/>
          <w:sz w:val="22"/>
          <w:szCs w:val="22"/>
        </w:rPr>
        <w:t xml:space="preserve">, para las bases </w:t>
      </w:r>
      <w:r w:rsidR="00DE04E4">
        <w:rPr>
          <w:rFonts w:ascii="Calibri" w:hAnsi="Calibri"/>
          <w:bCs/>
          <w:sz w:val="22"/>
          <w:szCs w:val="22"/>
        </w:rPr>
        <w:t xml:space="preserve">BO, </w:t>
      </w:r>
      <w:r>
        <w:rPr>
          <w:rFonts w:ascii="Calibri" w:hAnsi="Calibri"/>
          <w:bCs/>
          <w:sz w:val="22"/>
          <w:szCs w:val="22"/>
        </w:rPr>
        <w:t>BE, BG</w:t>
      </w:r>
      <w:r w:rsidR="00DE04E4">
        <w:rPr>
          <w:rFonts w:ascii="Calibri" w:hAnsi="Calibri"/>
          <w:bCs/>
          <w:sz w:val="22"/>
          <w:szCs w:val="22"/>
        </w:rPr>
        <w:t xml:space="preserve">, </w:t>
      </w:r>
      <w:r>
        <w:rPr>
          <w:rFonts w:ascii="Calibri" w:hAnsi="Calibri"/>
          <w:bCs/>
          <w:sz w:val="22"/>
          <w:szCs w:val="22"/>
        </w:rPr>
        <w:t>BAC</w:t>
      </w:r>
      <w:r w:rsidR="00DE04E4">
        <w:rPr>
          <w:rFonts w:ascii="Calibri" w:hAnsi="Calibri"/>
          <w:bCs/>
          <w:sz w:val="22"/>
          <w:szCs w:val="22"/>
        </w:rPr>
        <w:t xml:space="preserve"> y BANC</w:t>
      </w:r>
      <w:r>
        <w:rPr>
          <w:rFonts w:ascii="Calibri" w:hAnsi="Calibri"/>
          <w:bCs/>
          <w:sz w:val="22"/>
          <w:szCs w:val="22"/>
        </w:rPr>
        <w:t xml:space="preserve"> respectivamente.</w:t>
      </w:r>
    </w:p>
    <w:p w:rsidR="00964FA9" w:rsidRDefault="00964FA9" w:rsidP="0047625F">
      <w:pPr>
        <w:ind w:firstLine="709"/>
        <w:jc w:val="both"/>
        <w:rPr>
          <w:rFonts w:ascii="Calibri" w:hAnsi="Calibri" w:cs="Arial"/>
          <w:b/>
          <w:bCs/>
          <w:color w:val="000000"/>
          <w:sz w:val="14"/>
          <w:szCs w:val="14"/>
        </w:rPr>
      </w:pPr>
    </w:p>
    <w:p w:rsidR="00964FA9" w:rsidRDefault="00E17F86" w:rsidP="0047625F">
      <w:pPr>
        <w:ind w:firstLine="709"/>
        <w:jc w:val="both"/>
        <w:rPr>
          <w:rFonts w:ascii="Calibri" w:hAnsi="Calibri" w:cs="Arial"/>
          <w:b/>
          <w:bCs/>
          <w:color w:val="000000"/>
          <w:sz w:val="14"/>
          <w:szCs w:val="14"/>
        </w:rPr>
      </w:pPr>
      <w:r>
        <w:rPr>
          <w:rFonts w:ascii="Calibri" w:hAnsi="Calibri" w:cs="Arial"/>
          <w:b/>
          <w:bCs/>
          <w:color w:val="000000"/>
          <w:sz w:val="14"/>
          <w:szCs w:val="14"/>
        </w:rPr>
        <w:t xml:space="preserve">                      Gráfico 41</w:t>
      </w:r>
    </w:p>
    <w:p w:rsidR="00964FA9" w:rsidRDefault="00964FA9" w:rsidP="00964FA9">
      <w:pPr>
        <w:ind w:firstLine="709"/>
        <w:jc w:val="center"/>
        <w:rPr>
          <w:rFonts w:ascii="Calibri" w:hAnsi="Calibri" w:cs="Arial"/>
          <w:b/>
          <w:bCs/>
          <w:color w:val="000000"/>
          <w:sz w:val="14"/>
          <w:szCs w:val="14"/>
        </w:rPr>
      </w:pPr>
      <w:r>
        <w:rPr>
          <w:noProof/>
        </w:rPr>
        <w:drawing>
          <wp:inline distT="0" distB="0" distL="0" distR="0">
            <wp:extent cx="4105275" cy="2743200"/>
            <wp:effectExtent l="0" t="0" r="9525" b="19050"/>
            <wp:docPr id="318" name="Gráfico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13F23" w:rsidRDefault="00C13F23" w:rsidP="00963A52">
      <w:pPr>
        <w:spacing w:after="120"/>
        <w:ind w:firstLine="709"/>
        <w:jc w:val="both"/>
        <w:rPr>
          <w:rFonts w:ascii="Calibri" w:hAnsi="Calibri" w:cs="Arial"/>
          <w:b/>
          <w:bCs/>
          <w:color w:val="000000"/>
          <w:sz w:val="14"/>
          <w:szCs w:val="14"/>
        </w:rPr>
      </w:pPr>
    </w:p>
    <w:p w:rsidR="00C13F23" w:rsidRDefault="00C13F23" w:rsidP="00963A52">
      <w:pPr>
        <w:spacing w:after="120"/>
        <w:ind w:firstLine="709"/>
        <w:jc w:val="both"/>
        <w:rPr>
          <w:rFonts w:ascii="Calibri" w:hAnsi="Calibri" w:cs="Arial"/>
          <w:b/>
          <w:bCs/>
          <w:color w:val="000000"/>
          <w:sz w:val="14"/>
          <w:szCs w:val="14"/>
        </w:rPr>
      </w:pPr>
    </w:p>
    <w:p w:rsidR="00963A52" w:rsidRDefault="00963A52" w:rsidP="00963A52">
      <w:pPr>
        <w:spacing w:after="120"/>
        <w:ind w:firstLine="709"/>
        <w:jc w:val="both"/>
        <w:rPr>
          <w:rFonts w:ascii="Calibri" w:hAnsi="Calibri"/>
          <w:bCs/>
          <w:sz w:val="22"/>
          <w:szCs w:val="22"/>
        </w:rPr>
      </w:pPr>
      <w:r>
        <w:rPr>
          <w:rFonts w:ascii="Calibri" w:hAnsi="Calibri"/>
          <w:bCs/>
          <w:sz w:val="22"/>
          <w:szCs w:val="22"/>
        </w:rPr>
        <w:t xml:space="preserve">El Gráfico </w:t>
      </w:r>
      <w:r w:rsidR="00C13F23">
        <w:rPr>
          <w:rFonts w:ascii="Calibri" w:hAnsi="Calibri"/>
          <w:bCs/>
          <w:sz w:val="22"/>
          <w:szCs w:val="22"/>
        </w:rPr>
        <w:t>41</w:t>
      </w:r>
      <w:r>
        <w:rPr>
          <w:rFonts w:ascii="Calibri" w:hAnsi="Calibri"/>
          <w:bCs/>
          <w:sz w:val="22"/>
          <w:szCs w:val="22"/>
        </w:rPr>
        <w:t xml:space="preserve">, nos muestra que para la dimensión 2 de la Base Ontológica, los Objetos </w:t>
      </w:r>
      <w:r w:rsidR="001A31F9">
        <w:rPr>
          <w:rFonts w:ascii="Calibri" w:hAnsi="Calibri"/>
          <w:bCs/>
          <w:sz w:val="22"/>
          <w:szCs w:val="22"/>
        </w:rPr>
        <w:t>M</w:t>
      </w:r>
      <w:r>
        <w:rPr>
          <w:rFonts w:ascii="Calibri" w:hAnsi="Calibri"/>
          <w:bCs/>
          <w:sz w:val="22"/>
          <w:szCs w:val="22"/>
        </w:rPr>
        <w:t>ateriales</w:t>
      </w:r>
      <w:r w:rsidR="001A31F9">
        <w:rPr>
          <w:rFonts w:ascii="Calibri" w:hAnsi="Calibri"/>
          <w:bCs/>
          <w:sz w:val="22"/>
          <w:szCs w:val="22"/>
        </w:rPr>
        <w:t xml:space="preserve"> presentan algún grado de independencia de las restantes variables</w:t>
      </w:r>
      <w:r>
        <w:rPr>
          <w:rFonts w:ascii="Calibri" w:hAnsi="Calibri"/>
          <w:bCs/>
          <w:sz w:val="22"/>
          <w:szCs w:val="22"/>
        </w:rPr>
        <w:t xml:space="preserve">. </w:t>
      </w:r>
    </w:p>
    <w:p w:rsidR="00963A52" w:rsidRDefault="00963A52" w:rsidP="0047625F">
      <w:pPr>
        <w:ind w:firstLine="709"/>
        <w:jc w:val="both"/>
        <w:rPr>
          <w:rFonts w:ascii="Calibri" w:hAnsi="Calibri" w:cs="Arial"/>
          <w:b/>
          <w:bCs/>
          <w:color w:val="000000"/>
          <w:sz w:val="14"/>
          <w:szCs w:val="14"/>
        </w:rPr>
      </w:pPr>
    </w:p>
    <w:p w:rsidR="00963A52" w:rsidRDefault="00963A52" w:rsidP="0047625F">
      <w:pPr>
        <w:ind w:firstLine="709"/>
        <w:jc w:val="both"/>
        <w:rPr>
          <w:rFonts w:ascii="Calibri" w:hAnsi="Calibri" w:cs="Arial"/>
          <w:b/>
          <w:bCs/>
          <w:color w:val="000000"/>
          <w:sz w:val="14"/>
          <w:szCs w:val="14"/>
        </w:rPr>
      </w:pPr>
    </w:p>
    <w:p w:rsidR="00C13F23" w:rsidRDefault="00C13F23" w:rsidP="00963A52">
      <w:pPr>
        <w:ind w:left="1415" w:firstLine="709"/>
        <w:jc w:val="both"/>
        <w:rPr>
          <w:rFonts w:ascii="Calibri" w:hAnsi="Calibri" w:cs="Arial"/>
          <w:b/>
          <w:bCs/>
          <w:color w:val="000000"/>
          <w:sz w:val="14"/>
          <w:szCs w:val="14"/>
        </w:rPr>
      </w:pPr>
    </w:p>
    <w:p w:rsidR="00C13F23" w:rsidRDefault="00C13F23" w:rsidP="00963A52">
      <w:pPr>
        <w:ind w:left="1415" w:firstLine="709"/>
        <w:jc w:val="both"/>
        <w:rPr>
          <w:rFonts w:ascii="Calibri" w:hAnsi="Calibri" w:cs="Arial"/>
          <w:b/>
          <w:bCs/>
          <w:color w:val="000000"/>
          <w:sz w:val="14"/>
          <w:szCs w:val="14"/>
        </w:rPr>
      </w:pPr>
    </w:p>
    <w:p w:rsidR="0047625F" w:rsidRDefault="0047625F" w:rsidP="00963A52">
      <w:pPr>
        <w:ind w:left="1415" w:firstLine="709"/>
        <w:jc w:val="both"/>
        <w:rPr>
          <w:rFonts w:ascii="Calibri" w:hAnsi="Calibri"/>
          <w:bCs/>
          <w:sz w:val="22"/>
          <w:szCs w:val="22"/>
        </w:rPr>
      </w:pPr>
      <w:r>
        <w:rPr>
          <w:rFonts w:ascii="Calibri" w:hAnsi="Calibri" w:cs="Arial"/>
          <w:b/>
          <w:bCs/>
          <w:color w:val="000000"/>
          <w:sz w:val="14"/>
          <w:szCs w:val="14"/>
        </w:rPr>
        <w:t xml:space="preserve">Gráfico </w:t>
      </w:r>
      <w:r w:rsidR="00C13F23">
        <w:rPr>
          <w:rFonts w:ascii="Calibri" w:hAnsi="Calibri" w:cs="Arial"/>
          <w:b/>
          <w:bCs/>
          <w:color w:val="000000"/>
          <w:sz w:val="14"/>
          <w:szCs w:val="14"/>
        </w:rPr>
        <w:t>42</w:t>
      </w:r>
    </w:p>
    <w:p w:rsidR="00F16F63" w:rsidRDefault="00AD0FB8" w:rsidP="00AD0FB8">
      <w:pPr>
        <w:spacing w:after="120"/>
        <w:ind w:firstLine="709"/>
        <w:jc w:val="center"/>
        <w:rPr>
          <w:rFonts w:ascii="Calibri" w:hAnsi="Calibri" w:cs="Arial"/>
          <w:b/>
          <w:bCs/>
          <w:sz w:val="22"/>
          <w:szCs w:val="22"/>
        </w:rPr>
      </w:pPr>
      <w:r>
        <w:rPr>
          <w:noProof/>
        </w:rPr>
        <w:drawing>
          <wp:inline distT="0" distB="0" distL="0" distR="0">
            <wp:extent cx="3949700" cy="2768600"/>
            <wp:effectExtent l="0" t="0" r="12700" b="12700"/>
            <wp:docPr id="342" name="Gráfico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63A52" w:rsidRDefault="00963A52" w:rsidP="00A326A5">
      <w:pPr>
        <w:spacing w:after="120"/>
        <w:ind w:firstLine="709"/>
        <w:jc w:val="both"/>
        <w:rPr>
          <w:rFonts w:ascii="Calibri" w:hAnsi="Calibri"/>
          <w:bCs/>
          <w:sz w:val="22"/>
          <w:szCs w:val="22"/>
        </w:rPr>
      </w:pPr>
    </w:p>
    <w:p w:rsidR="00A326A5" w:rsidRDefault="00A326A5" w:rsidP="00A326A5">
      <w:pPr>
        <w:spacing w:after="120"/>
        <w:ind w:firstLine="709"/>
        <w:jc w:val="both"/>
        <w:rPr>
          <w:rFonts w:ascii="Calibri" w:hAnsi="Calibri"/>
          <w:bCs/>
          <w:sz w:val="22"/>
          <w:szCs w:val="22"/>
        </w:rPr>
      </w:pPr>
      <w:r>
        <w:rPr>
          <w:rFonts w:ascii="Calibri" w:hAnsi="Calibri"/>
          <w:bCs/>
          <w:sz w:val="22"/>
          <w:szCs w:val="22"/>
        </w:rPr>
        <w:t xml:space="preserve">El Gráfico </w:t>
      </w:r>
      <w:r w:rsidR="00C13F23">
        <w:rPr>
          <w:rFonts w:ascii="Calibri" w:hAnsi="Calibri"/>
          <w:bCs/>
          <w:sz w:val="22"/>
          <w:szCs w:val="22"/>
        </w:rPr>
        <w:t>42</w:t>
      </w:r>
      <w:r>
        <w:rPr>
          <w:rFonts w:ascii="Calibri" w:hAnsi="Calibri"/>
          <w:bCs/>
          <w:sz w:val="22"/>
          <w:szCs w:val="22"/>
        </w:rPr>
        <w:t xml:space="preserve">, nos muestra que para la dimensión 2 de la Base Epistemológica, se relaciona fundamentalmente la Planificación con los Objetos Inmateriales e Instituciones Sociales y en menor medida los Objetos </w:t>
      </w:r>
      <w:r w:rsidR="00963A52">
        <w:rPr>
          <w:rFonts w:ascii="Calibri" w:hAnsi="Calibri"/>
          <w:bCs/>
          <w:sz w:val="22"/>
          <w:szCs w:val="22"/>
        </w:rPr>
        <w:t>M</w:t>
      </w:r>
      <w:r>
        <w:rPr>
          <w:rFonts w:ascii="Calibri" w:hAnsi="Calibri"/>
          <w:bCs/>
          <w:sz w:val="22"/>
          <w:szCs w:val="22"/>
        </w:rPr>
        <w:t xml:space="preserve">ateriales. </w:t>
      </w:r>
    </w:p>
    <w:p w:rsidR="006C64C5" w:rsidRDefault="006C64C5" w:rsidP="0047625F">
      <w:pPr>
        <w:ind w:firstLine="709"/>
        <w:jc w:val="both"/>
        <w:rPr>
          <w:rFonts w:ascii="Calibri" w:hAnsi="Calibri" w:cs="Arial"/>
          <w:b/>
          <w:bCs/>
          <w:color w:val="000000"/>
          <w:sz w:val="14"/>
          <w:szCs w:val="14"/>
        </w:rPr>
      </w:pPr>
    </w:p>
    <w:p w:rsidR="009A6EDF" w:rsidRDefault="009A6EDF" w:rsidP="0047625F">
      <w:pPr>
        <w:ind w:firstLine="709"/>
        <w:jc w:val="both"/>
        <w:rPr>
          <w:rFonts w:ascii="Calibri" w:hAnsi="Calibri" w:cs="Arial"/>
          <w:b/>
          <w:bCs/>
          <w:color w:val="000000"/>
          <w:sz w:val="14"/>
          <w:szCs w:val="14"/>
        </w:rPr>
      </w:pPr>
    </w:p>
    <w:p w:rsidR="009A6EDF" w:rsidRDefault="009A6EDF" w:rsidP="0047625F">
      <w:pPr>
        <w:ind w:firstLine="709"/>
        <w:jc w:val="both"/>
        <w:rPr>
          <w:rFonts w:ascii="Calibri" w:hAnsi="Calibri" w:cs="Arial"/>
          <w:b/>
          <w:bCs/>
          <w:color w:val="000000"/>
          <w:sz w:val="14"/>
          <w:szCs w:val="14"/>
        </w:rPr>
      </w:pPr>
    </w:p>
    <w:p w:rsidR="009A6EDF" w:rsidRDefault="009A6EDF" w:rsidP="0047625F">
      <w:pPr>
        <w:ind w:firstLine="709"/>
        <w:jc w:val="both"/>
        <w:rPr>
          <w:rFonts w:ascii="Calibri" w:hAnsi="Calibri" w:cs="Arial"/>
          <w:b/>
          <w:bCs/>
          <w:color w:val="000000"/>
          <w:sz w:val="14"/>
          <w:szCs w:val="14"/>
        </w:rPr>
      </w:pPr>
    </w:p>
    <w:p w:rsidR="0047625F" w:rsidRDefault="0047625F" w:rsidP="009A6EDF">
      <w:pPr>
        <w:ind w:left="1415" w:firstLine="709"/>
        <w:jc w:val="both"/>
        <w:rPr>
          <w:rFonts w:ascii="Calibri" w:hAnsi="Calibri"/>
          <w:bCs/>
          <w:sz w:val="22"/>
          <w:szCs w:val="22"/>
        </w:rPr>
      </w:pPr>
      <w:r>
        <w:rPr>
          <w:rFonts w:ascii="Calibri" w:hAnsi="Calibri" w:cs="Arial"/>
          <w:b/>
          <w:bCs/>
          <w:color w:val="000000"/>
          <w:sz w:val="14"/>
          <w:szCs w:val="14"/>
        </w:rPr>
        <w:t xml:space="preserve">Gráfico </w:t>
      </w:r>
      <w:r w:rsidR="00964FA9">
        <w:rPr>
          <w:rFonts w:ascii="Calibri" w:hAnsi="Calibri" w:cs="Arial"/>
          <w:b/>
          <w:bCs/>
          <w:color w:val="000000"/>
          <w:sz w:val="14"/>
          <w:szCs w:val="14"/>
        </w:rPr>
        <w:t>4</w:t>
      </w:r>
      <w:r w:rsidR="00C13F23">
        <w:rPr>
          <w:rFonts w:ascii="Calibri" w:hAnsi="Calibri" w:cs="Arial"/>
          <w:b/>
          <w:bCs/>
          <w:color w:val="000000"/>
          <w:sz w:val="14"/>
          <w:szCs w:val="14"/>
        </w:rPr>
        <w:t>3</w:t>
      </w:r>
    </w:p>
    <w:p w:rsidR="00F16F63" w:rsidRDefault="00F16F63" w:rsidP="004E6C1A">
      <w:pPr>
        <w:spacing w:after="120"/>
        <w:ind w:firstLine="709"/>
        <w:jc w:val="center"/>
        <w:rPr>
          <w:rFonts w:ascii="Calibri" w:hAnsi="Calibri" w:cs="Arial"/>
          <w:b/>
          <w:bCs/>
          <w:sz w:val="22"/>
          <w:szCs w:val="22"/>
        </w:rPr>
      </w:pPr>
      <w:r>
        <w:rPr>
          <w:noProof/>
        </w:rPr>
        <w:drawing>
          <wp:inline distT="0" distB="0" distL="0" distR="0">
            <wp:extent cx="3721100" cy="2755900"/>
            <wp:effectExtent l="0" t="0" r="12700" b="25400"/>
            <wp:docPr id="343" name="Gráfico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963A52" w:rsidRDefault="00963A52" w:rsidP="00A326A5">
      <w:pPr>
        <w:spacing w:after="120"/>
        <w:ind w:firstLine="709"/>
        <w:jc w:val="both"/>
        <w:rPr>
          <w:rFonts w:ascii="Calibri" w:hAnsi="Calibri"/>
          <w:bCs/>
          <w:sz w:val="22"/>
          <w:szCs w:val="22"/>
        </w:rPr>
      </w:pPr>
    </w:p>
    <w:p w:rsidR="00A326A5" w:rsidRDefault="00A326A5" w:rsidP="00A326A5">
      <w:pPr>
        <w:spacing w:after="120"/>
        <w:ind w:firstLine="709"/>
        <w:jc w:val="both"/>
        <w:rPr>
          <w:rFonts w:ascii="Calibri" w:hAnsi="Calibri"/>
          <w:bCs/>
          <w:sz w:val="22"/>
          <w:szCs w:val="22"/>
        </w:rPr>
      </w:pPr>
      <w:r>
        <w:rPr>
          <w:rFonts w:ascii="Calibri" w:hAnsi="Calibri"/>
          <w:bCs/>
          <w:sz w:val="22"/>
          <w:szCs w:val="22"/>
        </w:rPr>
        <w:t xml:space="preserve">Por su parte el Gráfico </w:t>
      </w:r>
      <w:r w:rsidR="00963A52">
        <w:rPr>
          <w:rFonts w:ascii="Calibri" w:hAnsi="Calibri"/>
          <w:bCs/>
          <w:sz w:val="22"/>
          <w:szCs w:val="22"/>
        </w:rPr>
        <w:t>4</w:t>
      </w:r>
      <w:r w:rsidR="00C13F23">
        <w:rPr>
          <w:rFonts w:ascii="Calibri" w:hAnsi="Calibri"/>
          <w:bCs/>
          <w:sz w:val="22"/>
          <w:szCs w:val="22"/>
        </w:rPr>
        <w:t>3</w:t>
      </w:r>
      <w:r>
        <w:rPr>
          <w:rFonts w:ascii="Calibri" w:hAnsi="Calibri"/>
          <w:bCs/>
          <w:sz w:val="22"/>
          <w:szCs w:val="22"/>
        </w:rPr>
        <w:t xml:space="preserve">, nos muestra que para la dimensión 2 de la Base Gnoseológica y a diferencia de la Epistemológica, una fuerte vinculación entre </w:t>
      </w:r>
      <w:r w:rsidR="003B6D0C">
        <w:rPr>
          <w:rFonts w:ascii="Calibri" w:hAnsi="Calibri"/>
          <w:bCs/>
          <w:sz w:val="22"/>
          <w:szCs w:val="22"/>
        </w:rPr>
        <w:t>lo que podríamos explicitar como el NO Control de los Objetos Inmateriales y de las Instituciones Sociales. Siendo positiva y en mucho menor medida con los Individuos y también con las Instituciones Sociales.</w:t>
      </w:r>
    </w:p>
    <w:p w:rsidR="00963A52" w:rsidRDefault="00963A52" w:rsidP="0047625F">
      <w:pPr>
        <w:ind w:firstLine="709"/>
        <w:jc w:val="both"/>
        <w:rPr>
          <w:rFonts w:ascii="Calibri" w:hAnsi="Calibri" w:cs="Arial"/>
          <w:b/>
          <w:bCs/>
          <w:color w:val="000000"/>
          <w:sz w:val="14"/>
          <w:szCs w:val="14"/>
        </w:rPr>
      </w:pPr>
    </w:p>
    <w:p w:rsidR="00963A52" w:rsidRDefault="00963A52" w:rsidP="0047625F">
      <w:pPr>
        <w:ind w:firstLine="709"/>
        <w:jc w:val="both"/>
        <w:rPr>
          <w:rFonts w:ascii="Calibri" w:hAnsi="Calibri" w:cs="Arial"/>
          <w:b/>
          <w:bCs/>
          <w:color w:val="000000"/>
          <w:sz w:val="14"/>
          <w:szCs w:val="14"/>
        </w:rPr>
      </w:pPr>
    </w:p>
    <w:p w:rsidR="00C13F23" w:rsidRDefault="00C13F23" w:rsidP="0047625F">
      <w:pPr>
        <w:ind w:firstLine="709"/>
        <w:jc w:val="both"/>
        <w:rPr>
          <w:rFonts w:ascii="Calibri" w:hAnsi="Calibri" w:cs="Arial"/>
          <w:b/>
          <w:bCs/>
          <w:color w:val="000000"/>
          <w:sz w:val="14"/>
          <w:szCs w:val="14"/>
        </w:rPr>
      </w:pPr>
    </w:p>
    <w:p w:rsidR="00C13F23" w:rsidRDefault="00C13F23" w:rsidP="0047625F">
      <w:pPr>
        <w:ind w:firstLine="709"/>
        <w:jc w:val="both"/>
        <w:rPr>
          <w:rFonts w:ascii="Calibri" w:hAnsi="Calibri" w:cs="Arial"/>
          <w:b/>
          <w:bCs/>
          <w:color w:val="000000"/>
          <w:sz w:val="14"/>
          <w:szCs w:val="14"/>
        </w:rPr>
      </w:pPr>
    </w:p>
    <w:p w:rsidR="00C13F23" w:rsidRDefault="00C13F23" w:rsidP="0047625F">
      <w:pPr>
        <w:ind w:firstLine="709"/>
        <w:jc w:val="both"/>
        <w:rPr>
          <w:rFonts w:ascii="Calibri" w:hAnsi="Calibri" w:cs="Arial"/>
          <w:b/>
          <w:bCs/>
          <w:color w:val="000000"/>
          <w:sz w:val="14"/>
          <w:szCs w:val="14"/>
        </w:rPr>
      </w:pPr>
    </w:p>
    <w:p w:rsidR="00C13F23" w:rsidRDefault="00C13F23" w:rsidP="0047625F">
      <w:pPr>
        <w:ind w:firstLine="709"/>
        <w:jc w:val="both"/>
        <w:rPr>
          <w:rFonts w:ascii="Calibri" w:hAnsi="Calibri" w:cs="Arial"/>
          <w:b/>
          <w:bCs/>
          <w:color w:val="000000"/>
          <w:sz w:val="14"/>
          <w:szCs w:val="14"/>
        </w:rPr>
      </w:pPr>
    </w:p>
    <w:p w:rsidR="0047625F" w:rsidRDefault="0047625F" w:rsidP="009A6EDF">
      <w:pPr>
        <w:ind w:left="708" w:firstLine="1"/>
        <w:jc w:val="both"/>
        <w:rPr>
          <w:rFonts w:ascii="Calibri" w:hAnsi="Calibri"/>
          <w:bCs/>
          <w:sz w:val="22"/>
          <w:szCs w:val="22"/>
        </w:rPr>
      </w:pPr>
      <w:r>
        <w:rPr>
          <w:rFonts w:ascii="Calibri" w:hAnsi="Calibri" w:cs="Arial"/>
          <w:b/>
          <w:bCs/>
          <w:color w:val="000000"/>
          <w:sz w:val="14"/>
          <w:szCs w:val="14"/>
        </w:rPr>
        <w:t xml:space="preserve">Gráfico </w:t>
      </w:r>
      <w:r w:rsidR="00964FA9">
        <w:rPr>
          <w:rFonts w:ascii="Calibri" w:hAnsi="Calibri" w:cs="Arial"/>
          <w:b/>
          <w:bCs/>
          <w:color w:val="000000"/>
          <w:sz w:val="14"/>
          <w:szCs w:val="14"/>
        </w:rPr>
        <w:t>4</w:t>
      </w:r>
      <w:r w:rsidR="00C13F23">
        <w:rPr>
          <w:rFonts w:ascii="Calibri" w:hAnsi="Calibri" w:cs="Arial"/>
          <w:b/>
          <w:bCs/>
          <w:color w:val="000000"/>
          <w:sz w:val="14"/>
          <w:szCs w:val="14"/>
        </w:rPr>
        <w:t>4</w:t>
      </w:r>
    </w:p>
    <w:p w:rsidR="00F16F63" w:rsidRDefault="00F16F63" w:rsidP="00AD0FB8">
      <w:pPr>
        <w:spacing w:after="120"/>
        <w:ind w:firstLine="709"/>
        <w:jc w:val="center"/>
        <w:rPr>
          <w:rFonts w:ascii="Calibri" w:hAnsi="Calibri" w:cs="Arial"/>
          <w:b/>
          <w:bCs/>
          <w:sz w:val="22"/>
          <w:szCs w:val="22"/>
        </w:rPr>
      </w:pPr>
      <w:r>
        <w:rPr>
          <w:noProof/>
        </w:rPr>
        <w:drawing>
          <wp:inline distT="0" distB="0" distL="0" distR="0">
            <wp:extent cx="5029200" cy="2676525"/>
            <wp:effectExtent l="0" t="0" r="19050" b="9525"/>
            <wp:docPr id="345" name="Gráfico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A31F9" w:rsidRDefault="001A31F9" w:rsidP="00963A52">
      <w:pPr>
        <w:spacing w:after="120"/>
        <w:ind w:firstLine="709"/>
        <w:jc w:val="both"/>
        <w:rPr>
          <w:rFonts w:ascii="Calibri" w:hAnsi="Calibri"/>
          <w:bCs/>
          <w:sz w:val="22"/>
          <w:szCs w:val="22"/>
        </w:rPr>
      </w:pPr>
    </w:p>
    <w:p w:rsidR="009A6EDF" w:rsidRDefault="009A6EDF" w:rsidP="00963A52">
      <w:pPr>
        <w:spacing w:after="120"/>
        <w:ind w:firstLine="709"/>
        <w:jc w:val="both"/>
        <w:rPr>
          <w:rFonts w:ascii="Calibri" w:hAnsi="Calibri"/>
          <w:bCs/>
          <w:sz w:val="22"/>
          <w:szCs w:val="22"/>
        </w:rPr>
      </w:pPr>
    </w:p>
    <w:p w:rsidR="00963A52" w:rsidRDefault="001A31F9" w:rsidP="00963A52">
      <w:pPr>
        <w:spacing w:after="120"/>
        <w:ind w:firstLine="709"/>
        <w:jc w:val="both"/>
        <w:rPr>
          <w:rFonts w:ascii="Calibri" w:hAnsi="Calibri"/>
          <w:bCs/>
          <w:sz w:val="22"/>
          <w:szCs w:val="22"/>
        </w:rPr>
      </w:pPr>
      <w:r>
        <w:rPr>
          <w:rFonts w:ascii="Calibri" w:hAnsi="Calibri"/>
          <w:bCs/>
          <w:sz w:val="22"/>
          <w:szCs w:val="22"/>
        </w:rPr>
        <w:t>P</w:t>
      </w:r>
      <w:r w:rsidR="00963A52">
        <w:rPr>
          <w:rFonts w:ascii="Calibri" w:hAnsi="Calibri"/>
          <w:bCs/>
          <w:sz w:val="22"/>
          <w:szCs w:val="22"/>
        </w:rPr>
        <w:t>ara la dimensión 2, y respect</w:t>
      </w:r>
      <w:r>
        <w:rPr>
          <w:rFonts w:ascii="Calibri" w:hAnsi="Calibri"/>
          <w:bCs/>
          <w:sz w:val="22"/>
          <w:szCs w:val="22"/>
        </w:rPr>
        <w:t>o de la Base de Administración C</w:t>
      </w:r>
      <w:r w:rsidR="00963A52">
        <w:rPr>
          <w:rFonts w:ascii="Calibri" w:hAnsi="Calibri"/>
          <w:bCs/>
          <w:sz w:val="22"/>
          <w:szCs w:val="22"/>
        </w:rPr>
        <w:t>ontemporánea, el Gráfico 4</w:t>
      </w:r>
      <w:r w:rsidR="00C13F23">
        <w:rPr>
          <w:rFonts w:ascii="Calibri" w:hAnsi="Calibri"/>
          <w:bCs/>
          <w:sz w:val="22"/>
          <w:szCs w:val="22"/>
        </w:rPr>
        <w:t>4</w:t>
      </w:r>
      <w:r w:rsidR="00963A52">
        <w:rPr>
          <w:rFonts w:ascii="Calibri" w:hAnsi="Calibri"/>
          <w:bCs/>
          <w:sz w:val="22"/>
          <w:szCs w:val="22"/>
        </w:rPr>
        <w:t xml:space="preserve"> nos recrea lo planteado en la dimensión 1 para la base Epistemológica, en cuanto a la relación inversa entre Planificación y Gestión fundamentalmente. </w:t>
      </w:r>
    </w:p>
    <w:p w:rsidR="00964FA9" w:rsidRDefault="00964FA9" w:rsidP="00AD0FB8">
      <w:pPr>
        <w:spacing w:after="120"/>
        <w:ind w:firstLine="709"/>
        <w:jc w:val="center"/>
        <w:rPr>
          <w:rFonts w:ascii="Calibri" w:hAnsi="Calibri" w:cs="Arial"/>
          <w:b/>
          <w:bCs/>
          <w:sz w:val="22"/>
          <w:szCs w:val="22"/>
        </w:rPr>
      </w:pPr>
    </w:p>
    <w:p w:rsidR="00964FA9" w:rsidRDefault="00964FA9" w:rsidP="00963A52">
      <w:pPr>
        <w:ind w:firstLine="709"/>
        <w:rPr>
          <w:rFonts w:ascii="Calibri" w:hAnsi="Calibri" w:cs="Arial"/>
          <w:b/>
          <w:bCs/>
          <w:sz w:val="22"/>
          <w:szCs w:val="22"/>
        </w:rPr>
      </w:pPr>
      <w:r>
        <w:rPr>
          <w:rFonts w:ascii="Calibri" w:hAnsi="Calibri" w:cs="Arial"/>
          <w:b/>
          <w:bCs/>
          <w:color w:val="000000"/>
          <w:sz w:val="14"/>
          <w:szCs w:val="14"/>
        </w:rPr>
        <w:t>Gráfico 4</w:t>
      </w:r>
      <w:r w:rsidR="00C13F23">
        <w:rPr>
          <w:rFonts w:ascii="Calibri" w:hAnsi="Calibri" w:cs="Arial"/>
          <w:b/>
          <w:bCs/>
          <w:color w:val="000000"/>
          <w:sz w:val="14"/>
          <w:szCs w:val="14"/>
        </w:rPr>
        <w:t>5</w:t>
      </w:r>
    </w:p>
    <w:p w:rsidR="00964FA9" w:rsidRDefault="00964FA9" w:rsidP="003B6D0C">
      <w:pPr>
        <w:spacing w:after="120"/>
        <w:ind w:firstLine="709"/>
        <w:jc w:val="both"/>
        <w:rPr>
          <w:rFonts w:ascii="Calibri" w:hAnsi="Calibri"/>
          <w:bCs/>
          <w:sz w:val="22"/>
          <w:szCs w:val="22"/>
        </w:rPr>
      </w:pPr>
      <w:r>
        <w:rPr>
          <w:noProof/>
        </w:rPr>
        <w:drawing>
          <wp:inline distT="0" distB="0" distL="0" distR="0">
            <wp:extent cx="5200650" cy="3181350"/>
            <wp:effectExtent l="0" t="0" r="19050" b="19050"/>
            <wp:docPr id="326" name="Gráfico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A31F9" w:rsidRDefault="001A31F9" w:rsidP="003B6D0C">
      <w:pPr>
        <w:spacing w:after="120"/>
        <w:ind w:firstLine="709"/>
        <w:jc w:val="both"/>
        <w:rPr>
          <w:rFonts w:ascii="Calibri" w:hAnsi="Calibri"/>
          <w:bCs/>
          <w:sz w:val="22"/>
          <w:szCs w:val="22"/>
        </w:rPr>
      </w:pPr>
      <w:r>
        <w:rPr>
          <w:rFonts w:ascii="Calibri" w:hAnsi="Calibri"/>
          <w:bCs/>
          <w:sz w:val="22"/>
          <w:szCs w:val="22"/>
        </w:rPr>
        <w:t xml:space="preserve">El </w:t>
      </w:r>
      <w:r w:rsidR="00F61E93">
        <w:rPr>
          <w:rFonts w:ascii="Calibri" w:hAnsi="Calibri"/>
          <w:bCs/>
          <w:sz w:val="22"/>
          <w:szCs w:val="22"/>
        </w:rPr>
        <w:t>Gráfico</w:t>
      </w:r>
      <w:r>
        <w:rPr>
          <w:rFonts w:ascii="Calibri" w:hAnsi="Calibri"/>
          <w:bCs/>
          <w:sz w:val="22"/>
          <w:szCs w:val="22"/>
        </w:rPr>
        <w:t xml:space="preserve"> 4</w:t>
      </w:r>
      <w:r w:rsidR="00C13F23">
        <w:rPr>
          <w:rFonts w:ascii="Calibri" w:hAnsi="Calibri"/>
          <w:bCs/>
          <w:sz w:val="22"/>
          <w:szCs w:val="22"/>
        </w:rPr>
        <w:t>5</w:t>
      </w:r>
      <w:r>
        <w:rPr>
          <w:rFonts w:ascii="Calibri" w:hAnsi="Calibri"/>
          <w:bCs/>
          <w:sz w:val="22"/>
          <w:szCs w:val="22"/>
        </w:rPr>
        <w:t>, nos muestra para la Base de Administración No Contemporánea, una relación inversa entre el control y Objetos Materiales e Individuos fundamentalmente.</w:t>
      </w:r>
    </w:p>
    <w:p w:rsidR="003B6D0C" w:rsidRDefault="00803457" w:rsidP="003B6D0C">
      <w:pPr>
        <w:spacing w:after="120"/>
        <w:ind w:firstLine="709"/>
        <w:jc w:val="both"/>
        <w:rPr>
          <w:rFonts w:ascii="Calibri" w:hAnsi="Calibri"/>
          <w:bCs/>
          <w:sz w:val="22"/>
          <w:szCs w:val="22"/>
        </w:rPr>
      </w:pPr>
      <w:r>
        <w:rPr>
          <w:rFonts w:ascii="Calibri" w:hAnsi="Calibri"/>
          <w:bCs/>
          <w:sz w:val="22"/>
          <w:szCs w:val="22"/>
        </w:rPr>
        <w:t xml:space="preserve">Al comparar la dimensión 1 con la 2, </w:t>
      </w:r>
      <w:r w:rsidR="00476B24">
        <w:rPr>
          <w:rFonts w:ascii="Calibri" w:hAnsi="Calibri"/>
          <w:bCs/>
          <w:sz w:val="22"/>
          <w:szCs w:val="22"/>
        </w:rPr>
        <w:t>da cuenta que para el conocimiento en general, tanto epi</w:t>
      </w:r>
      <w:r>
        <w:rPr>
          <w:rFonts w:ascii="Calibri" w:hAnsi="Calibri"/>
          <w:bCs/>
          <w:sz w:val="22"/>
          <w:szCs w:val="22"/>
        </w:rPr>
        <w:t xml:space="preserve">stemológico, como gnoseológico y Administración No Contemporánea, para </w:t>
      </w:r>
      <w:r w:rsidR="00476B24">
        <w:rPr>
          <w:rFonts w:ascii="Calibri" w:hAnsi="Calibri"/>
          <w:bCs/>
          <w:sz w:val="22"/>
          <w:szCs w:val="22"/>
        </w:rPr>
        <w:t>la dimensión 1 se centra</w:t>
      </w:r>
      <w:r>
        <w:rPr>
          <w:rFonts w:ascii="Calibri" w:hAnsi="Calibri"/>
          <w:bCs/>
          <w:sz w:val="22"/>
          <w:szCs w:val="22"/>
        </w:rPr>
        <w:t>n</w:t>
      </w:r>
      <w:r w:rsidR="00476B24">
        <w:rPr>
          <w:rFonts w:ascii="Calibri" w:hAnsi="Calibri"/>
          <w:bCs/>
          <w:sz w:val="22"/>
          <w:szCs w:val="22"/>
        </w:rPr>
        <w:t xml:space="preserve"> en la relación entre las etapas del proceso administrativo, </w:t>
      </w:r>
      <w:r>
        <w:rPr>
          <w:rFonts w:ascii="Calibri" w:hAnsi="Calibri"/>
          <w:bCs/>
          <w:sz w:val="22"/>
          <w:szCs w:val="22"/>
        </w:rPr>
        <w:t xml:space="preserve">mientras que el conocimiento de </w:t>
      </w:r>
      <w:r w:rsidR="00476B24">
        <w:rPr>
          <w:rFonts w:ascii="Calibri" w:hAnsi="Calibri"/>
          <w:bCs/>
          <w:sz w:val="22"/>
          <w:szCs w:val="22"/>
        </w:rPr>
        <w:t xml:space="preserve">la base de Administración Contemporánea lo hace en las Entidades Administradas, </w:t>
      </w:r>
      <w:r w:rsidR="006C64C5">
        <w:rPr>
          <w:rFonts w:ascii="Calibri" w:hAnsi="Calibri"/>
          <w:bCs/>
          <w:sz w:val="22"/>
          <w:szCs w:val="22"/>
        </w:rPr>
        <w:t>así, luego en la dimensión 2 se invierten los pesos de ambas categorías, quedando las Entidades Administradas como las de mayor peso para las Bases Epistemológica</w:t>
      </w:r>
      <w:r>
        <w:rPr>
          <w:rFonts w:ascii="Calibri" w:hAnsi="Calibri"/>
          <w:bCs/>
          <w:sz w:val="22"/>
          <w:szCs w:val="22"/>
        </w:rPr>
        <w:t xml:space="preserve">, </w:t>
      </w:r>
      <w:r w:rsidR="006C64C5">
        <w:rPr>
          <w:rFonts w:ascii="Calibri" w:hAnsi="Calibri"/>
          <w:bCs/>
          <w:sz w:val="22"/>
          <w:szCs w:val="22"/>
        </w:rPr>
        <w:t xml:space="preserve">Gnoseológicay </w:t>
      </w:r>
      <w:r>
        <w:rPr>
          <w:rFonts w:ascii="Calibri" w:hAnsi="Calibri"/>
          <w:bCs/>
          <w:sz w:val="22"/>
          <w:szCs w:val="22"/>
        </w:rPr>
        <w:t xml:space="preserve">de Administración No Contemporánea, mientras que </w:t>
      </w:r>
      <w:r w:rsidR="006C64C5">
        <w:rPr>
          <w:rFonts w:ascii="Calibri" w:hAnsi="Calibri"/>
          <w:bCs/>
          <w:sz w:val="22"/>
          <w:szCs w:val="22"/>
        </w:rPr>
        <w:t>el Proceso Administrativo</w:t>
      </w:r>
      <w:r>
        <w:rPr>
          <w:rFonts w:ascii="Calibri" w:hAnsi="Calibri"/>
          <w:bCs/>
          <w:sz w:val="22"/>
          <w:szCs w:val="22"/>
        </w:rPr>
        <w:t>, lo es</w:t>
      </w:r>
      <w:r w:rsidR="006C64C5">
        <w:rPr>
          <w:rFonts w:ascii="Calibri" w:hAnsi="Calibri"/>
          <w:bCs/>
          <w:sz w:val="22"/>
          <w:szCs w:val="22"/>
        </w:rPr>
        <w:t xml:space="preserve"> para la Administración Contemporánea.</w:t>
      </w:r>
    </w:p>
    <w:p w:rsidR="0047625F" w:rsidRDefault="0047625F" w:rsidP="0047625F">
      <w:pPr>
        <w:spacing w:after="120"/>
        <w:ind w:firstLine="709"/>
        <w:jc w:val="both"/>
        <w:rPr>
          <w:rFonts w:ascii="Calibri" w:hAnsi="Calibri"/>
          <w:bCs/>
          <w:sz w:val="22"/>
          <w:szCs w:val="22"/>
        </w:rPr>
      </w:pPr>
      <w:r>
        <w:rPr>
          <w:rFonts w:ascii="Calibri" w:hAnsi="Calibri"/>
          <w:bCs/>
          <w:sz w:val="22"/>
          <w:szCs w:val="22"/>
        </w:rPr>
        <w:t xml:space="preserve">El Cuadro </w:t>
      </w:r>
      <w:r w:rsidR="005C2B22">
        <w:rPr>
          <w:rFonts w:ascii="Calibri" w:hAnsi="Calibri"/>
          <w:bCs/>
          <w:sz w:val="22"/>
          <w:szCs w:val="22"/>
        </w:rPr>
        <w:t>4</w:t>
      </w:r>
      <w:r w:rsidR="00F61E93">
        <w:rPr>
          <w:rFonts w:ascii="Calibri" w:hAnsi="Calibri"/>
          <w:bCs/>
          <w:sz w:val="22"/>
          <w:szCs w:val="22"/>
        </w:rPr>
        <w:t>4</w:t>
      </w:r>
      <w:r>
        <w:rPr>
          <w:rFonts w:ascii="Calibri" w:hAnsi="Calibri"/>
          <w:bCs/>
          <w:sz w:val="22"/>
          <w:szCs w:val="22"/>
        </w:rPr>
        <w:t xml:space="preserve"> presenta los pesos relativos de los valores dicotómicos para las distintas variables que conforman la dimensión </w:t>
      </w:r>
      <w:r w:rsidR="003B6D0C">
        <w:rPr>
          <w:rFonts w:ascii="Calibri" w:hAnsi="Calibri"/>
          <w:bCs/>
          <w:sz w:val="22"/>
          <w:szCs w:val="22"/>
        </w:rPr>
        <w:t>3</w:t>
      </w:r>
      <w:r>
        <w:rPr>
          <w:rFonts w:ascii="Calibri" w:hAnsi="Calibri"/>
          <w:bCs/>
          <w:sz w:val="22"/>
          <w:szCs w:val="22"/>
        </w:rPr>
        <w:t xml:space="preserve"> en cada una de las bases. En el mismo se coloreo en rojo los valores superiores al 20%</w:t>
      </w:r>
      <w:r w:rsidR="006B4E3D">
        <w:rPr>
          <w:rFonts w:ascii="Calibri" w:hAnsi="Calibri"/>
          <w:bCs/>
          <w:sz w:val="22"/>
          <w:szCs w:val="22"/>
        </w:rPr>
        <w:t xml:space="preserve"> y</w:t>
      </w:r>
      <w:r>
        <w:rPr>
          <w:rFonts w:ascii="Calibri" w:hAnsi="Calibri"/>
          <w:bCs/>
          <w:sz w:val="22"/>
          <w:szCs w:val="22"/>
        </w:rPr>
        <w:t xml:space="preserve"> en ama</w:t>
      </w:r>
      <w:r w:rsidR="006B4E3D">
        <w:rPr>
          <w:rFonts w:ascii="Calibri" w:hAnsi="Calibri"/>
          <w:bCs/>
          <w:sz w:val="22"/>
          <w:szCs w:val="22"/>
        </w:rPr>
        <w:t>rillo valores entre 10% y 20%</w:t>
      </w:r>
      <w:r>
        <w:rPr>
          <w:rFonts w:ascii="Calibri" w:hAnsi="Calibri"/>
          <w:bCs/>
          <w:sz w:val="22"/>
          <w:szCs w:val="22"/>
        </w:rPr>
        <w:t>.</w:t>
      </w:r>
    </w:p>
    <w:p w:rsidR="0047625F" w:rsidRDefault="0047625F" w:rsidP="0047625F">
      <w:pPr>
        <w:ind w:left="1415" w:firstLine="709"/>
        <w:jc w:val="both"/>
        <w:rPr>
          <w:rFonts w:ascii="Calibri" w:hAnsi="Calibri"/>
          <w:bCs/>
          <w:sz w:val="22"/>
          <w:szCs w:val="22"/>
        </w:rPr>
      </w:pPr>
      <w:r>
        <w:rPr>
          <w:rFonts w:ascii="Calibri" w:hAnsi="Calibri" w:cs="Arial"/>
          <w:b/>
          <w:bCs/>
          <w:color w:val="000000"/>
          <w:sz w:val="14"/>
          <w:szCs w:val="14"/>
        </w:rPr>
        <w:t xml:space="preserve">Cuadro </w:t>
      </w:r>
      <w:r w:rsidR="005C2B22">
        <w:rPr>
          <w:rFonts w:ascii="Calibri" w:hAnsi="Calibri" w:cs="Arial"/>
          <w:b/>
          <w:bCs/>
          <w:color w:val="000000"/>
          <w:sz w:val="14"/>
          <w:szCs w:val="14"/>
        </w:rPr>
        <w:t>4</w:t>
      </w:r>
      <w:r w:rsidR="00F61E93">
        <w:rPr>
          <w:rFonts w:ascii="Calibri" w:hAnsi="Calibri" w:cs="Arial"/>
          <w:b/>
          <w:bCs/>
          <w:color w:val="000000"/>
          <w:sz w:val="14"/>
          <w:szCs w:val="14"/>
        </w:rPr>
        <w:t>4</w:t>
      </w:r>
    </w:p>
    <w:p w:rsidR="006B4E3D" w:rsidRDefault="006B4E3D" w:rsidP="006B4E3D">
      <w:pPr>
        <w:spacing w:after="120"/>
        <w:ind w:firstLine="709"/>
        <w:jc w:val="center"/>
        <w:rPr>
          <w:rFonts w:ascii="Calibri" w:hAnsi="Calibri"/>
          <w:bCs/>
          <w:sz w:val="22"/>
          <w:szCs w:val="22"/>
        </w:rPr>
      </w:pPr>
      <w:r w:rsidRPr="006B4E3D">
        <w:rPr>
          <w:noProof/>
        </w:rPr>
        <w:drawing>
          <wp:inline distT="0" distB="0" distL="0" distR="0">
            <wp:extent cx="3295650" cy="2924175"/>
            <wp:effectExtent l="0" t="0" r="0" b="9525"/>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2924175"/>
                    </a:xfrm>
                    <a:prstGeom prst="rect">
                      <a:avLst/>
                    </a:prstGeom>
                    <a:noFill/>
                    <a:ln>
                      <a:noFill/>
                    </a:ln>
                  </pic:spPr>
                </pic:pic>
              </a:graphicData>
            </a:graphic>
          </wp:inline>
        </w:drawing>
      </w:r>
    </w:p>
    <w:p w:rsidR="0047625F" w:rsidRDefault="0047625F" w:rsidP="0047625F">
      <w:pPr>
        <w:spacing w:after="120"/>
        <w:ind w:firstLine="709"/>
        <w:jc w:val="both"/>
        <w:rPr>
          <w:rFonts w:ascii="Calibri" w:hAnsi="Calibri"/>
          <w:bCs/>
          <w:sz w:val="22"/>
          <w:szCs w:val="22"/>
        </w:rPr>
      </w:pPr>
      <w:r w:rsidRPr="0047625F">
        <w:rPr>
          <w:rFonts w:ascii="Calibri" w:hAnsi="Calibri"/>
          <w:bCs/>
          <w:sz w:val="22"/>
          <w:szCs w:val="22"/>
        </w:rPr>
        <w:t xml:space="preserve">La representación gráfica del cuadro anterior, se presenta a continuación como Gráficos </w:t>
      </w:r>
      <w:r w:rsidR="00DE04E4">
        <w:rPr>
          <w:rFonts w:ascii="Calibri" w:hAnsi="Calibri"/>
          <w:bCs/>
          <w:sz w:val="22"/>
          <w:szCs w:val="22"/>
        </w:rPr>
        <w:t>4</w:t>
      </w:r>
      <w:r w:rsidR="00C13F23">
        <w:rPr>
          <w:rFonts w:ascii="Calibri" w:hAnsi="Calibri"/>
          <w:bCs/>
          <w:sz w:val="22"/>
          <w:szCs w:val="22"/>
        </w:rPr>
        <w:t>6</w:t>
      </w:r>
      <w:r w:rsidRPr="0047625F">
        <w:rPr>
          <w:rFonts w:ascii="Calibri" w:hAnsi="Calibri"/>
          <w:bCs/>
          <w:sz w:val="22"/>
          <w:szCs w:val="22"/>
        </w:rPr>
        <w:t xml:space="preserve"> a </w:t>
      </w:r>
      <w:r w:rsidR="00C13F23">
        <w:rPr>
          <w:rFonts w:ascii="Calibri" w:hAnsi="Calibri"/>
          <w:bCs/>
          <w:sz w:val="22"/>
          <w:szCs w:val="22"/>
        </w:rPr>
        <w:t>50</w:t>
      </w:r>
      <w:r w:rsidRPr="0047625F">
        <w:rPr>
          <w:rFonts w:ascii="Calibri" w:hAnsi="Calibri"/>
          <w:bCs/>
          <w:sz w:val="22"/>
          <w:szCs w:val="22"/>
        </w:rPr>
        <w:t>, para las bases B</w:t>
      </w:r>
      <w:r w:rsidR="00DE04E4">
        <w:rPr>
          <w:rFonts w:ascii="Calibri" w:hAnsi="Calibri"/>
          <w:bCs/>
          <w:sz w:val="22"/>
          <w:szCs w:val="22"/>
        </w:rPr>
        <w:t>O</w:t>
      </w:r>
      <w:r w:rsidRPr="0047625F">
        <w:rPr>
          <w:rFonts w:ascii="Calibri" w:hAnsi="Calibri"/>
          <w:bCs/>
          <w:sz w:val="22"/>
          <w:szCs w:val="22"/>
        </w:rPr>
        <w:t>, BE, BG, BAC</w:t>
      </w:r>
      <w:r w:rsidR="00DE04E4">
        <w:rPr>
          <w:rFonts w:ascii="Calibri" w:hAnsi="Calibri"/>
          <w:bCs/>
          <w:sz w:val="22"/>
          <w:szCs w:val="22"/>
        </w:rPr>
        <w:t xml:space="preserve"> y BANC</w:t>
      </w:r>
      <w:r w:rsidRPr="0047625F">
        <w:rPr>
          <w:rFonts w:ascii="Calibri" w:hAnsi="Calibri"/>
          <w:bCs/>
          <w:sz w:val="22"/>
          <w:szCs w:val="22"/>
        </w:rPr>
        <w:t xml:space="preserve"> respectivamente.</w:t>
      </w:r>
    </w:p>
    <w:p w:rsidR="00082C27" w:rsidRDefault="001D168B" w:rsidP="001D168B">
      <w:pPr>
        <w:ind w:firstLine="709"/>
        <w:jc w:val="both"/>
        <w:rPr>
          <w:rFonts w:ascii="Calibri" w:hAnsi="Calibri"/>
          <w:bCs/>
          <w:sz w:val="22"/>
          <w:szCs w:val="22"/>
        </w:rPr>
      </w:pPr>
      <w:r>
        <w:rPr>
          <w:rFonts w:ascii="Calibri" w:hAnsi="Calibri" w:cs="Arial"/>
          <w:b/>
          <w:bCs/>
          <w:color w:val="000000"/>
          <w:sz w:val="14"/>
          <w:szCs w:val="14"/>
        </w:rPr>
        <w:t xml:space="preserve">                                       Gráfico 4</w:t>
      </w:r>
      <w:r w:rsidR="00C13F23">
        <w:rPr>
          <w:rFonts w:ascii="Calibri" w:hAnsi="Calibri" w:cs="Arial"/>
          <w:b/>
          <w:bCs/>
          <w:color w:val="000000"/>
          <w:sz w:val="14"/>
          <w:szCs w:val="14"/>
        </w:rPr>
        <w:t>6</w:t>
      </w:r>
    </w:p>
    <w:p w:rsidR="00082C27" w:rsidRDefault="001D168B" w:rsidP="001D168B">
      <w:pPr>
        <w:spacing w:after="120"/>
        <w:ind w:firstLine="709"/>
        <w:jc w:val="center"/>
        <w:rPr>
          <w:rFonts w:ascii="Calibri" w:hAnsi="Calibri"/>
          <w:bCs/>
          <w:sz w:val="22"/>
          <w:szCs w:val="22"/>
        </w:rPr>
      </w:pPr>
      <w:r>
        <w:rPr>
          <w:noProof/>
        </w:rPr>
        <w:drawing>
          <wp:inline distT="0" distB="0" distL="0" distR="0">
            <wp:extent cx="4276725" cy="2733674"/>
            <wp:effectExtent l="0" t="0" r="9525" b="10160"/>
            <wp:docPr id="332" name="Gráfico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1D168B" w:rsidRDefault="001D168B" w:rsidP="0047625F">
      <w:pPr>
        <w:ind w:firstLine="709"/>
        <w:jc w:val="both"/>
        <w:rPr>
          <w:rFonts w:ascii="Calibri" w:hAnsi="Calibri" w:cs="Arial"/>
          <w:b/>
          <w:bCs/>
          <w:color w:val="000000"/>
          <w:sz w:val="14"/>
          <w:szCs w:val="14"/>
        </w:rPr>
      </w:pPr>
    </w:p>
    <w:p w:rsidR="001D168B" w:rsidRDefault="001D168B" w:rsidP="0047625F">
      <w:pPr>
        <w:ind w:firstLine="709"/>
        <w:jc w:val="both"/>
        <w:rPr>
          <w:rFonts w:ascii="Calibri" w:hAnsi="Calibri" w:cs="Arial"/>
          <w:b/>
          <w:bCs/>
          <w:color w:val="000000"/>
          <w:sz w:val="14"/>
          <w:szCs w:val="14"/>
        </w:rPr>
      </w:pPr>
    </w:p>
    <w:p w:rsidR="001D168B" w:rsidRDefault="001D168B" w:rsidP="0047625F">
      <w:pPr>
        <w:ind w:firstLine="709"/>
        <w:jc w:val="both"/>
        <w:rPr>
          <w:rFonts w:ascii="Calibri" w:hAnsi="Calibri" w:cs="Arial"/>
          <w:b/>
          <w:bCs/>
          <w:color w:val="000000"/>
          <w:sz w:val="14"/>
          <w:szCs w:val="14"/>
        </w:rPr>
      </w:pPr>
    </w:p>
    <w:p w:rsidR="0047625F" w:rsidRDefault="0047625F" w:rsidP="001D168B">
      <w:pPr>
        <w:ind w:left="1416"/>
        <w:jc w:val="both"/>
        <w:rPr>
          <w:rFonts w:ascii="Calibri" w:hAnsi="Calibri"/>
          <w:bCs/>
          <w:sz w:val="22"/>
          <w:szCs w:val="22"/>
        </w:rPr>
      </w:pPr>
      <w:r>
        <w:rPr>
          <w:rFonts w:ascii="Calibri" w:hAnsi="Calibri" w:cs="Arial"/>
          <w:b/>
          <w:bCs/>
          <w:color w:val="000000"/>
          <w:sz w:val="14"/>
          <w:szCs w:val="14"/>
        </w:rPr>
        <w:t xml:space="preserve">Gráfico </w:t>
      </w:r>
      <w:r w:rsidR="00DE04E4">
        <w:rPr>
          <w:rFonts w:ascii="Calibri" w:hAnsi="Calibri" w:cs="Arial"/>
          <w:b/>
          <w:bCs/>
          <w:color w:val="000000"/>
          <w:sz w:val="14"/>
          <w:szCs w:val="14"/>
        </w:rPr>
        <w:t>4</w:t>
      </w:r>
      <w:r w:rsidR="00C13F23">
        <w:rPr>
          <w:rFonts w:ascii="Calibri" w:hAnsi="Calibri" w:cs="Arial"/>
          <w:b/>
          <w:bCs/>
          <w:color w:val="000000"/>
          <w:sz w:val="14"/>
          <w:szCs w:val="14"/>
        </w:rPr>
        <w:t>7</w:t>
      </w:r>
    </w:p>
    <w:p w:rsidR="0047625F" w:rsidRDefault="0047625F" w:rsidP="00AD0FB8">
      <w:pPr>
        <w:spacing w:after="120"/>
        <w:ind w:firstLine="709"/>
        <w:jc w:val="center"/>
        <w:rPr>
          <w:rFonts w:ascii="Calibri" w:hAnsi="Calibri" w:cs="Arial"/>
          <w:b/>
          <w:bCs/>
          <w:sz w:val="22"/>
          <w:szCs w:val="22"/>
        </w:rPr>
      </w:pPr>
      <w:r>
        <w:rPr>
          <w:noProof/>
        </w:rPr>
        <w:drawing>
          <wp:inline distT="0" distB="0" distL="0" distR="0">
            <wp:extent cx="4076700" cy="2343150"/>
            <wp:effectExtent l="0" t="0" r="19050" b="19050"/>
            <wp:docPr id="347" name="Gráfico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1D168B" w:rsidRDefault="001D168B" w:rsidP="0047625F">
      <w:pPr>
        <w:ind w:firstLine="709"/>
        <w:jc w:val="both"/>
        <w:rPr>
          <w:rFonts w:ascii="Calibri" w:hAnsi="Calibri" w:cs="Arial"/>
          <w:b/>
          <w:bCs/>
          <w:color w:val="000000"/>
          <w:sz w:val="14"/>
          <w:szCs w:val="14"/>
        </w:rPr>
      </w:pPr>
    </w:p>
    <w:p w:rsidR="001D168B" w:rsidRDefault="001D168B" w:rsidP="0047625F">
      <w:pPr>
        <w:ind w:firstLine="709"/>
        <w:jc w:val="both"/>
        <w:rPr>
          <w:rFonts w:ascii="Calibri" w:hAnsi="Calibri" w:cs="Arial"/>
          <w:b/>
          <w:bCs/>
          <w:color w:val="000000"/>
          <w:sz w:val="14"/>
          <w:szCs w:val="14"/>
        </w:rPr>
      </w:pPr>
    </w:p>
    <w:p w:rsidR="0047625F" w:rsidRDefault="0047625F" w:rsidP="001D168B">
      <w:pPr>
        <w:jc w:val="both"/>
        <w:rPr>
          <w:rFonts w:ascii="Calibri" w:hAnsi="Calibri"/>
          <w:bCs/>
          <w:sz w:val="22"/>
          <w:szCs w:val="22"/>
        </w:rPr>
      </w:pPr>
      <w:r>
        <w:rPr>
          <w:rFonts w:ascii="Calibri" w:hAnsi="Calibri" w:cs="Arial"/>
          <w:b/>
          <w:bCs/>
          <w:color w:val="000000"/>
          <w:sz w:val="14"/>
          <w:szCs w:val="14"/>
        </w:rPr>
        <w:t xml:space="preserve">Gráfico </w:t>
      </w:r>
      <w:r w:rsidR="005C2B22">
        <w:rPr>
          <w:rFonts w:ascii="Calibri" w:hAnsi="Calibri" w:cs="Arial"/>
          <w:b/>
          <w:bCs/>
          <w:color w:val="000000"/>
          <w:sz w:val="14"/>
          <w:szCs w:val="14"/>
        </w:rPr>
        <w:t>4</w:t>
      </w:r>
      <w:r w:rsidR="00C13F23">
        <w:rPr>
          <w:rFonts w:ascii="Calibri" w:hAnsi="Calibri" w:cs="Arial"/>
          <w:b/>
          <w:bCs/>
          <w:color w:val="000000"/>
          <w:sz w:val="14"/>
          <w:szCs w:val="14"/>
        </w:rPr>
        <w:t>8</w:t>
      </w:r>
    </w:p>
    <w:p w:rsidR="0047625F" w:rsidRDefault="0047625F" w:rsidP="00AD0FB8">
      <w:pPr>
        <w:spacing w:after="120"/>
        <w:ind w:firstLine="709"/>
        <w:jc w:val="center"/>
        <w:rPr>
          <w:rFonts w:ascii="Calibri" w:hAnsi="Calibri" w:cs="Arial"/>
          <w:b/>
          <w:bCs/>
          <w:sz w:val="22"/>
          <w:szCs w:val="22"/>
        </w:rPr>
      </w:pPr>
      <w:r>
        <w:rPr>
          <w:noProof/>
        </w:rPr>
        <w:drawing>
          <wp:inline distT="0" distB="0" distL="0" distR="0">
            <wp:extent cx="4171950" cy="2295525"/>
            <wp:effectExtent l="0" t="0" r="19050" b="9525"/>
            <wp:docPr id="348" name="Gráfico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1D168B" w:rsidRDefault="001D168B" w:rsidP="0047625F">
      <w:pPr>
        <w:ind w:firstLine="709"/>
        <w:jc w:val="both"/>
        <w:rPr>
          <w:rFonts w:ascii="Calibri" w:hAnsi="Calibri" w:cs="Arial"/>
          <w:b/>
          <w:bCs/>
          <w:color w:val="000000"/>
          <w:sz w:val="14"/>
          <w:szCs w:val="14"/>
        </w:rPr>
      </w:pPr>
    </w:p>
    <w:p w:rsidR="0047625F" w:rsidRDefault="0047625F" w:rsidP="001D168B">
      <w:pPr>
        <w:ind w:left="1415" w:firstLine="1"/>
        <w:jc w:val="both"/>
        <w:rPr>
          <w:rFonts w:ascii="Calibri" w:hAnsi="Calibri"/>
          <w:bCs/>
          <w:sz w:val="22"/>
          <w:szCs w:val="22"/>
        </w:rPr>
      </w:pPr>
      <w:r>
        <w:rPr>
          <w:rFonts w:ascii="Calibri" w:hAnsi="Calibri" w:cs="Arial"/>
          <w:b/>
          <w:bCs/>
          <w:color w:val="000000"/>
          <w:sz w:val="14"/>
          <w:szCs w:val="14"/>
        </w:rPr>
        <w:t xml:space="preserve">Gráfico </w:t>
      </w:r>
      <w:r w:rsidR="005C2B22">
        <w:rPr>
          <w:rFonts w:ascii="Calibri" w:hAnsi="Calibri" w:cs="Arial"/>
          <w:b/>
          <w:bCs/>
          <w:color w:val="000000"/>
          <w:sz w:val="14"/>
          <w:szCs w:val="14"/>
        </w:rPr>
        <w:t>4</w:t>
      </w:r>
      <w:r w:rsidR="00C13F23">
        <w:rPr>
          <w:rFonts w:ascii="Calibri" w:hAnsi="Calibri" w:cs="Arial"/>
          <w:b/>
          <w:bCs/>
          <w:color w:val="000000"/>
          <w:sz w:val="14"/>
          <w:szCs w:val="14"/>
        </w:rPr>
        <w:t>9</w:t>
      </w:r>
    </w:p>
    <w:p w:rsidR="0047625F" w:rsidRDefault="0047625F" w:rsidP="009A6EDF">
      <w:pPr>
        <w:spacing w:after="120"/>
        <w:ind w:firstLine="709"/>
        <w:jc w:val="center"/>
        <w:rPr>
          <w:rFonts w:ascii="Calibri" w:hAnsi="Calibri" w:cs="Arial"/>
          <w:b/>
          <w:bCs/>
          <w:sz w:val="22"/>
          <w:szCs w:val="22"/>
        </w:rPr>
      </w:pPr>
      <w:r>
        <w:rPr>
          <w:noProof/>
        </w:rPr>
        <w:drawing>
          <wp:inline distT="0" distB="0" distL="0" distR="0">
            <wp:extent cx="4857750" cy="2714625"/>
            <wp:effectExtent l="0" t="0" r="19050" b="9525"/>
            <wp:docPr id="350" name="Gráfico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1D168B" w:rsidRDefault="001D168B" w:rsidP="00425A1B">
      <w:pPr>
        <w:spacing w:after="120"/>
        <w:ind w:firstLine="709"/>
        <w:jc w:val="both"/>
        <w:rPr>
          <w:rFonts w:ascii="Calibri" w:hAnsi="Calibri" w:cs="Arial"/>
          <w:b/>
          <w:bCs/>
          <w:color w:val="000000"/>
          <w:sz w:val="14"/>
          <w:szCs w:val="14"/>
        </w:rPr>
      </w:pPr>
    </w:p>
    <w:p w:rsidR="001D168B" w:rsidRDefault="001D168B" w:rsidP="001D168B">
      <w:pPr>
        <w:ind w:firstLine="709"/>
        <w:jc w:val="both"/>
        <w:rPr>
          <w:rFonts w:ascii="Calibri" w:hAnsi="Calibri"/>
          <w:bCs/>
          <w:sz w:val="22"/>
          <w:szCs w:val="22"/>
        </w:rPr>
      </w:pPr>
      <w:r>
        <w:rPr>
          <w:rFonts w:ascii="Calibri" w:hAnsi="Calibri" w:cs="Arial"/>
          <w:b/>
          <w:bCs/>
          <w:color w:val="000000"/>
          <w:sz w:val="14"/>
          <w:szCs w:val="14"/>
        </w:rPr>
        <w:t xml:space="preserve">Gráfico </w:t>
      </w:r>
      <w:r w:rsidR="00C13F23">
        <w:rPr>
          <w:rFonts w:ascii="Calibri" w:hAnsi="Calibri" w:cs="Arial"/>
          <w:b/>
          <w:bCs/>
          <w:color w:val="000000"/>
          <w:sz w:val="14"/>
          <w:szCs w:val="14"/>
        </w:rPr>
        <w:t>50</w:t>
      </w:r>
    </w:p>
    <w:p w:rsidR="001D168B" w:rsidRDefault="001D168B" w:rsidP="009A6EDF">
      <w:pPr>
        <w:spacing w:after="120"/>
        <w:ind w:firstLine="709"/>
        <w:jc w:val="center"/>
        <w:rPr>
          <w:rFonts w:ascii="Calibri" w:hAnsi="Calibri"/>
          <w:bCs/>
          <w:sz w:val="22"/>
          <w:szCs w:val="22"/>
        </w:rPr>
      </w:pPr>
      <w:r>
        <w:rPr>
          <w:noProof/>
        </w:rPr>
        <w:drawing>
          <wp:inline distT="0" distB="0" distL="0" distR="0">
            <wp:extent cx="5267325" cy="2781300"/>
            <wp:effectExtent l="0" t="0" r="9525" b="19050"/>
            <wp:docPr id="333" name="Gráfico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47625F" w:rsidRDefault="00F61E93" w:rsidP="00425A1B">
      <w:pPr>
        <w:spacing w:after="120"/>
        <w:ind w:firstLine="709"/>
        <w:jc w:val="both"/>
        <w:rPr>
          <w:rFonts w:ascii="Calibri" w:hAnsi="Calibri" w:cs="Arial"/>
          <w:b/>
          <w:bCs/>
          <w:sz w:val="22"/>
          <w:szCs w:val="22"/>
        </w:rPr>
      </w:pPr>
      <w:r>
        <w:rPr>
          <w:rFonts w:ascii="Calibri" w:hAnsi="Calibri"/>
          <w:bCs/>
          <w:sz w:val="22"/>
          <w:szCs w:val="22"/>
        </w:rPr>
        <w:t>El C</w:t>
      </w:r>
      <w:r w:rsidR="006C64C5">
        <w:rPr>
          <w:rFonts w:ascii="Calibri" w:hAnsi="Calibri"/>
          <w:bCs/>
          <w:sz w:val="22"/>
          <w:szCs w:val="22"/>
        </w:rPr>
        <w:t xml:space="preserve">uadro </w:t>
      </w:r>
      <w:r w:rsidR="00C13F23">
        <w:rPr>
          <w:rFonts w:ascii="Calibri" w:hAnsi="Calibri"/>
          <w:bCs/>
          <w:sz w:val="22"/>
          <w:szCs w:val="22"/>
        </w:rPr>
        <w:t>4</w:t>
      </w:r>
      <w:r>
        <w:rPr>
          <w:rFonts w:ascii="Calibri" w:hAnsi="Calibri"/>
          <w:bCs/>
          <w:sz w:val="22"/>
          <w:szCs w:val="22"/>
        </w:rPr>
        <w:t>4</w:t>
      </w:r>
      <w:r w:rsidR="006C64C5">
        <w:rPr>
          <w:rFonts w:ascii="Calibri" w:hAnsi="Calibri"/>
          <w:bCs/>
          <w:sz w:val="22"/>
          <w:szCs w:val="22"/>
        </w:rPr>
        <w:t xml:space="preserve"> y los Gráficos </w:t>
      </w:r>
      <w:r w:rsidR="001D168B">
        <w:rPr>
          <w:rFonts w:ascii="Calibri" w:hAnsi="Calibri"/>
          <w:bCs/>
          <w:sz w:val="22"/>
          <w:szCs w:val="22"/>
        </w:rPr>
        <w:t>4</w:t>
      </w:r>
      <w:r w:rsidR="00C13F23">
        <w:rPr>
          <w:rFonts w:ascii="Calibri" w:hAnsi="Calibri"/>
          <w:bCs/>
          <w:sz w:val="22"/>
          <w:szCs w:val="22"/>
        </w:rPr>
        <w:t>6</w:t>
      </w:r>
      <w:r w:rsidR="001D168B">
        <w:rPr>
          <w:rFonts w:ascii="Calibri" w:hAnsi="Calibri"/>
          <w:bCs/>
          <w:sz w:val="22"/>
          <w:szCs w:val="22"/>
        </w:rPr>
        <w:t xml:space="preserve"> a </w:t>
      </w:r>
      <w:r w:rsidR="00C13F23">
        <w:rPr>
          <w:rFonts w:ascii="Calibri" w:hAnsi="Calibri"/>
          <w:bCs/>
          <w:sz w:val="22"/>
          <w:szCs w:val="22"/>
        </w:rPr>
        <w:t>50</w:t>
      </w:r>
      <w:r w:rsidR="006C64C5">
        <w:rPr>
          <w:rFonts w:ascii="Calibri" w:hAnsi="Calibri"/>
          <w:bCs/>
          <w:sz w:val="22"/>
          <w:szCs w:val="22"/>
        </w:rPr>
        <w:t>, nos muestran que para la dimensión 3, l</w:t>
      </w:r>
      <w:r w:rsidR="001D168B">
        <w:rPr>
          <w:rFonts w:ascii="Calibri" w:hAnsi="Calibri"/>
          <w:bCs/>
          <w:sz w:val="22"/>
          <w:szCs w:val="22"/>
        </w:rPr>
        <w:t>a</w:t>
      </w:r>
      <w:r w:rsidR="006C64C5">
        <w:rPr>
          <w:rFonts w:ascii="Calibri" w:hAnsi="Calibri"/>
          <w:bCs/>
          <w:sz w:val="22"/>
          <w:szCs w:val="22"/>
        </w:rPr>
        <w:t xml:space="preserve">s relaciones se establecen fundamentalmente en torno al individuo. Mientras que </w:t>
      </w:r>
      <w:r w:rsidR="001D168B">
        <w:rPr>
          <w:rFonts w:ascii="Calibri" w:hAnsi="Calibri"/>
          <w:bCs/>
          <w:sz w:val="22"/>
          <w:szCs w:val="22"/>
        </w:rPr>
        <w:t xml:space="preserve">en menor medida, </w:t>
      </w:r>
      <w:r w:rsidR="006C64C5">
        <w:rPr>
          <w:rFonts w:ascii="Calibri" w:hAnsi="Calibri"/>
          <w:bCs/>
          <w:sz w:val="22"/>
          <w:szCs w:val="22"/>
        </w:rPr>
        <w:t>para la Base Epistemológicacon el N</w:t>
      </w:r>
      <w:r w:rsidR="001D168B">
        <w:rPr>
          <w:rFonts w:ascii="Calibri" w:hAnsi="Calibri"/>
          <w:bCs/>
          <w:sz w:val="22"/>
          <w:szCs w:val="22"/>
        </w:rPr>
        <w:t>o</w:t>
      </w:r>
      <w:r w:rsidR="006C64C5">
        <w:rPr>
          <w:rFonts w:ascii="Calibri" w:hAnsi="Calibri"/>
          <w:bCs/>
          <w:sz w:val="22"/>
          <w:szCs w:val="22"/>
        </w:rPr>
        <w:t xml:space="preserve"> Control, para la gnoseológica es principalmente con </w:t>
      </w:r>
      <w:r w:rsidR="007C4354">
        <w:rPr>
          <w:rFonts w:ascii="Calibri" w:hAnsi="Calibri"/>
          <w:bCs/>
          <w:sz w:val="22"/>
          <w:szCs w:val="22"/>
        </w:rPr>
        <w:t xml:space="preserve">los Objetos Materiales y para </w:t>
      </w:r>
      <w:r w:rsidR="001D168B">
        <w:rPr>
          <w:rFonts w:ascii="Calibri" w:hAnsi="Calibri"/>
          <w:bCs/>
          <w:sz w:val="22"/>
          <w:szCs w:val="22"/>
        </w:rPr>
        <w:t xml:space="preserve">tanto </w:t>
      </w:r>
      <w:r w:rsidR="007C4354">
        <w:rPr>
          <w:rFonts w:ascii="Calibri" w:hAnsi="Calibri"/>
          <w:bCs/>
          <w:sz w:val="22"/>
          <w:szCs w:val="22"/>
        </w:rPr>
        <w:t>la Administración Contemporánea</w:t>
      </w:r>
      <w:r w:rsidR="001D168B">
        <w:rPr>
          <w:rFonts w:ascii="Calibri" w:hAnsi="Calibri"/>
          <w:bCs/>
          <w:sz w:val="22"/>
          <w:szCs w:val="22"/>
        </w:rPr>
        <w:t xml:space="preserve"> como No Contemporánea, </w:t>
      </w:r>
      <w:r w:rsidR="007C4354">
        <w:rPr>
          <w:rFonts w:ascii="Calibri" w:hAnsi="Calibri"/>
          <w:bCs/>
          <w:sz w:val="22"/>
          <w:szCs w:val="22"/>
        </w:rPr>
        <w:t>con las Instituciones Sociales.</w:t>
      </w:r>
    </w:p>
    <w:p w:rsidR="00F16F63" w:rsidRPr="00B666EB" w:rsidRDefault="00F16F63" w:rsidP="004C6868">
      <w:pPr>
        <w:spacing w:after="120"/>
        <w:ind w:firstLine="709"/>
        <w:jc w:val="both"/>
        <w:rPr>
          <w:rFonts w:ascii="Calibri" w:hAnsi="Calibri" w:cs="Arial"/>
          <w:b/>
          <w:bCs/>
          <w:sz w:val="22"/>
          <w:szCs w:val="22"/>
        </w:rPr>
      </w:pPr>
    </w:p>
    <w:p w:rsidR="009B05FD" w:rsidRPr="00F45806" w:rsidRDefault="001156BB" w:rsidP="00F45806">
      <w:pPr>
        <w:numPr>
          <w:ilvl w:val="0"/>
          <w:numId w:val="1"/>
        </w:numPr>
        <w:rPr>
          <w:rFonts w:ascii="Calibri" w:hAnsi="Calibri" w:cs="Arial"/>
          <w:b/>
          <w:bCs/>
          <w:sz w:val="28"/>
          <w:szCs w:val="28"/>
        </w:rPr>
      </w:pPr>
      <w:r>
        <w:rPr>
          <w:rFonts w:ascii="Calibri" w:hAnsi="Calibri" w:cs="Arial"/>
          <w:b/>
          <w:bCs/>
          <w:sz w:val="28"/>
          <w:szCs w:val="28"/>
        </w:rPr>
        <w:t>RESULTADOS</w:t>
      </w:r>
    </w:p>
    <w:p w:rsidR="009B05FD" w:rsidRDefault="009B05FD" w:rsidP="009B05FD">
      <w:pPr>
        <w:ind w:left="360" w:right="245"/>
        <w:rPr>
          <w:rFonts w:ascii="Calibri" w:hAnsi="Calibri" w:cs="Arial"/>
          <w:b/>
          <w:bCs/>
          <w:sz w:val="28"/>
          <w:szCs w:val="28"/>
        </w:rPr>
      </w:pPr>
    </w:p>
    <w:p w:rsidR="00903F50" w:rsidRPr="00903F50" w:rsidRDefault="00DF2D56" w:rsidP="00903F50">
      <w:pPr>
        <w:numPr>
          <w:ilvl w:val="2"/>
          <w:numId w:val="2"/>
        </w:numPr>
        <w:tabs>
          <w:tab w:val="left" w:pos="1440"/>
        </w:tabs>
        <w:spacing w:after="120"/>
        <w:rPr>
          <w:rFonts w:ascii="Calibri" w:hAnsi="Calibri" w:cs="Arial"/>
          <w:b/>
          <w:bCs/>
          <w:sz w:val="28"/>
          <w:szCs w:val="28"/>
        </w:rPr>
      </w:pPr>
      <w:r>
        <w:rPr>
          <w:rFonts w:ascii="Calibri" w:hAnsi="Calibri" w:cs="Arial"/>
          <w:b/>
          <w:bCs/>
          <w:sz w:val="22"/>
          <w:szCs w:val="22"/>
          <w:lang w:val="es-MX"/>
        </w:rPr>
        <w:t>Introducción</w:t>
      </w:r>
    </w:p>
    <w:p w:rsidR="00425A1B" w:rsidRPr="00425A1B" w:rsidRDefault="00425A1B" w:rsidP="00425A1B">
      <w:pPr>
        <w:spacing w:after="120"/>
        <w:ind w:firstLine="709"/>
        <w:jc w:val="both"/>
        <w:rPr>
          <w:rFonts w:asciiTheme="minorHAnsi" w:hAnsiTheme="minorHAnsi"/>
          <w:sz w:val="22"/>
          <w:szCs w:val="22"/>
        </w:rPr>
      </w:pPr>
      <w:r w:rsidRPr="00425A1B">
        <w:rPr>
          <w:rFonts w:asciiTheme="minorHAnsi" w:hAnsiTheme="minorHAnsi"/>
          <w:sz w:val="22"/>
          <w:szCs w:val="22"/>
        </w:rPr>
        <w:t>El objetivo general del proyecto fue identificar y c</w:t>
      </w:r>
      <w:r w:rsidR="003F3AD3">
        <w:rPr>
          <w:rFonts w:asciiTheme="minorHAnsi" w:hAnsiTheme="minorHAnsi"/>
          <w:sz w:val="22"/>
          <w:szCs w:val="22"/>
        </w:rPr>
        <w:t>aracterizar</w:t>
      </w:r>
      <w:r w:rsidRPr="00425A1B">
        <w:rPr>
          <w:rFonts w:asciiTheme="minorHAnsi" w:hAnsiTheme="minorHAnsi"/>
          <w:sz w:val="22"/>
          <w:szCs w:val="22"/>
        </w:rPr>
        <w:t xml:space="preserve"> Antecedentes Epistemológicos de la Administración en la Civilización Griega de la Edad Antigua.</w:t>
      </w:r>
      <w:r w:rsidR="003F3AD3">
        <w:rPr>
          <w:rFonts w:asciiTheme="minorHAnsi" w:hAnsiTheme="minorHAnsi"/>
          <w:sz w:val="22"/>
          <w:szCs w:val="22"/>
        </w:rPr>
        <w:t xml:space="preserve"> Así, e</w:t>
      </w:r>
      <w:r w:rsidRPr="00425A1B">
        <w:rPr>
          <w:rFonts w:asciiTheme="minorHAnsi" w:hAnsiTheme="minorHAnsi"/>
          <w:sz w:val="22"/>
          <w:szCs w:val="22"/>
        </w:rPr>
        <w:t>l trabajo de investigación realizado arroja como primera y más general conclusión que, efectivamente se han identificado antecedentes epistemológicos de la Administración en la civilización griega de la edad antigua</w:t>
      </w:r>
      <w:r w:rsidR="00170163">
        <w:rPr>
          <w:rFonts w:asciiTheme="minorHAnsi" w:hAnsiTheme="minorHAnsi"/>
          <w:sz w:val="22"/>
          <w:szCs w:val="22"/>
        </w:rPr>
        <w:t xml:space="preserve"> (punto 4.2 Análisis, </w:t>
      </w:r>
      <w:r w:rsidR="00036287">
        <w:rPr>
          <w:rFonts w:asciiTheme="minorHAnsi" w:hAnsiTheme="minorHAnsi"/>
          <w:sz w:val="22"/>
          <w:szCs w:val="22"/>
        </w:rPr>
        <w:t xml:space="preserve">acápite </w:t>
      </w:r>
      <w:r w:rsidR="00170163">
        <w:rPr>
          <w:rFonts w:asciiTheme="minorHAnsi" w:hAnsiTheme="minorHAnsi"/>
          <w:sz w:val="22"/>
          <w:szCs w:val="22"/>
        </w:rPr>
        <w:t>Frecuencias en el total de la base de datos), con un 65% aproximadamente de registros teóricos</w:t>
      </w:r>
      <w:r w:rsidRPr="00425A1B">
        <w:rPr>
          <w:rFonts w:asciiTheme="minorHAnsi" w:hAnsiTheme="minorHAnsi"/>
          <w:sz w:val="22"/>
          <w:szCs w:val="22"/>
        </w:rPr>
        <w:t>.</w:t>
      </w:r>
    </w:p>
    <w:p w:rsidR="00425A1B" w:rsidRPr="00425A1B" w:rsidRDefault="00425A1B" w:rsidP="00425A1B">
      <w:pPr>
        <w:spacing w:after="120"/>
        <w:ind w:firstLine="709"/>
        <w:jc w:val="both"/>
        <w:rPr>
          <w:rFonts w:asciiTheme="minorHAnsi" w:hAnsiTheme="minorHAnsi"/>
          <w:sz w:val="22"/>
          <w:szCs w:val="22"/>
        </w:rPr>
      </w:pPr>
      <w:r w:rsidRPr="00425A1B">
        <w:rPr>
          <w:rFonts w:asciiTheme="minorHAnsi" w:hAnsiTheme="minorHAnsi"/>
          <w:sz w:val="22"/>
          <w:szCs w:val="22"/>
        </w:rPr>
        <w:t>A esta conclusión llegamos relevando las fuentes consultadas e identificando en las mismas</w:t>
      </w:r>
      <w:r w:rsidR="003F3AD3">
        <w:rPr>
          <w:rFonts w:asciiTheme="minorHAnsi" w:hAnsiTheme="minorHAnsi"/>
          <w:sz w:val="22"/>
          <w:szCs w:val="22"/>
        </w:rPr>
        <w:t xml:space="preserve">, </w:t>
      </w:r>
      <w:r w:rsidRPr="00425A1B">
        <w:rPr>
          <w:rFonts w:asciiTheme="minorHAnsi" w:hAnsiTheme="minorHAnsi"/>
          <w:sz w:val="22"/>
          <w:szCs w:val="22"/>
        </w:rPr>
        <w:t xml:space="preserve"> quehaceres, modelos, actividades, tareas y procedimientos definidos en función del proceso administrativo de planificación, gestión y control, enmarcado en la actual conceptualización </w:t>
      </w:r>
      <w:r w:rsidR="00AF2556">
        <w:rPr>
          <w:rFonts w:asciiTheme="minorHAnsi" w:hAnsiTheme="minorHAnsi"/>
          <w:sz w:val="22"/>
          <w:szCs w:val="22"/>
        </w:rPr>
        <w:t xml:space="preserve">de la actual </w:t>
      </w:r>
      <w:r w:rsidRPr="00425A1B">
        <w:rPr>
          <w:rFonts w:asciiTheme="minorHAnsi" w:hAnsiTheme="minorHAnsi"/>
          <w:sz w:val="22"/>
          <w:szCs w:val="22"/>
        </w:rPr>
        <w:t xml:space="preserve">disciplina de la Administración. Así, cada unidad de registro identificada en las fuentes trata cuestiones que hoy definiríamos o conceptualizaríamos como formando parte del proceso administrativo de planificación, gestión y control. </w:t>
      </w:r>
    </w:p>
    <w:p w:rsidR="00425A1B" w:rsidRPr="00425A1B" w:rsidRDefault="00425A1B" w:rsidP="00425A1B">
      <w:pPr>
        <w:spacing w:after="120"/>
        <w:ind w:firstLine="709"/>
        <w:jc w:val="both"/>
        <w:rPr>
          <w:rFonts w:asciiTheme="minorHAnsi" w:hAnsiTheme="minorHAnsi"/>
          <w:sz w:val="22"/>
          <w:szCs w:val="22"/>
        </w:rPr>
      </w:pPr>
      <w:r w:rsidRPr="00425A1B">
        <w:rPr>
          <w:rFonts w:asciiTheme="minorHAnsi" w:hAnsiTheme="minorHAnsi"/>
          <w:sz w:val="22"/>
          <w:szCs w:val="22"/>
        </w:rPr>
        <w:t xml:space="preserve">La organización del conocimiento en la civilización griega antigua, </w:t>
      </w:r>
      <w:r w:rsidR="006F4A3C">
        <w:rPr>
          <w:rFonts w:asciiTheme="minorHAnsi" w:hAnsiTheme="minorHAnsi"/>
          <w:sz w:val="22"/>
          <w:szCs w:val="22"/>
        </w:rPr>
        <w:t xml:space="preserve">no </w:t>
      </w:r>
      <w:r w:rsidRPr="00425A1B">
        <w:rPr>
          <w:rFonts w:asciiTheme="minorHAnsi" w:hAnsiTheme="minorHAnsi"/>
          <w:sz w:val="22"/>
          <w:szCs w:val="22"/>
        </w:rPr>
        <w:t>suponía la división de saberes en disciplinas como estamos acostumbrados hoy</w:t>
      </w:r>
      <w:r w:rsidR="006F4A3C">
        <w:rPr>
          <w:rFonts w:asciiTheme="minorHAnsi" w:hAnsiTheme="minorHAnsi"/>
          <w:sz w:val="22"/>
          <w:szCs w:val="22"/>
        </w:rPr>
        <w:t>,</w:t>
      </w:r>
      <w:r w:rsidRPr="00425A1B">
        <w:rPr>
          <w:rFonts w:asciiTheme="minorHAnsi" w:hAnsiTheme="minorHAnsi"/>
          <w:sz w:val="22"/>
          <w:szCs w:val="22"/>
        </w:rPr>
        <w:t xml:space="preserve"> sino que</w:t>
      </w:r>
      <w:r w:rsidR="006F4A3C">
        <w:rPr>
          <w:rFonts w:asciiTheme="minorHAnsi" w:hAnsiTheme="minorHAnsi"/>
          <w:sz w:val="22"/>
          <w:szCs w:val="22"/>
        </w:rPr>
        <w:t xml:space="preserve">,fue </w:t>
      </w:r>
      <w:r w:rsidRPr="00425A1B">
        <w:rPr>
          <w:rFonts w:asciiTheme="minorHAnsi" w:hAnsiTheme="minorHAnsi"/>
          <w:sz w:val="22"/>
          <w:szCs w:val="22"/>
        </w:rPr>
        <w:t xml:space="preserve">la filosofía </w:t>
      </w:r>
      <w:r w:rsidR="006F4A3C">
        <w:rPr>
          <w:rFonts w:asciiTheme="minorHAnsi" w:hAnsiTheme="minorHAnsi"/>
          <w:sz w:val="22"/>
          <w:szCs w:val="22"/>
        </w:rPr>
        <w:t xml:space="preserve">la </w:t>
      </w:r>
      <w:r w:rsidRPr="00425A1B">
        <w:rPr>
          <w:rFonts w:asciiTheme="minorHAnsi" w:hAnsiTheme="minorHAnsi"/>
          <w:sz w:val="22"/>
          <w:szCs w:val="22"/>
        </w:rPr>
        <w:t xml:space="preserve">disciplina aglutinadora de los saberes de la época (y en esto Aristóteles nos da un ejemplo cabal con sus escritos sobre física, psicología, economía, ciencia política, metafísica). Es por ello que, la asunción de las unidades de registro como tales, implicó un proceso de selección de fragmentos en las fuentes abordadas, en los cuales se presentaron las siguientes situaciones: </w:t>
      </w:r>
    </w:p>
    <w:p w:rsidR="00425A1B" w:rsidRPr="00425A1B" w:rsidRDefault="00425A1B" w:rsidP="006F4A3C">
      <w:pPr>
        <w:pStyle w:val="Prrafodelista"/>
        <w:numPr>
          <w:ilvl w:val="0"/>
          <w:numId w:val="21"/>
        </w:numPr>
        <w:spacing w:after="120"/>
        <w:ind w:left="709" w:hanging="425"/>
        <w:contextualSpacing/>
        <w:jc w:val="both"/>
        <w:rPr>
          <w:rFonts w:asciiTheme="minorHAnsi" w:hAnsiTheme="minorHAnsi"/>
          <w:sz w:val="22"/>
          <w:szCs w:val="22"/>
        </w:rPr>
      </w:pPr>
      <w:r w:rsidRPr="00425A1B">
        <w:rPr>
          <w:rFonts w:asciiTheme="minorHAnsi" w:hAnsiTheme="minorHAnsi"/>
          <w:sz w:val="22"/>
          <w:szCs w:val="22"/>
        </w:rPr>
        <w:t>La identificación de ideas que no hacían referencia alguna a lo que hoy se conceptualizaría como proceso administrativo en términos de planificación, gestión y control.</w:t>
      </w:r>
    </w:p>
    <w:p w:rsidR="00425A1B" w:rsidRPr="00425A1B" w:rsidRDefault="00425A1B" w:rsidP="006F4A3C">
      <w:pPr>
        <w:pStyle w:val="Prrafodelista"/>
        <w:numPr>
          <w:ilvl w:val="0"/>
          <w:numId w:val="21"/>
        </w:numPr>
        <w:spacing w:after="120"/>
        <w:ind w:left="709" w:hanging="425"/>
        <w:contextualSpacing/>
        <w:jc w:val="both"/>
        <w:rPr>
          <w:rFonts w:asciiTheme="minorHAnsi" w:hAnsiTheme="minorHAnsi"/>
          <w:sz w:val="22"/>
          <w:szCs w:val="22"/>
        </w:rPr>
      </w:pPr>
      <w:r w:rsidRPr="00425A1B">
        <w:rPr>
          <w:rFonts w:asciiTheme="minorHAnsi" w:hAnsiTheme="minorHAnsi"/>
          <w:sz w:val="22"/>
          <w:szCs w:val="22"/>
        </w:rPr>
        <w:t xml:space="preserve">La identificación de ideas que confusamente hacían referencia a lo que hoy se conceptualizaría como proceso administrativo en términos de planificación, gestión y control, dado que aparecían vinculadas con saberes propios que hoy </w:t>
      </w:r>
      <w:r w:rsidR="006F4A3C">
        <w:rPr>
          <w:rFonts w:asciiTheme="minorHAnsi" w:hAnsiTheme="minorHAnsi"/>
          <w:sz w:val="22"/>
          <w:szCs w:val="22"/>
        </w:rPr>
        <w:t xml:space="preserve">se </w:t>
      </w:r>
      <w:r w:rsidRPr="00425A1B">
        <w:rPr>
          <w:rFonts w:asciiTheme="minorHAnsi" w:hAnsiTheme="minorHAnsi"/>
          <w:sz w:val="22"/>
          <w:szCs w:val="22"/>
        </w:rPr>
        <w:t>encuadr</w:t>
      </w:r>
      <w:r w:rsidR="006F4A3C">
        <w:rPr>
          <w:rFonts w:asciiTheme="minorHAnsi" w:hAnsiTheme="minorHAnsi"/>
          <w:sz w:val="22"/>
          <w:szCs w:val="22"/>
        </w:rPr>
        <w:t xml:space="preserve">arían en </w:t>
      </w:r>
      <w:r w:rsidRPr="00425A1B">
        <w:rPr>
          <w:rFonts w:asciiTheme="minorHAnsi" w:hAnsiTheme="minorHAnsi"/>
          <w:sz w:val="22"/>
          <w:szCs w:val="22"/>
        </w:rPr>
        <w:t>otras disciplinas sociales distintas a la administración.</w:t>
      </w:r>
    </w:p>
    <w:p w:rsidR="00425A1B" w:rsidRPr="00425A1B" w:rsidRDefault="00425A1B" w:rsidP="006F4A3C">
      <w:pPr>
        <w:pStyle w:val="Prrafodelista"/>
        <w:numPr>
          <w:ilvl w:val="0"/>
          <w:numId w:val="21"/>
        </w:numPr>
        <w:spacing w:after="120"/>
        <w:ind w:left="709" w:hanging="425"/>
        <w:contextualSpacing/>
        <w:jc w:val="both"/>
        <w:rPr>
          <w:rFonts w:asciiTheme="minorHAnsi" w:hAnsiTheme="minorHAnsi"/>
          <w:sz w:val="22"/>
          <w:szCs w:val="22"/>
        </w:rPr>
      </w:pPr>
      <w:r w:rsidRPr="00425A1B">
        <w:rPr>
          <w:rFonts w:asciiTheme="minorHAnsi" w:hAnsiTheme="minorHAnsi"/>
          <w:sz w:val="22"/>
          <w:szCs w:val="22"/>
        </w:rPr>
        <w:t xml:space="preserve">La identificación de ideas que claramente hacían referencia a lo que hoy se conceptualizaría como </w:t>
      </w:r>
      <w:r w:rsidR="006F4A3C">
        <w:rPr>
          <w:rFonts w:asciiTheme="minorHAnsi" w:hAnsiTheme="minorHAnsi"/>
          <w:sz w:val="22"/>
          <w:szCs w:val="22"/>
        </w:rPr>
        <w:t xml:space="preserve">parte del </w:t>
      </w:r>
      <w:r w:rsidRPr="00425A1B">
        <w:rPr>
          <w:rFonts w:asciiTheme="minorHAnsi" w:hAnsiTheme="minorHAnsi"/>
          <w:sz w:val="22"/>
          <w:szCs w:val="22"/>
        </w:rPr>
        <w:t>proceso administrativo de planificación, gestión y control.</w:t>
      </w:r>
    </w:p>
    <w:p w:rsidR="00425A1B" w:rsidRPr="00425A1B" w:rsidRDefault="00425A1B" w:rsidP="00CE031E">
      <w:pPr>
        <w:pStyle w:val="Prrafodelista"/>
        <w:spacing w:after="120"/>
        <w:ind w:left="0" w:firstLine="709"/>
        <w:jc w:val="both"/>
        <w:rPr>
          <w:rFonts w:asciiTheme="minorHAnsi" w:hAnsiTheme="minorHAnsi"/>
          <w:sz w:val="22"/>
          <w:szCs w:val="22"/>
        </w:rPr>
      </w:pPr>
      <w:r w:rsidRPr="00425A1B">
        <w:rPr>
          <w:rFonts w:asciiTheme="minorHAnsi" w:hAnsiTheme="minorHAnsi"/>
          <w:sz w:val="22"/>
          <w:szCs w:val="22"/>
        </w:rPr>
        <w:t xml:space="preserve">Para la presente investigación se seleccionaron de las fuentes, únicamente unidades de registro que respondieran a la tercera </w:t>
      </w:r>
      <w:r w:rsidR="006F4A3C">
        <w:rPr>
          <w:rFonts w:asciiTheme="minorHAnsi" w:hAnsiTheme="minorHAnsi"/>
          <w:sz w:val="22"/>
          <w:szCs w:val="22"/>
        </w:rPr>
        <w:t>situación</w:t>
      </w:r>
      <w:r w:rsidRPr="00425A1B">
        <w:rPr>
          <w:rFonts w:asciiTheme="minorHAnsi" w:hAnsiTheme="minorHAnsi"/>
          <w:sz w:val="22"/>
          <w:szCs w:val="22"/>
        </w:rPr>
        <w:t>. Es necesario aclarar aquí que, la selección de las unidades de registro fue realizada con carácter exploratorio, no buscando la exhaustividad ni la minuciosidad a la hora de particionar conglomerados de ideas</w:t>
      </w:r>
      <w:r w:rsidR="006F4A3C">
        <w:rPr>
          <w:rFonts w:asciiTheme="minorHAnsi" w:hAnsiTheme="minorHAnsi"/>
          <w:sz w:val="22"/>
          <w:szCs w:val="22"/>
        </w:rPr>
        <w:t>,</w:t>
      </w:r>
      <w:r w:rsidRPr="00425A1B">
        <w:rPr>
          <w:rFonts w:asciiTheme="minorHAnsi" w:hAnsiTheme="minorHAnsi"/>
          <w:sz w:val="22"/>
          <w:szCs w:val="22"/>
        </w:rPr>
        <w:t xml:space="preserve"> sino sólo verificar que aquellas que fueran tomadas respondieran a las condiciones planteadas. </w:t>
      </w:r>
    </w:p>
    <w:p w:rsidR="00425A1B" w:rsidRPr="00425A1B" w:rsidRDefault="00425A1B" w:rsidP="00425A1B">
      <w:pPr>
        <w:pStyle w:val="Prrafodelista"/>
        <w:spacing w:after="120"/>
        <w:ind w:left="0" w:firstLine="709"/>
        <w:jc w:val="both"/>
        <w:rPr>
          <w:rFonts w:asciiTheme="minorHAnsi" w:hAnsiTheme="minorHAnsi"/>
          <w:sz w:val="22"/>
          <w:szCs w:val="22"/>
        </w:rPr>
      </w:pPr>
      <w:r w:rsidRPr="002D7914">
        <w:rPr>
          <w:rFonts w:asciiTheme="minorHAnsi" w:hAnsiTheme="minorHAnsi"/>
          <w:sz w:val="22"/>
          <w:szCs w:val="22"/>
        </w:rPr>
        <w:t xml:space="preserve">Así definida la selección de las unidades de registro, la base de datos resultante está formada por 656 registros, todos ellos tratamientos, como se ha dicho, de lo que hoy podría ser catalogado como desarrollos en administración. La </w:t>
      </w:r>
      <w:r w:rsidR="00C42262" w:rsidRPr="002D7914">
        <w:rPr>
          <w:rFonts w:asciiTheme="minorHAnsi" w:hAnsiTheme="minorHAnsi"/>
          <w:sz w:val="22"/>
          <w:szCs w:val="22"/>
        </w:rPr>
        <w:t xml:space="preserve">conformación </w:t>
      </w:r>
      <w:r w:rsidRPr="002D7914">
        <w:rPr>
          <w:rFonts w:asciiTheme="minorHAnsi" w:hAnsiTheme="minorHAnsi"/>
          <w:sz w:val="22"/>
          <w:szCs w:val="22"/>
        </w:rPr>
        <w:t>de estos 656 registros se encuentran explicitados en el punto 4.1 R</w:t>
      </w:r>
      <w:r w:rsidR="00036287" w:rsidRPr="002D7914">
        <w:rPr>
          <w:rFonts w:asciiTheme="minorHAnsi" w:hAnsiTheme="minorHAnsi"/>
          <w:sz w:val="22"/>
          <w:szCs w:val="22"/>
        </w:rPr>
        <w:t>elevamiento</w:t>
      </w:r>
      <w:r w:rsidRPr="002D7914">
        <w:rPr>
          <w:rFonts w:asciiTheme="minorHAnsi" w:hAnsiTheme="minorHAnsi"/>
          <w:sz w:val="22"/>
          <w:szCs w:val="22"/>
        </w:rPr>
        <w:t>, acápite C</w:t>
      </w:r>
      <w:r w:rsidR="00036287" w:rsidRPr="002D7914">
        <w:rPr>
          <w:rFonts w:asciiTheme="minorHAnsi" w:hAnsiTheme="minorHAnsi"/>
          <w:sz w:val="22"/>
          <w:szCs w:val="22"/>
        </w:rPr>
        <w:t>omposición de la muestra</w:t>
      </w:r>
      <w:r w:rsidRPr="002D7914">
        <w:rPr>
          <w:rFonts w:asciiTheme="minorHAnsi" w:hAnsiTheme="minorHAnsi"/>
          <w:sz w:val="22"/>
          <w:szCs w:val="22"/>
        </w:rPr>
        <w:t>.</w:t>
      </w:r>
    </w:p>
    <w:p w:rsidR="00425A1B" w:rsidRDefault="00036287"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L</w:t>
      </w:r>
      <w:r w:rsidR="00425A1B" w:rsidRPr="00425A1B">
        <w:rPr>
          <w:rFonts w:asciiTheme="minorHAnsi" w:hAnsiTheme="minorHAnsi"/>
          <w:sz w:val="22"/>
          <w:szCs w:val="22"/>
        </w:rPr>
        <w:t xml:space="preserve">a base </w:t>
      </w:r>
      <w:r>
        <w:rPr>
          <w:rFonts w:asciiTheme="minorHAnsi" w:hAnsiTheme="minorHAnsi"/>
          <w:sz w:val="22"/>
          <w:szCs w:val="22"/>
        </w:rPr>
        <w:t xml:space="preserve">fue </w:t>
      </w:r>
      <w:r w:rsidR="00425A1B" w:rsidRPr="00425A1B">
        <w:rPr>
          <w:rFonts w:asciiTheme="minorHAnsi" w:hAnsiTheme="minorHAnsi"/>
          <w:sz w:val="22"/>
          <w:szCs w:val="22"/>
        </w:rPr>
        <w:t>analizada s</w:t>
      </w:r>
      <w:r>
        <w:rPr>
          <w:rFonts w:asciiTheme="minorHAnsi" w:hAnsiTheme="minorHAnsi"/>
          <w:sz w:val="22"/>
          <w:szCs w:val="22"/>
        </w:rPr>
        <w:t xml:space="preserve">iguiendo </w:t>
      </w:r>
      <w:r w:rsidR="00425A1B" w:rsidRPr="00425A1B">
        <w:rPr>
          <w:rFonts w:asciiTheme="minorHAnsi" w:hAnsiTheme="minorHAnsi"/>
          <w:sz w:val="22"/>
          <w:szCs w:val="22"/>
        </w:rPr>
        <w:t xml:space="preserve">el marco teórico expresado en el rombo filosófico (Punto 3.4 Preguntas de Investigación), </w:t>
      </w:r>
      <w:r w:rsidR="00C463E3">
        <w:rPr>
          <w:rFonts w:asciiTheme="minorHAnsi" w:hAnsiTheme="minorHAnsi"/>
          <w:sz w:val="22"/>
          <w:szCs w:val="22"/>
        </w:rPr>
        <w:t xml:space="preserve">y las vinculaciones entre variables independientes y dependientes expresadas en el punto 3.5. Inferencias, acápite Construcción analítica, </w:t>
      </w:r>
      <w:r>
        <w:rPr>
          <w:rFonts w:asciiTheme="minorHAnsi" w:hAnsiTheme="minorHAnsi"/>
          <w:sz w:val="22"/>
          <w:szCs w:val="22"/>
        </w:rPr>
        <w:t xml:space="preserve">identificando los abordajes teóricos como antecedentes epistemológicos, las descripciones concretas como antecedentes gnoseológicos, </w:t>
      </w:r>
      <w:r w:rsidR="002D7914">
        <w:rPr>
          <w:rFonts w:asciiTheme="minorHAnsi" w:hAnsiTheme="minorHAnsi"/>
          <w:sz w:val="22"/>
          <w:szCs w:val="22"/>
        </w:rPr>
        <w:t xml:space="preserve">las normas y reglamentaciones positivas </w:t>
      </w:r>
      <w:r>
        <w:rPr>
          <w:rFonts w:asciiTheme="minorHAnsi" w:hAnsiTheme="minorHAnsi"/>
          <w:sz w:val="22"/>
          <w:szCs w:val="22"/>
        </w:rPr>
        <w:t>como antecedentes axiológicos</w:t>
      </w:r>
      <w:r w:rsidR="002D7914">
        <w:rPr>
          <w:rFonts w:asciiTheme="minorHAnsi" w:hAnsiTheme="minorHAnsi"/>
          <w:sz w:val="22"/>
          <w:szCs w:val="22"/>
        </w:rPr>
        <w:t xml:space="preserve">, y las prácticas habituales como antecedentes </w:t>
      </w:r>
      <w:r w:rsidR="00425A1B" w:rsidRPr="00425A1B">
        <w:rPr>
          <w:rFonts w:asciiTheme="minorHAnsi" w:hAnsiTheme="minorHAnsi"/>
          <w:sz w:val="22"/>
          <w:szCs w:val="22"/>
        </w:rPr>
        <w:t>ontológic</w:t>
      </w:r>
      <w:r w:rsidR="002D7914">
        <w:rPr>
          <w:rFonts w:asciiTheme="minorHAnsi" w:hAnsiTheme="minorHAnsi"/>
          <w:sz w:val="22"/>
          <w:szCs w:val="22"/>
        </w:rPr>
        <w:t xml:space="preserve">os. Así, la base en su conjunto es una aproximación a la </w:t>
      </w:r>
      <w:r w:rsidR="00425A1B" w:rsidRPr="00425A1B">
        <w:rPr>
          <w:rFonts w:asciiTheme="minorHAnsi" w:hAnsiTheme="minorHAnsi"/>
          <w:sz w:val="22"/>
          <w:szCs w:val="22"/>
        </w:rPr>
        <w:t>prax</w:t>
      </w:r>
      <w:r w:rsidR="00E0162E">
        <w:rPr>
          <w:rFonts w:asciiTheme="minorHAnsi" w:hAnsiTheme="minorHAnsi"/>
          <w:sz w:val="22"/>
          <w:szCs w:val="22"/>
        </w:rPr>
        <w:t>e</w:t>
      </w:r>
      <w:r w:rsidR="00425A1B" w:rsidRPr="00425A1B">
        <w:rPr>
          <w:rFonts w:asciiTheme="minorHAnsi" w:hAnsiTheme="minorHAnsi"/>
          <w:sz w:val="22"/>
          <w:szCs w:val="22"/>
        </w:rPr>
        <w:t>olog</w:t>
      </w:r>
      <w:r w:rsidR="002D7914">
        <w:rPr>
          <w:rFonts w:asciiTheme="minorHAnsi" w:hAnsiTheme="minorHAnsi"/>
          <w:sz w:val="22"/>
          <w:szCs w:val="22"/>
        </w:rPr>
        <w:t xml:space="preserve">ía de la </w:t>
      </w:r>
      <w:r w:rsidR="00425A1B" w:rsidRPr="00425A1B">
        <w:rPr>
          <w:rFonts w:asciiTheme="minorHAnsi" w:hAnsiTheme="minorHAnsi"/>
          <w:sz w:val="22"/>
          <w:szCs w:val="22"/>
        </w:rPr>
        <w:t>administración para la cultura griega de la edad antigua.</w:t>
      </w:r>
    </w:p>
    <w:p w:rsidR="00DF2D56" w:rsidRPr="00425A1B" w:rsidRDefault="00DF2D56" w:rsidP="00425A1B">
      <w:pPr>
        <w:pStyle w:val="Prrafodelista"/>
        <w:spacing w:after="120"/>
        <w:ind w:left="0" w:firstLine="709"/>
        <w:jc w:val="both"/>
        <w:rPr>
          <w:rFonts w:asciiTheme="minorHAnsi" w:hAnsiTheme="minorHAnsi"/>
          <w:sz w:val="22"/>
          <w:szCs w:val="22"/>
        </w:rPr>
      </w:pPr>
    </w:p>
    <w:p w:rsidR="00DF2D56" w:rsidRPr="00903F50" w:rsidRDefault="00DF2D56" w:rsidP="00DF2D56">
      <w:pPr>
        <w:numPr>
          <w:ilvl w:val="2"/>
          <w:numId w:val="2"/>
        </w:numPr>
        <w:tabs>
          <w:tab w:val="left" w:pos="1440"/>
        </w:tabs>
        <w:spacing w:after="120"/>
        <w:rPr>
          <w:rFonts w:ascii="Calibri" w:hAnsi="Calibri" w:cs="Arial"/>
          <w:b/>
          <w:bCs/>
          <w:sz w:val="28"/>
          <w:szCs w:val="28"/>
        </w:rPr>
      </w:pPr>
      <w:r>
        <w:rPr>
          <w:rFonts w:ascii="Calibri" w:hAnsi="Calibri" w:cs="Arial"/>
          <w:b/>
          <w:bCs/>
          <w:sz w:val="22"/>
          <w:szCs w:val="22"/>
          <w:lang w:val="es-MX"/>
        </w:rPr>
        <w:t>Evolución epistemológica</w:t>
      </w:r>
    </w:p>
    <w:p w:rsidR="00425A1B" w:rsidRPr="00425A1B" w:rsidRDefault="00425A1B" w:rsidP="00425A1B">
      <w:pPr>
        <w:pStyle w:val="Prrafodelista"/>
        <w:spacing w:after="120"/>
        <w:ind w:left="0" w:firstLine="709"/>
        <w:jc w:val="both"/>
        <w:rPr>
          <w:rFonts w:asciiTheme="minorHAnsi" w:hAnsiTheme="minorHAnsi"/>
          <w:sz w:val="22"/>
          <w:szCs w:val="22"/>
        </w:rPr>
      </w:pPr>
      <w:r w:rsidRPr="00FA7DBB">
        <w:rPr>
          <w:rFonts w:asciiTheme="minorHAnsi" w:hAnsiTheme="minorHAnsi"/>
          <w:sz w:val="22"/>
          <w:szCs w:val="22"/>
        </w:rPr>
        <w:t>En el punto 4.2 A</w:t>
      </w:r>
      <w:r w:rsidR="002D7914" w:rsidRPr="00FA7DBB">
        <w:rPr>
          <w:rFonts w:asciiTheme="minorHAnsi" w:hAnsiTheme="minorHAnsi"/>
          <w:sz w:val="22"/>
          <w:szCs w:val="22"/>
        </w:rPr>
        <w:t xml:space="preserve">nálisis </w:t>
      </w:r>
      <w:r w:rsidRPr="00FA7DBB">
        <w:rPr>
          <w:rFonts w:asciiTheme="minorHAnsi" w:hAnsiTheme="minorHAnsi"/>
          <w:sz w:val="22"/>
          <w:szCs w:val="22"/>
        </w:rPr>
        <w:t>y dentro</w:t>
      </w:r>
      <w:r w:rsidRPr="00425A1B">
        <w:rPr>
          <w:rFonts w:asciiTheme="minorHAnsi" w:hAnsiTheme="minorHAnsi"/>
          <w:sz w:val="22"/>
          <w:szCs w:val="22"/>
        </w:rPr>
        <w:t xml:space="preserve"> de acápite F</w:t>
      </w:r>
      <w:r w:rsidR="002D7914">
        <w:rPr>
          <w:rFonts w:asciiTheme="minorHAnsi" w:hAnsiTheme="minorHAnsi"/>
          <w:sz w:val="22"/>
          <w:szCs w:val="22"/>
        </w:rPr>
        <w:t xml:space="preserve">recuencias en el total de la Base de Datos, </w:t>
      </w:r>
      <w:r w:rsidRPr="00425A1B">
        <w:rPr>
          <w:rFonts w:asciiTheme="minorHAnsi" w:hAnsiTheme="minorHAnsi"/>
          <w:sz w:val="22"/>
          <w:szCs w:val="22"/>
        </w:rPr>
        <w:t xml:space="preserve">observamos para la </w:t>
      </w:r>
      <w:r w:rsidRPr="00783468">
        <w:rPr>
          <w:rFonts w:asciiTheme="minorHAnsi" w:hAnsiTheme="minorHAnsi"/>
          <w:sz w:val="22"/>
          <w:szCs w:val="22"/>
        </w:rPr>
        <w:t>categoría Teoría o Descripción</w:t>
      </w:r>
      <w:r w:rsidRPr="00425A1B">
        <w:rPr>
          <w:rFonts w:asciiTheme="minorHAnsi" w:hAnsiTheme="minorHAnsi"/>
          <w:sz w:val="22"/>
          <w:szCs w:val="22"/>
        </w:rPr>
        <w:t xml:space="preserve"> que el 65.2% de los registros se correspo</w:t>
      </w:r>
      <w:r w:rsidR="002D7914">
        <w:rPr>
          <w:rFonts w:asciiTheme="minorHAnsi" w:hAnsiTheme="minorHAnsi"/>
          <w:sz w:val="22"/>
          <w:szCs w:val="22"/>
        </w:rPr>
        <w:t>nden con lo que definimos como c</w:t>
      </w:r>
      <w:r w:rsidRPr="00425A1B">
        <w:rPr>
          <w:rFonts w:asciiTheme="minorHAnsi" w:hAnsiTheme="minorHAnsi"/>
          <w:sz w:val="22"/>
          <w:szCs w:val="22"/>
        </w:rPr>
        <w:t>onocimientos teóricos</w:t>
      </w:r>
      <w:r w:rsidR="002D7914">
        <w:rPr>
          <w:rFonts w:asciiTheme="minorHAnsi" w:hAnsiTheme="minorHAnsi"/>
          <w:sz w:val="22"/>
          <w:szCs w:val="22"/>
        </w:rPr>
        <w:t xml:space="preserve"> (epistemológicos)</w:t>
      </w:r>
      <w:r w:rsidRPr="00425A1B">
        <w:rPr>
          <w:rFonts w:asciiTheme="minorHAnsi" w:hAnsiTheme="minorHAnsi"/>
          <w:sz w:val="22"/>
          <w:szCs w:val="22"/>
        </w:rPr>
        <w:t>, entendidos los mismos como una prescripción ideal de una manera de hacer algo, es abstracto y reglado, es un deber hacer o un deber ser. Este alto porcentaje obviamente obedece a que las fuentes seleccionadas (correspondiente a la Meta 2.6.b B</w:t>
      </w:r>
      <w:r w:rsidR="00783468">
        <w:rPr>
          <w:rFonts w:asciiTheme="minorHAnsi" w:hAnsiTheme="minorHAnsi"/>
          <w:sz w:val="22"/>
          <w:szCs w:val="22"/>
        </w:rPr>
        <w:t>úsqueda y selección de material bibliográfico</w:t>
      </w:r>
      <w:r w:rsidRPr="00425A1B">
        <w:rPr>
          <w:rFonts w:asciiTheme="minorHAnsi" w:hAnsiTheme="minorHAnsi"/>
          <w:sz w:val="22"/>
          <w:szCs w:val="22"/>
        </w:rPr>
        <w:t>) para identificar las unidades de registro</w:t>
      </w:r>
      <w:r w:rsidR="00783468">
        <w:rPr>
          <w:rFonts w:asciiTheme="minorHAnsi" w:hAnsiTheme="minorHAnsi"/>
          <w:sz w:val="22"/>
          <w:szCs w:val="22"/>
        </w:rPr>
        <w:t>,</w:t>
      </w:r>
      <w:r w:rsidRPr="00425A1B">
        <w:rPr>
          <w:rFonts w:asciiTheme="minorHAnsi" w:hAnsiTheme="minorHAnsi"/>
          <w:sz w:val="22"/>
          <w:szCs w:val="22"/>
        </w:rPr>
        <w:t xml:space="preserve"> refuerzan la obtención de este porcentaje por cu</w:t>
      </w:r>
      <w:r w:rsidR="00783468">
        <w:rPr>
          <w:rFonts w:asciiTheme="minorHAnsi" w:hAnsiTheme="minorHAnsi"/>
          <w:sz w:val="22"/>
          <w:szCs w:val="22"/>
        </w:rPr>
        <w:t>a</w:t>
      </w:r>
      <w:r w:rsidRPr="00425A1B">
        <w:rPr>
          <w:rFonts w:asciiTheme="minorHAnsi" w:hAnsiTheme="minorHAnsi"/>
          <w:sz w:val="22"/>
          <w:szCs w:val="22"/>
        </w:rPr>
        <w:t xml:space="preserve">nto la selección de estas obras, en su mayoría de contenido filosófico y por lo tanto, abstracto y teórico, fueron elegidas buscando ese sesgo en tanto se buscaban justamente antecedentes epistemólogos. </w:t>
      </w:r>
    </w:p>
    <w:p w:rsidR="00425A1B" w:rsidRPr="00425A1B" w:rsidRDefault="00425A1B" w:rsidP="00425A1B">
      <w:pPr>
        <w:pStyle w:val="Prrafodelista"/>
        <w:spacing w:after="120"/>
        <w:ind w:left="0" w:firstLine="709"/>
        <w:jc w:val="both"/>
        <w:rPr>
          <w:rFonts w:asciiTheme="minorHAnsi" w:hAnsiTheme="minorHAnsi"/>
          <w:sz w:val="22"/>
          <w:szCs w:val="22"/>
        </w:rPr>
      </w:pPr>
      <w:r w:rsidRPr="00425A1B">
        <w:rPr>
          <w:rFonts w:asciiTheme="minorHAnsi" w:hAnsiTheme="minorHAnsi"/>
          <w:sz w:val="22"/>
          <w:szCs w:val="22"/>
        </w:rPr>
        <w:t>Este alto porcentaje, y teniendo en cuenta las unidades de registro seleccionadas según lo dicho anteriormente, dan cuenta de la importancia relativa de la abstracción y teorización en los sistemas filosóficos de la civilización analizada, respecto de las temáticas que hoy podríamos definir como formando parte de la administración. Esto nos lleva a concluir que, en principio, existen antecedentes epistemológicos de lo que hoy definimos como administración en términos de planificación, gestión y control y que los mismos eran de importancia como mínimo, en términos de cantidad</w:t>
      </w:r>
      <w:r w:rsidR="00002C2B">
        <w:rPr>
          <w:rFonts w:asciiTheme="minorHAnsi" w:hAnsiTheme="minorHAnsi"/>
          <w:sz w:val="22"/>
          <w:szCs w:val="22"/>
        </w:rPr>
        <w:t>,</w:t>
      </w:r>
      <w:r w:rsidRPr="00425A1B">
        <w:rPr>
          <w:rFonts w:asciiTheme="minorHAnsi" w:hAnsiTheme="minorHAnsi"/>
          <w:sz w:val="22"/>
          <w:szCs w:val="22"/>
        </w:rPr>
        <w:t xml:space="preserve"> en dichos sistemas de conocimiento. En la muestra, esta importancia relativa se representa por el 34.8% correspondiente a lo que, en función del marco teórico de la presente investigación, podríamos conceptualizar como Conocimiento Gnoseológico, clasificados como descriptivos en la categoría Teoría o descripción.</w:t>
      </w:r>
    </w:p>
    <w:p w:rsidR="00425A1B" w:rsidRPr="00425A1B" w:rsidRDefault="00425A1B" w:rsidP="00425A1B">
      <w:pPr>
        <w:pStyle w:val="Prrafodelista"/>
        <w:spacing w:after="120"/>
        <w:ind w:left="0" w:firstLine="709"/>
        <w:jc w:val="both"/>
        <w:rPr>
          <w:rFonts w:asciiTheme="minorHAnsi" w:hAnsiTheme="minorHAnsi"/>
          <w:sz w:val="22"/>
          <w:szCs w:val="22"/>
        </w:rPr>
      </w:pPr>
      <w:r w:rsidRPr="00425A1B">
        <w:rPr>
          <w:rFonts w:asciiTheme="minorHAnsi" w:hAnsiTheme="minorHAnsi"/>
          <w:sz w:val="22"/>
          <w:szCs w:val="22"/>
        </w:rPr>
        <w:t xml:space="preserve">Es muy interesante observar la evolución de la categoría Teoría o Descripción si clasificáramos los registros en función del período histórico al cual pertenecen, </w:t>
      </w:r>
      <w:r w:rsidR="0052019C">
        <w:rPr>
          <w:rFonts w:asciiTheme="minorHAnsi" w:hAnsiTheme="minorHAnsi"/>
          <w:sz w:val="22"/>
          <w:szCs w:val="22"/>
        </w:rPr>
        <w:t xml:space="preserve">denominando al solo efecto del análisis </w:t>
      </w:r>
      <w:r w:rsidRPr="00425A1B">
        <w:rPr>
          <w:rFonts w:asciiTheme="minorHAnsi" w:hAnsiTheme="minorHAnsi"/>
          <w:sz w:val="22"/>
          <w:szCs w:val="22"/>
        </w:rPr>
        <w:t>como Período Arcaico</w:t>
      </w:r>
      <w:r w:rsidR="0052019C">
        <w:rPr>
          <w:rFonts w:asciiTheme="minorHAnsi" w:hAnsiTheme="minorHAnsi"/>
          <w:sz w:val="22"/>
          <w:szCs w:val="22"/>
        </w:rPr>
        <w:t xml:space="preserve">, tanto al arcaico propiamente dicho como al período oscuro, abarcando así </w:t>
      </w:r>
      <w:r w:rsidRPr="00425A1B">
        <w:rPr>
          <w:rFonts w:asciiTheme="minorHAnsi" w:hAnsiTheme="minorHAnsi"/>
          <w:sz w:val="22"/>
          <w:szCs w:val="22"/>
        </w:rPr>
        <w:t>desde el siglo VIII al VI a</w:t>
      </w:r>
      <w:r w:rsidR="00783468">
        <w:rPr>
          <w:rFonts w:asciiTheme="minorHAnsi" w:hAnsiTheme="minorHAnsi"/>
          <w:sz w:val="22"/>
          <w:szCs w:val="22"/>
        </w:rPr>
        <w:t>.</w:t>
      </w:r>
      <w:r w:rsidRPr="00425A1B">
        <w:rPr>
          <w:rFonts w:asciiTheme="minorHAnsi" w:hAnsiTheme="minorHAnsi"/>
          <w:sz w:val="22"/>
          <w:szCs w:val="22"/>
        </w:rPr>
        <w:t>C</w:t>
      </w:r>
      <w:r w:rsidR="00783468">
        <w:rPr>
          <w:rFonts w:asciiTheme="minorHAnsi" w:hAnsiTheme="minorHAnsi"/>
          <w:sz w:val="22"/>
          <w:szCs w:val="22"/>
        </w:rPr>
        <w:t>.</w:t>
      </w:r>
      <w:r w:rsidRPr="00425A1B">
        <w:rPr>
          <w:rFonts w:asciiTheme="minorHAnsi" w:hAnsiTheme="minorHAnsi"/>
          <w:sz w:val="22"/>
          <w:szCs w:val="22"/>
        </w:rPr>
        <w:t xml:space="preserve"> y como Clásico los siglos V y IV  a</w:t>
      </w:r>
      <w:r w:rsidR="00783468">
        <w:rPr>
          <w:rFonts w:asciiTheme="minorHAnsi" w:hAnsiTheme="minorHAnsi"/>
          <w:sz w:val="22"/>
          <w:szCs w:val="22"/>
        </w:rPr>
        <w:t>.</w:t>
      </w:r>
      <w:r w:rsidRPr="00425A1B">
        <w:rPr>
          <w:rFonts w:asciiTheme="minorHAnsi" w:hAnsiTheme="minorHAnsi"/>
          <w:sz w:val="22"/>
          <w:szCs w:val="22"/>
        </w:rPr>
        <w:t>C</w:t>
      </w:r>
      <w:r w:rsidR="00783468">
        <w:rPr>
          <w:rFonts w:asciiTheme="minorHAnsi" w:hAnsiTheme="minorHAnsi"/>
          <w:sz w:val="22"/>
          <w:szCs w:val="22"/>
        </w:rPr>
        <w:t>.</w:t>
      </w:r>
      <w:r w:rsidRPr="00425A1B">
        <w:rPr>
          <w:rFonts w:asciiTheme="minorHAnsi" w:hAnsiTheme="minorHAnsi"/>
          <w:sz w:val="22"/>
          <w:szCs w:val="22"/>
        </w:rPr>
        <w:t xml:space="preserve"> Podemos observar en el acápite Composición de la muestra, 112 registros correspondientes al primero y 544 al segundo, lo que representa un 17.1% y 82.9% respectivamente. Cabe aclarar que la cantidad de registros en </w:t>
      </w:r>
      <w:r w:rsidR="00783468">
        <w:rPr>
          <w:rFonts w:asciiTheme="minorHAnsi" w:hAnsiTheme="minorHAnsi"/>
          <w:sz w:val="22"/>
          <w:szCs w:val="22"/>
        </w:rPr>
        <w:t>cada período</w:t>
      </w:r>
      <w:r w:rsidRPr="00425A1B">
        <w:rPr>
          <w:rFonts w:asciiTheme="minorHAnsi" w:hAnsiTheme="minorHAnsi"/>
          <w:sz w:val="22"/>
          <w:szCs w:val="22"/>
        </w:rPr>
        <w:t xml:space="preserve">, son el reflejo de la representatividad de la escritura para cada uno de </w:t>
      </w:r>
      <w:r w:rsidR="00783468">
        <w:rPr>
          <w:rFonts w:asciiTheme="minorHAnsi" w:hAnsiTheme="minorHAnsi"/>
          <w:sz w:val="22"/>
          <w:szCs w:val="22"/>
        </w:rPr>
        <w:t>ellos</w:t>
      </w:r>
      <w:r w:rsidRPr="00425A1B">
        <w:rPr>
          <w:rFonts w:asciiTheme="minorHAnsi" w:hAnsiTheme="minorHAnsi"/>
          <w:sz w:val="22"/>
          <w:szCs w:val="22"/>
        </w:rPr>
        <w:t>. La evolución propiamente dicha se expresa en el Cuadro 19 y se representa en el Gráfico 14 acápite Evolución de Medias por Período</w:t>
      </w:r>
      <w:r w:rsidR="00783468">
        <w:rPr>
          <w:rFonts w:asciiTheme="minorHAnsi" w:hAnsiTheme="minorHAnsi"/>
          <w:sz w:val="22"/>
          <w:szCs w:val="22"/>
        </w:rPr>
        <w:t xml:space="preserve"> del punto 4.2. Análisis</w:t>
      </w:r>
      <w:r w:rsidRPr="00425A1B">
        <w:rPr>
          <w:rFonts w:asciiTheme="minorHAnsi" w:hAnsiTheme="minorHAnsi"/>
          <w:sz w:val="22"/>
          <w:szCs w:val="22"/>
        </w:rPr>
        <w:t>, donde se observa que los tratamientos teóricos pasan de un 29% a un 73% (expresados como medias) desde el período Arcaico al Clásico.</w:t>
      </w:r>
    </w:p>
    <w:p w:rsidR="00425A1B" w:rsidRPr="00425A1B" w:rsidRDefault="00425A1B" w:rsidP="00425A1B">
      <w:pPr>
        <w:pStyle w:val="Prrafodelista"/>
        <w:spacing w:after="120"/>
        <w:ind w:left="0" w:firstLine="709"/>
        <w:jc w:val="both"/>
        <w:rPr>
          <w:rFonts w:asciiTheme="minorHAnsi" w:hAnsiTheme="minorHAnsi"/>
          <w:sz w:val="22"/>
          <w:szCs w:val="22"/>
        </w:rPr>
      </w:pPr>
      <w:r w:rsidRPr="00425A1B">
        <w:rPr>
          <w:rFonts w:asciiTheme="minorHAnsi" w:hAnsiTheme="minorHAnsi"/>
          <w:sz w:val="22"/>
          <w:szCs w:val="22"/>
        </w:rPr>
        <w:t>El incremento expresado es del 150% aproximadamente, lo cual refleja no sólo que existen antecedentes epistemológicos en ambos períodos sino que evolucionan de acuerdo al desarrollo de la civilización griega bajo estudio.</w:t>
      </w:r>
    </w:p>
    <w:p w:rsidR="00425A1B" w:rsidRPr="00425A1B" w:rsidRDefault="00783468"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 xml:space="preserve">Así, en el período arcaico, se observa </w:t>
      </w:r>
      <w:r w:rsidR="003A7C7A">
        <w:rPr>
          <w:rFonts w:asciiTheme="minorHAnsi" w:hAnsiTheme="minorHAnsi"/>
          <w:sz w:val="22"/>
          <w:szCs w:val="22"/>
        </w:rPr>
        <w:t xml:space="preserve">el </w:t>
      </w:r>
      <w:r>
        <w:rPr>
          <w:rFonts w:asciiTheme="minorHAnsi" w:hAnsiTheme="minorHAnsi"/>
          <w:sz w:val="22"/>
          <w:szCs w:val="22"/>
        </w:rPr>
        <w:t>lógico</w:t>
      </w:r>
      <w:r w:rsidR="003A7C7A">
        <w:rPr>
          <w:rFonts w:asciiTheme="minorHAnsi" w:hAnsiTheme="minorHAnsi"/>
          <w:sz w:val="22"/>
          <w:szCs w:val="22"/>
        </w:rPr>
        <w:t xml:space="preserve"> mayor tratamiento </w:t>
      </w:r>
      <w:r w:rsidR="00425A1B" w:rsidRPr="00425A1B">
        <w:rPr>
          <w:rFonts w:asciiTheme="minorHAnsi" w:hAnsiTheme="minorHAnsi"/>
          <w:sz w:val="22"/>
          <w:szCs w:val="22"/>
        </w:rPr>
        <w:t>sobre descripci</w:t>
      </w:r>
      <w:r w:rsidR="003A7C7A">
        <w:rPr>
          <w:rFonts w:asciiTheme="minorHAnsi" w:hAnsiTheme="minorHAnsi"/>
          <w:sz w:val="22"/>
          <w:szCs w:val="22"/>
        </w:rPr>
        <w:t>ones</w:t>
      </w:r>
      <w:r w:rsidR="00425A1B" w:rsidRPr="00425A1B">
        <w:rPr>
          <w:rFonts w:asciiTheme="minorHAnsi" w:hAnsiTheme="minorHAnsi"/>
          <w:sz w:val="22"/>
          <w:szCs w:val="22"/>
        </w:rPr>
        <w:t xml:space="preserve"> de las prácticas relacionadas con los quehaceres cotidianos tales como</w:t>
      </w:r>
      <w:r w:rsidR="003A7C7A">
        <w:rPr>
          <w:rFonts w:asciiTheme="minorHAnsi" w:hAnsiTheme="minorHAnsi"/>
          <w:sz w:val="22"/>
          <w:szCs w:val="22"/>
        </w:rPr>
        <w:t>,</w:t>
      </w:r>
      <w:r w:rsidR="00425A1B" w:rsidRPr="00425A1B">
        <w:rPr>
          <w:rFonts w:asciiTheme="minorHAnsi" w:hAnsiTheme="minorHAnsi"/>
          <w:sz w:val="22"/>
          <w:szCs w:val="22"/>
        </w:rPr>
        <w:t xml:space="preserve"> la manera de sembrar y de cuidar los bueyes, la utilización de herramientas, las oportunidades para realizar cada una de las actividades, el cuidado del cuerpo, entre otras, y que fuera evolucionando hacia el desarrollo conceptual  abstracto y el desarrollo de ideas, tales como la eficiencia de los guardianes de una ciudad, los métodos de enseñanza de los capitanes de barcos, la educación de los jóvenes, la equidad, la justicia, las formas de gobierno, </w:t>
      </w:r>
      <w:r w:rsidR="003A7C7A">
        <w:rPr>
          <w:rFonts w:asciiTheme="minorHAnsi" w:hAnsiTheme="minorHAnsi"/>
          <w:sz w:val="22"/>
          <w:szCs w:val="22"/>
        </w:rPr>
        <w:t>en el clásico</w:t>
      </w:r>
      <w:r>
        <w:rPr>
          <w:rFonts w:asciiTheme="minorHAnsi" w:hAnsiTheme="minorHAnsi"/>
          <w:sz w:val="22"/>
          <w:szCs w:val="22"/>
        </w:rPr>
        <w:t>.</w:t>
      </w:r>
      <w:r w:rsidR="00425A1B" w:rsidRPr="00425A1B">
        <w:rPr>
          <w:rFonts w:asciiTheme="minorHAnsi" w:hAnsiTheme="minorHAnsi"/>
          <w:sz w:val="22"/>
          <w:szCs w:val="22"/>
        </w:rPr>
        <w:t xml:space="preserve">  En el p</w:t>
      </w:r>
      <w:r w:rsidR="003A7C7A">
        <w:rPr>
          <w:rFonts w:asciiTheme="minorHAnsi" w:hAnsiTheme="minorHAnsi"/>
          <w:sz w:val="22"/>
          <w:szCs w:val="22"/>
        </w:rPr>
        <w:t xml:space="preserve">rimero, </w:t>
      </w:r>
      <w:r w:rsidR="00425A1B" w:rsidRPr="00425A1B">
        <w:rPr>
          <w:rFonts w:asciiTheme="minorHAnsi" w:hAnsiTheme="minorHAnsi"/>
          <w:sz w:val="22"/>
          <w:szCs w:val="22"/>
        </w:rPr>
        <w:t xml:space="preserve">el 71% corresponde a descripciones mientras que en el </w:t>
      </w:r>
      <w:r w:rsidR="003A7C7A">
        <w:rPr>
          <w:rFonts w:asciiTheme="minorHAnsi" w:hAnsiTheme="minorHAnsi"/>
          <w:sz w:val="22"/>
          <w:szCs w:val="22"/>
        </w:rPr>
        <w:t>segundo</w:t>
      </w:r>
      <w:r w:rsidR="00425A1B" w:rsidRPr="00425A1B">
        <w:rPr>
          <w:rFonts w:asciiTheme="minorHAnsi" w:hAnsiTheme="minorHAnsi"/>
          <w:sz w:val="22"/>
          <w:szCs w:val="22"/>
        </w:rPr>
        <w:t xml:space="preserve">, es del 27%, como fuera descripto en el punto 2.4. </w:t>
      </w:r>
      <w:r w:rsidR="003A7C7A">
        <w:rPr>
          <w:rFonts w:asciiTheme="minorHAnsi" w:hAnsiTheme="minorHAnsi"/>
          <w:sz w:val="22"/>
          <w:szCs w:val="22"/>
        </w:rPr>
        <w:t xml:space="preserve">Marco teórico, </w:t>
      </w:r>
      <w:r w:rsidR="00425A1B" w:rsidRPr="00425A1B">
        <w:rPr>
          <w:rFonts w:asciiTheme="minorHAnsi" w:hAnsiTheme="minorHAnsi"/>
          <w:sz w:val="22"/>
          <w:szCs w:val="22"/>
        </w:rPr>
        <w:t xml:space="preserve">acápite Historia y punto 3.3. </w:t>
      </w:r>
      <w:r w:rsidR="003A7C7A">
        <w:rPr>
          <w:rFonts w:asciiTheme="minorHAnsi" w:hAnsiTheme="minorHAnsi"/>
          <w:sz w:val="22"/>
          <w:szCs w:val="22"/>
        </w:rPr>
        <w:t>C</w:t>
      </w:r>
      <w:r w:rsidR="00425A1B" w:rsidRPr="00425A1B">
        <w:rPr>
          <w:rFonts w:asciiTheme="minorHAnsi" w:hAnsiTheme="minorHAnsi"/>
          <w:sz w:val="22"/>
          <w:szCs w:val="22"/>
        </w:rPr>
        <w:t>ontextualización de los datos</w:t>
      </w:r>
      <w:r w:rsidR="003A7C7A">
        <w:rPr>
          <w:rFonts w:asciiTheme="minorHAnsi" w:hAnsiTheme="minorHAnsi"/>
          <w:sz w:val="22"/>
          <w:szCs w:val="22"/>
        </w:rPr>
        <w:t xml:space="preserve">, </w:t>
      </w:r>
      <w:r w:rsidR="00425A1B" w:rsidRPr="00425A1B">
        <w:rPr>
          <w:rFonts w:asciiTheme="minorHAnsi" w:hAnsiTheme="minorHAnsi"/>
          <w:sz w:val="22"/>
          <w:szCs w:val="22"/>
        </w:rPr>
        <w:t xml:space="preserve">acápites </w:t>
      </w:r>
      <w:r w:rsidR="003A7C7A">
        <w:rPr>
          <w:rFonts w:asciiTheme="minorHAnsi" w:hAnsiTheme="minorHAnsi"/>
          <w:sz w:val="22"/>
          <w:szCs w:val="22"/>
        </w:rPr>
        <w:t>C</w:t>
      </w:r>
      <w:r w:rsidR="00425A1B" w:rsidRPr="00425A1B">
        <w:rPr>
          <w:rFonts w:asciiTheme="minorHAnsi" w:hAnsiTheme="minorHAnsi"/>
          <w:sz w:val="22"/>
          <w:szCs w:val="22"/>
        </w:rPr>
        <w:t xml:space="preserve">ontextualización histórica y </w:t>
      </w:r>
      <w:r w:rsidR="003A7C7A">
        <w:rPr>
          <w:rFonts w:asciiTheme="minorHAnsi" w:hAnsiTheme="minorHAnsi"/>
          <w:sz w:val="22"/>
          <w:szCs w:val="22"/>
        </w:rPr>
        <w:t>C</w:t>
      </w:r>
      <w:r w:rsidR="00425A1B" w:rsidRPr="00425A1B">
        <w:rPr>
          <w:rFonts w:asciiTheme="minorHAnsi" w:hAnsiTheme="minorHAnsi"/>
          <w:sz w:val="22"/>
          <w:szCs w:val="22"/>
        </w:rPr>
        <w:t>ontextualización  filosófica.</w:t>
      </w:r>
    </w:p>
    <w:p w:rsidR="00425A1B" w:rsidRDefault="00757BB4"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 xml:space="preserve">Dicho desarrollo se corrobora al analizar la evolución en el tratamiento de las etapas del proceso administrativo y de las entidades administradas, como se describe en los cuadros 19 y 20 y se observa en los gráficos </w:t>
      </w:r>
      <w:r w:rsidR="00427D6D">
        <w:rPr>
          <w:rFonts w:asciiTheme="minorHAnsi" w:hAnsiTheme="minorHAnsi"/>
          <w:sz w:val="22"/>
          <w:szCs w:val="22"/>
        </w:rPr>
        <w:t xml:space="preserve">16, 17 y 20. </w:t>
      </w:r>
      <w:r w:rsidR="006E73FD">
        <w:rPr>
          <w:rFonts w:asciiTheme="minorHAnsi" w:hAnsiTheme="minorHAnsi"/>
          <w:sz w:val="22"/>
          <w:szCs w:val="22"/>
        </w:rPr>
        <w:t>En los mismos claramente se observa como de un período a otro se incrementa el tratamiento de aquellos más abstractos, decreciendo los más concretos. En particular, es destacable para el presente proyecto, el incremento notorio de las organizaciones (aproximadamente 501%) como objeto de tratamiento, este notable crecimiento en realidad marca prácticamente el nacimiento de este tipo de entidad como objeto administrable, ya que las mismas comienzan a dar respuestas al crecimiento de las complejidades del desarrollo social.</w:t>
      </w:r>
    </w:p>
    <w:p w:rsidR="00F77ABD" w:rsidRDefault="00503A7E"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 xml:space="preserve">La complejidad creciente de alguna manera se ve reflejada en la composición relativa de las entidades administradas y en menor medida en el crecimiento de la cantidad de dichas entidades administradas por unidad de registro (cuadro 20 y gráfico 18). </w:t>
      </w:r>
    </w:p>
    <w:p w:rsidR="006E73FD" w:rsidRDefault="00503A7E"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Así podríamos caracterizar</w:t>
      </w:r>
      <w:r w:rsidR="00F77ABD">
        <w:rPr>
          <w:rFonts w:asciiTheme="minorHAnsi" w:hAnsiTheme="minorHAnsi"/>
          <w:sz w:val="22"/>
          <w:szCs w:val="22"/>
        </w:rPr>
        <w:t xml:space="preserve"> la Administración durante </w:t>
      </w:r>
      <w:r>
        <w:rPr>
          <w:rFonts w:asciiTheme="minorHAnsi" w:hAnsiTheme="minorHAnsi"/>
          <w:sz w:val="22"/>
          <w:szCs w:val="22"/>
        </w:rPr>
        <w:t xml:space="preserve">el período arcaico como la planificación, gestión y control de individuos y objetos materiales fundamentalmente, mientras que para el clásico, una fuerte planificación con menor gestión y control, pero ya no solo de individuos y objetos materiales, sino que también, de organizaciones, instituciones sociales y objetos inmateriales. </w:t>
      </w:r>
    </w:p>
    <w:p w:rsidR="009E4DD1" w:rsidRPr="00425A1B" w:rsidRDefault="00002C2B" w:rsidP="009E4DD1">
      <w:pPr>
        <w:pStyle w:val="Prrafodelista"/>
        <w:spacing w:after="120"/>
        <w:ind w:left="0" w:firstLine="709"/>
        <w:jc w:val="both"/>
        <w:rPr>
          <w:rFonts w:asciiTheme="minorHAnsi" w:hAnsiTheme="minorHAnsi"/>
          <w:sz w:val="22"/>
          <w:szCs w:val="22"/>
        </w:rPr>
      </w:pPr>
      <w:r>
        <w:rPr>
          <w:rFonts w:asciiTheme="minorHAnsi" w:hAnsiTheme="minorHAnsi"/>
          <w:sz w:val="22"/>
          <w:szCs w:val="22"/>
        </w:rPr>
        <w:t>Ahora bien, si tratamos de comparar l</w:t>
      </w:r>
      <w:r w:rsidR="00F77ABD">
        <w:rPr>
          <w:rFonts w:asciiTheme="minorHAnsi" w:hAnsiTheme="minorHAnsi"/>
          <w:sz w:val="22"/>
          <w:szCs w:val="22"/>
        </w:rPr>
        <w:t xml:space="preserve">a evolución de ambos </w:t>
      </w:r>
      <w:r>
        <w:rPr>
          <w:rFonts w:asciiTheme="minorHAnsi" w:hAnsiTheme="minorHAnsi"/>
          <w:sz w:val="22"/>
          <w:szCs w:val="22"/>
        </w:rPr>
        <w:t xml:space="preserve">tipos de conocimiento, además de referenciar que el conocimiento epistemológico tuvo como principales aportantes a Platón y Jenofonte, mientras que el gnoseológico a Aristóteles y Homero, como lo expresan los cuadros 24 y 26, representados en los gráficos 23 y 25, </w:t>
      </w:r>
      <w:r w:rsidR="009E4DD1">
        <w:rPr>
          <w:rFonts w:asciiTheme="minorHAnsi" w:hAnsiTheme="minorHAnsi"/>
          <w:sz w:val="22"/>
          <w:szCs w:val="22"/>
        </w:rPr>
        <w:t xml:space="preserve">el primero crece desde al período arcaico al clásico un 1100%, mientras que el segundo un 85%, ambos aproximadamente, como puede verse en los cuadros 23 y 25, representado en los gráficos 22 y 24.La fuerte evolución epistemológica de la administración, acompaña </w:t>
      </w:r>
      <w:r w:rsidR="00F77ABD">
        <w:rPr>
          <w:rFonts w:asciiTheme="minorHAnsi" w:hAnsiTheme="minorHAnsi"/>
          <w:sz w:val="22"/>
          <w:szCs w:val="22"/>
        </w:rPr>
        <w:t xml:space="preserve">y/o refleja en ella también, </w:t>
      </w:r>
      <w:r w:rsidR="009E4DD1">
        <w:rPr>
          <w:rFonts w:asciiTheme="minorHAnsi" w:hAnsiTheme="minorHAnsi"/>
          <w:sz w:val="22"/>
          <w:szCs w:val="22"/>
        </w:rPr>
        <w:t xml:space="preserve">al casi nacimiento de los sistemas deductivos de conocimiento. </w:t>
      </w:r>
    </w:p>
    <w:p w:rsidR="00DF2D56" w:rsidRDefault="00DF2D56" w:rsidP="00DF2D56">
      <w:pPr>
        <w:numPr>
          <w:ilvl w:val="2"/>
          <w:numId w:val="2"/>
        </w:numPr>
        <w:tabs>
          <w:tab w:val="left" w:pos="1440"/>
        </w:tabs>
        <w:spacing w:after="120"/>
        <w:rPr>
          <w:rFonts w:ascii="Calibri" w:hAnsi="Calibri"/>
          <w:b/>
          <w:bCs/>
          <w:sz w:val="22"/>
          <w:szCs w:val="22"/>
        </w:rPr>
      </w:pPr>
      <w:r>
        <w:rPr>
          <w:rFonts w:ascii="Calibri" w:hAnsi="Calibri" w:cs="Arial"/>
          <w:b/>
          <w:bCs/>
          <w:sz w:val="22"/>
          <w:szCs w:val="22"/>
          <w:lang w:val="es-MX"/>
        </w:rPr>
        <w:t xml:space="preserve">Caracterización general del conocimiento gnoseológico y epistemológico </w:t>
      </w:r>
      <w:r w:rsidR="006D1A42">
        <w:rPr>
          <w:rFonts w:ascii="Calibri" w:hAnsi="Calibri" w:cs="Arial"/>
          <w:b/>
          <w:bCs/>
          <w:sz w:val="22"/>
          <w:szCs w:val="22"/>
          <w:lang w:val="es-MX"/>
        </w:rPr>
        <w:t xml:space="preserve">sobre </w:t>
      </w:r>
      <w:r>
        <w:rPr>
          <w:rFonts w:ascii="Calibri" w:hAnsi="Calibri" w:cs="Arial"/>
          <w:b/>
          <w:bCs/>
          <w:sz w:val="22"/>
          <w:szCs w:val="22"/>
          <w:lang w:val="es-MX"/>
        </w:rPr>
        <w:t>Administración</w:t>
      </w:r>
      <w:r w:rsidR="006D1A42">
        <w:rPr>
          <w:rFonts w:ascii="Calibri" w:hAnsi="Calibri" w:cs="Arial"/>
          <w:b/>
          <w:bCs/>
          <w:sz w:val="22"/>
          <w:szCs w:val="22"/>
          <w:lang w:val="es-MX"/>
        </w:rPr>
        <w:t xml:space="preserve"> en la antigua Grecia</w:t>
      </w:r>
    </w:p>
    <w:p w:rsidR="00F77ABD" w:rsidRDefault="009E4DD1" w:rsidP="00425A1B">
      <w:pPr>
        <w:pStyle w:val="Prrafodelista"/>
        <w:spacing w:after="120"/>
        <w:ind w:left="0" w:firstLine="709"/>
        <w:jc w:val="both"/>
        <w:rPr>
          <w:rFonts w:asciiTheme="minorHAnsi" w:hAnsiTheme="minorHAnsi"/>
          <w:sz w:val="22"/>
          <w:szCs w:val="22"/>
        </w:rPr>
      </w:pPr>
      <w:r w:rsidRPr="00755EB2">
        <w:rPr>
          <w:rFonts w:asciiTheme="minorHAnsi" w:hAnsiTheme="minorHAnsi"/>
          <w:sz w:val="22"/>
          <w:szCs w:val="22"/>
        </w:rPr>
        <w:t>También es relevante</w:t>
      </w:r>
      <w:r>
        <w:rPr>
          <w:rFonts w:asciiTheme="minorHAnsi" w:hAnsiTheme="minorHAnsi"/>
          <w:sz w:val="22"/>
          <w:szCs w:val="22"/>
        </w:rPr>
        <w:t xml:space="preserve"> hacer notar que </w:t>
      </w:r>
      <w:r w:rsidR="00FC6D54">
        <w:rPr>
          <w:rFonts w:asciiTheme="minorHAnsi" w:hAnsiTheme="minorHAnsi"/>
          <w:sz w:val="22"/>
          <w:szCs w:val="22"/>
        </w:rPr>
        <w:t xml:space="preserve">en lo relativo al proceso administrativo, </w:t>
      </w:r>
      <w:r w:rsidR="00147DE1">
        <w:rPr>
          <w:rFonts w:asciiTheme="minorHAnsi" w:hAnsiTheme="minorHAnsi"/>
          <w:sz w:val="22"/>
          <w:szCs w:val="22"/>
        </w:rPr>
        <w:t xml:space="preserve">mientras que </w:t>
      </w:r>
      <w:r>
        <w:rPr>
          <w:rFonts w:asciiTheme="minorHAnsi" w:hAnsiTheme="minorHAnsi"/>
          <w:sz w:val="22"/>
          <w:szCs w:val="22"/>
        </w:rPr>
        <w:t xml:space="preserve">el conocimiento epistemológico hace hincapié en la planificación, el </w:t>
      </w:r>
      <w:r w:rsidR="00FC6D54">
        <w:rPr>
          <w:rFonts w:asciiTheme="minorHAnsi" w:hAnsiTheme="minorHAnsi"/>
          <w:sz w:val="22"/>
          <w:szCs w:val="22"/>
        </w:rPr>
        <w:t xml:space="preserve">gnoseológico, lo hace en la gestión (cuadro </w:t>
      </w:r>
      <w:r w:rsidR="00631A05">
        <w:rPr>
          <w:rFonts w:asciiTheme="minorHAnsi" w:hAnsiTheme="minorHAnsi"/>
          <w:sz w:val="22"/>
          <w:szCs w:val="22"/>
        </w:rPr>
        <w:t>31</w:t>
      </w:r>
      <w:r w:rsidR="00FC6D54">
        <w:rPr>
          <w:rFonts w:asciiTheme="minorHAnsi" w:hAnsiTheme="minorHAnsi"/>
          <w:sz w:val="22"/>
          <w:szCs w:val="22"/>
        </w:rPr>
        <w:t xml:space="preserve">, gráfico </w:t>
      </w:r>
      <w:r w:rsidR="00631A05">
        <w:rPr>
          <w:rFonts w:asciiTheme="minorHAnsi" w:hAnsiTheme="minorHAnsi"/>
          <w:sz w:val="22"/>
          <w:szCs w:val="22"/>
        </w:rPr>
        <w:t>30</w:t>
      </w:r>
      <w:r w:rsidR="00FC6D54">
        <w:rPr>
          <w:rFonts w:asciiTheme="minorHAnsi" w:hAnsiTheme="minorHAnsi"/>
          <w:sz w:val="22"/>
          <w:szCs w:val="22"/>
        </w:rPr>
        <w:t>)</w:t>
      </w:r>
      <w:r w:rsidR="00147DE1">
        <w:rPr>
          <w:rFonts w:asciiTheme="minorHAnsi" w:hAnsiTheme="minorHAnsi"/>
          <w:sz w:val="22"/>
          <w:szCs w:val="22"/>
        </w:rPr>
        <w:t xml:space="preserve">, </w:t>
      </w:r>
      <w:r w:rsidR="00692B40">
        <w:rPr>
          <w:rFonts w:asciiTheme="minorHAnsi" w:hAnsiTheme="minorHAnsi"/>
          <w:sz w:val="22"/>
          <w:szCs w:val="22"/>
        </w:rPr>
        <w:t xml:space="preserve">no </w:t>
      </w:r>
      <w:r w:rsidR="00147DE1">
        <w:rPr>
          <w:rFonts w:asciiTheme="minorHAnsi" w:hAnsiTheme="minorHAnsi"/>
          <w:sz w:val="22"/>
          <w:szCs w:val="22"/>
        </w:rPr>
        <w:t xml:space="preserve">variando la cantidad </w:t>
      </w:r>
      <w:r w:rsidR="00692B40">
        <w:rPr>
          <w:rFonts w:asciiTheme="minorHAnsi" w:hAnsiTheme="minorHAnsi"/>
          <w:sz w:val="22"/>
          <w:szCs w:val="22"/>
        </w:rPr>
        <w:t xml:space="preserve">media </w:t>
      </w:r>
      <w:r w:rsidR="00147DE1">
        <w:rPr>
          <w:rFonts w:asciiTheme="minorHAnsi" w:hAnsiTheme="minorHAnsi"/>
          <w:sz w:val="22"/>
          <w:szCs w:val="22"/>
        </w:rPr>
        <w:t>de etapas del mismo</w:t>
      </w:r>
      <w:r w:rsidR="00692B40">
        <w:rPr>
          <w:rFonts w:asciiTheme="minorHAnsi" w:hAnsiTheme="minorHAnsi"/>
          <w:sz w:val="22"/>
          <w:szCs w:val="22"/>
        </w:rPr>
        <w:t>,</w:t>
      </w:r>
      <w:r w:rsidR="00147DE1">
        <w:rPr>
          <w:rFonts w:asciiTheme="minorHAnsi" w:hAnsiTheme="minorHAnsi"/>
          <w:sz w:val="22"/>
          <w:szCs w:val="22"/>
        </w:rPr>
        <w:t xml:space="preserve"> abordadas por unidad de registro (cuadro 3</w:t>
      </w:r>
      <w:r w:rsidR="00631A05">
        <w:rPr>
          <w:rFonts w:asciiTheme="minorHAnsi" w:hAnsiTheme="minorHAnsi"/>
          <w:sz w:val="22"/>
          <w:szCs w:val="22"/>
        </w:rPr>
        <w:t>3</w:t>
      </w:r>
      <w:r w:rsidR="00147DE1">
        <w:rPr>
          <w:rFonts w:asciiTheme="minorHAnsi" w:hAnsiTheme="minorHAnsi"/>
          <w:sz w:val="22"/>
          <w:szCs w:val="22"/>
        </w:rPr>
        <w:t>, gráfico 3</w:t>
      </w:r>
      <w:r w:rsidR="00631A05">
        <w:rPr>
          <w:rFonts w:asciiTheme="minorHAnsi" w:hAnsiTheme="minorHAnsi"/>
          <w:sz w:val="22"/>
          <w:szCs w:val="22"/>
        </w:rPr>
        <w:t>2</w:t>
      </w:r>
      <w:r w:rsidR="00147DE1">
        <w:rPr>
          <w:rFonts w:asciiTheme="minorHAnsi" w:hAnsiTheme="minorHAnsi"/>
          <w:sz w:val="22"/>
          <w:szCs w:val="22"/>
        </w:rPr>
        <w:t>)</w:t>
      </w:r>
      <w:r w:rsidR="00FC6D54">
        <w:rPr>
          <w:rFonts w:asciiTheme="minorHAnsi" w:hAnsiTheme="minorHAnsi"/>
          <w:sz w:val="22"/>
          <w:szCs w:val="22"/>
        </w:rPr>
        <w:t xml:space="preserve">. </w:t>
      </w:r>
      <w:r w:rsidR="006B580E">
        <w:rPr>
          <w:rFonts w:asciiTheme="minorHAnsi" w:hAnsiTheme="minorHAnsi"/>
          <w:sz w:val="22"/>
          <w:szCs w:val="22"/>
        </w:rPr>
        <w:t xml:space="preserve">También queda expresado en el Acápite Análisis factorial de las categorías Etapas del Proceso Administrativo y Entidades administradas, para la dimensión 1, según Cuadro 42, Gráficos 37 y38.  </w:t>
      </w:r>
    </w:p>
    <w:p w:rsidR="00FC6D54" w:rsidRDefault="00147DE1"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R</w:t>
      </w:r>
      <w:r w:rsidR="00FC6D54">
        <w:rPr>
          <w:rFonts w:asciiTheme="minorHAnsi" w:hAnsiTheme="minorHAnsi"/>
          <w:sz w:val="22"/>
          <w:szCs w:val="22"/>
        </w:rPr>
        <w:t xml:space="preserve">especto a las entidades administradas, el epistemológico atiende a todas ellas, destacándose el </w:t>
      </w:r>
      <w:r w:rsidR="009E4DD1">
        <w:rPr>
          <w:rFonts w:asciiTheme="minorHAnsi" w:hAnsiTheme="minorHAnsi"/>
          <w:sz w:val="22"/>
          <w:szCs w:val="22"/>
        </w:rPr>
        <w:t>individuo</w:t>
      </w:r>
      <w:r w:rsidR="00FC6D54">
        <w:rPr>
          <w:rFonts w:asciiTheme="minorHAnsi" w:hAnsiTheme="minorHAnsi"/>
          <w:sz w:val="22"/>
          <w:szCs w:val="22"/>
        </w:rPr>
        <w:t xml:space="preserve"> y las organizaciones, mientras que el gnoseológico, casi solo presta atención a individuos y objetos inmateriales (cuadro 3</w:t>
      </w:r>
      <w:r w:rsidR="00631A05">
        <w:rPr>
          <w:rFonts w:asciiTheme="minorHAnsi" w:hAnsiTheme="minorHAnsi"/>
          <w:sz w:val="22"/>
          <w:szCs w:val="22"/>
        </w:rPr>
        <w:t>2</w:t>
      </w:r>
      <w:r w:rsidR="00FC6D54">
        <w:rPr>
          <w:rFonts w:asciiTheme="minorHAnsi" w:hAnsiTheme="minorHAnsi"/>
          <w:sz w:val="22"/>
          <w:szCs w:val="22"/>
        </w:rPr>
        <w:t xml:space="preserve">, gráfico </w:t>
      </w:r>
      <w:r w:rsidR="00631A05">
        <w:rPr>
          <w:rFonts w:asciiTheme="minorHAnsi" w:hAnsiTheme="minorHAnsi"/>
          <w:sz w:val="22"/>
          <w:szCs w:val="22"/>
        </w:rPr>
        <w:t>31</w:t>
      </w:r>
      <w:r w:rsidR="00FC6D54">
        <w:rPr>
          <w:rFonts w:asciiTheme="minorHAnsi" w:hAnsiTheme="minorHAnsi"/>
          <w:sz w:val="22"/>
          <w:szCs w:val="22"/>
        </w:rPr>
        <w:t>)</w:t>
      </w:r>
      <w:r w:rsidR="00122E79">
        <w:rPr>
          <w:rFonts w:asciiTheme="minorHAnsi" w:hAnsiTheme="minorHAnsi"/>
          <w:sz w:val="22"/>
          <w:szCs w:val="22"/>
        </w:rPr>
        <w:t>, observándose diferencias tanto cuanti como cualitativas, así, la cantidad de entidades para el primero es de 2,5, para el segundo es de 1,6, donde la mayoría son abstractos para el primero y concretos para el segundo (cuadro 3</w:t>
      </w:r>
      <w:r w:rsidR="00631A05">
        <w:rPr>
          <w:rFonts w:asciiTheme="minorHAnsi" w:hAnsiTheme="minorHAnsi"/>
          <w:sz w:val="22"/>
          <w:szCs w:val="22"/>
        </w:rPr>
        <w:t>3</w:t>
      </w:r>
      <w:r w:rsidR="00122E79">
        <w:rPr>
          <w:rFonts w:asciiTheme="minorHAnsi" w:hAnsiTheme="minorHAnsi"/>
          <w:sz w:val="22"/>
          <w:szCs w:val="22"/>
        </w:rPr>
        <w:t>, gráfico 3</w:t>
      </w:r>
      <w:r w:rsidR="00631A05">
        <w:rPr>
          <w:rFonts w:asciiTheme="minorHAnsi" w:hAnsiTheme="minorHAnsi"/>
          <w:sz w:val="22"/>
          <w:szCs w:val="22"/>
        </w:rPr>
        <w:t>2</w:t>
      </w:r>
      <w:r w:rsidR="00122E79">
        <w:rPr>
          <w:rFonts w:asciiTheme="minorHAnsi" w:hAnsiTheme="minorHAnsi"/>
          <w:sz w:val="22"/>
          <w:szCs w:val="22"/>
        </w:rPr>
        <w:t>).</w:t>
      </w:r>
      <w:r w:rsidR="00F61E93">
        <w:rPr>
          <w:rFonts w:asciiTheme="minorHAnsi" w:hAnsiTheme="minorHAnsi"/>
          <w:sz w:val="22"/>
          <w:szCs w:val="22"/>
        </w:rPr>
        <w:t xml:space="preserve"> Mostrado también en el Acápite Análisis factorial de las categorías Etapas del Proceso Administrativo y Entidades administradas, para la dimensión 2, según Cuadro 43, Gráficos 42 y 43.  </w:t>
      </w:r>
    </w:p>
    <w:p w:rsidR="00497AA7" w:rsidRDefault="00497AA7" w:rsidP="00425A1B">
      <w:pPr>
        <w:pStyle w:val="Prrafodelista"/>
        <w:spacing w:after="120"/>
        <w:ind w:left="0" w:firstLine="709"/>
        <w:jc w:val="both"/>
        <w:rPr>
          <w:rFonts w:asciiTheme="minorHAnsi" w:hAnsiTheme="minorHAnsi"/>
          <w:sz w:val="22"/>
          <w:szCs w:val="22"/>
        </w:rPr>
      </w:pPr>
      <w:r w:rsidRPr="00497AA7">
        <w:rPr>
          <w:rFonts w:asciiTheme="minorHAnsi" w:hAnsiTheme="minorHAnsi"/>
          <w:sz w:val="22"/>
          <w:szCs w:val="22"/>
        </w:rPr>
        <w:t xml:space="preserve">Se </w:t>
      </w:r>
      <w:r w:rsidR="004A3501" w:rsidRPr="00497AA7">
        <w:rPr>
          <w:rFonts w:asciiTheme="minorHAnsi" w:hAnsiTheme="minorHAnsi"/>
          <w:sz w:val="22"/>
          <w:szCs w:val="22"/>
        </w:rPr>
        <w:t xml:space="preserve">observa una relación directa entre complejidad, conocimiento </w:t>
      </w:r>
      <w:r w:rsidRPr="00497AA7">
        <w:rPr>
          <w:rFonts w:asciiTheme="minorHAnsi" w:hAnsiTheme="minorHAnsi"/>
          <w:sz w:val="22"/>
          <w:szCs w:val="22"/>
        </w:rPr>
        <w:t>epistemoló</w:t>
      </w:r>
      <w:r>
        <w:rPr>
          <w:rFonts w:asciiTheme="minorHAnsi" w:hAnsiTheme="minorHAnsi"/>
          <w:sz w:val="22"/>
          <w:szCs w:val="22"/>
        </w:rPr>
        <w:t>gi</w:t>
      </w:r>
      <w:r w:rsidRPr="00497AA7">
        <w:rPr>
          <w:rFonts w:asciiTheme="minorHAnsi" w:hAnsiTheme="minorHAnsi"/>
          <w:sz w:val="22"/>
          <w:szCs w:val="22"/>
        </w:rPr>
        <w:t>co</w:t>
      </w:r>
      <w:r w:rsidR="004A3501" w:rsidRPr="00497AA7">
        <w:rPr>
          <w:rFonts w:asciiTheme="minorHAnsi" w:hAnsiTheme="minorHAnsi"/>
          <w:sz w:val="22"/>
          <w:szCs w:val="22"/>
        </w:rPr>
        <w:t xml:space="preserve"> y planificación por un lado y por el contrario, </w:t>
      </w:r>
      <w:r w:rsidR="001B2986" w:rsidRPr="00497AA7">
        <w:rPr>
          <w:rFonts w:asciiTheme="minorHAnsi" w:hAnsiTheme="minorHAnsi"/>
          <w:sz w:val="22"/>
          <w:szCs w:val="22"/>
        </w:rPr>
        <w:t>simplicidad, conocimiento gnoseología y gestión (cuadro 31, gráfico 30)</w:t>
      </w:r>
      <w:r>
        <w:rPr>
          <w:rFonts w:asciiTheme="minorHAnsi" w:hAnsiTheme="minorHAnsi"/>
          <w:sz w:val="22"/>
          <w:szCs w:val="22"/>
        </w:rPr>
        <w:t>, lo que se refleja también en las bases de conocimiento administrativo contemporáneo y no. Esto pareciera indicar que el crecimiento de la complejidad (organizaciones, instituciones sociales y objetos inmateriales) llevó a centrar los tratamientos epistemológicos hacia la planificaci</w:t>
      </w:r>
      <w:r w:rsidR="00005410">
        <w:rPr>
          <w:rFonts w:asciiTheme="minorHAnsi" w:hAnsiTheme="minorHAnsi"/>
          <w:sz w:val="22"/>
          <w:szCs w:val="22"/>
        </w:rPr>
        <w:t xml:space="preserve">ón en detrimento de la gestión, como una manera de poder manejar la mayor cantidad de interrelaciones definidas por la aparición de sistemas más complejos. </w:t>
      </w:r>
    </w:p>
    <w:p w:rsidR="00005410" w:rsidRDefault="00005410"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Aquí nos surge una pregunta de posibles futu</w:t>
      </w:r>
      <w:r w:rsidR="003820BB">
        <w:rPr>
          <w:rFonts w:asciiTheme="minorHAnsi" w:hAnsiTheme="minorHAnsi"/>
          <w:sz w:val="22"/>
          <w:szCs w:val="22"/>
        </w:rPr>
        <w:t>ras investigaciones, cual es si:</w:t>
      </w:r>
      <w:r w:rsidR="009669E5">
        <w:rPr>
          <w:rFonts w:asciiTheme="minorHAnsi" w:hAnsiTheme="minorHAnsi"/>
          <w:sz w:val="22"/>
          <w:szCs w:val="22"/>
        </w:rPr>
        <w:t xml:space="preserve">esta focalización del conocimiento epistemológico en la planificación y el gnoseológico en la gestión, no </w:t>
      </w:r>
      <w:r w:rsidR="003820BB">
        <w:rPr>
          <w:rFonts w:asciiTheme="minorHAnsi" w:hAnsiTheme="minorHAnsi"/>
          <w:sz w:val="22"/>
          <w:szCs w:val="22"/>
        </w:rPr>
        <w:t xml:space="preserve">es </w:t>
      </w:r>
      <w:r w:rsidR="009669E5">
        <w:rPr>
          <w:rFonts w:asciiTheme="minorHAnsi" w:hAnsiTheme="minorHAnsi"/>
          <w:sz w:val="22"/>
          <w:szCs w:val="22"/>
        </w:rPr>
        <w:t xml:space="preserve">otra cosa que un precursor de la concentración dicotómica entre individualistas y holistas en las ciencias sociales en general y en la administración en particular, y </w:t>
      </w:r>
      <w:r w:rsidR="003820BB">
        <w:rPr>
          <w:rFonts w:asciiTheme="minorHAnsi" w:hAnsiTheme="minorHAnsi"/>
          <w:sz w:val="22"/>
          <w:szCs w:val="22"/>
        </w:rPr>
        <w:t xml:space="preserve">por lo tanto, simiente de una discrepancia epistemológico que recién comienza a replantearse con abordajes </w:t>
      </w:r>
      <w:r w:rsidR="009669E5">
        <w:rPr>
          <w:rFonts w:asciiTheme="minorHAnsi" w:hAnsiTheme="minorHAnsi"/>
          <w:sz w:val="22"/>
          <w:szCs w:val="22"/>
        </w:rPr>
        <w:t>integrales y sistémicos de macro y micro nivel, en términos de Mario Bunge</w:t>
      </w:r>
      <w:r w:rsidR="00D63AF9">
        <w:rPr>
          <w:rStyle w:val="Refdenotaalpie"/>
          <w:rFonts w:asciiTheme="minorHAnsi" w:hAnsiTheme="minorHAnsi"/>
          <w:sz w:val="22"/>
          <w:szCs w:val="22"/>
        </w:rPr>
        <w:footnoteReference w:id="23"/>
      </w:r>
      <w:r w:rsidR="009669E5">
        <w:rPr>
          <w:rFonts w:asciiTheme="minorHAnsi" w:hAnsiTheme="minorHAnsi"/>
          <w:sz w:val="22"/>
          <w:szCs w:val="22"/>
        </w:rPr>
        <w:t xml:space="preserve"> (</w:t>
      </w:r>
      <w:r w:rsidR="00D63AF9">
        <w:rPr>
          <w:rFonts w:asciiTheme="minorHAnsi" w:hAnsiTheme="minorHAnsi"/>
          <w:sz w:val="22"/>
          <w:szCs w:val="22"/>
        </w:rPr>
        <w:t>2003, 124)</w:t>
      </w:r>
      <w:r w:rsidR="003820BB">
        <w:rPr>
          <w:rFonts w:asciiTheme="minorHAnsi" w:hAnsiTheme="minorHAnsi"/>
          <w:sz w:val="22"/>
          <w:szCs w:val="22"/>
        </w:rPr>
        <w:t xml:space="preserve"> a partir de mediados del siglo XX</w:t>
      </w:r>
      <w:r w:rsidR="00D63AF9">
        <w:rPr>
          <w:rFonts w:asciiTheme="minorHAnsi" w:hAnsiTheme="minorHAnsi"/>
          <w:sz w:val="22"/>
          <w:szCs w:val="22"/>
        </w:rPr>
        <w:t>.</w:t>
      </w:r>
    </w:p>
    <w:p w:rsidR="00A831A7" w:rsidRDefault="00A831A7" w:rsidP="00425A1B">
      <w:pPr>
        <w:pStyle w:val="Prrafodelista"/>
        <w:spacing w:after="120"/>
        <w:ind w:left="0" w:firstLine="709"/>
        <w:jc w:val="both"/>
        <w:rPr>
          <w:rFonts w:asciiTheme="minorHAnsi" w:hAnsiTheme="minorHAnsi"/>
          <w:sz w:val="22"/>
          <w:szCs w:val="22"/>
        </w:rPr>
      </w:pPr>
    </w:p>
    <w:p w:rsidR="008E3306" w:rsidRPr="008E3306" w:rsidRDefault="008E3306" w:rsidP="008E3306">
      <w:pPr>
        <w:numPr>
          <w:ilvl w:val="2"/>
          <w:numId w:val="2"/>
        </w:numPr>
        <w:tabs>
          <w:tab w:val="left" w:pos="1440"/>
        </w:tabs>
        <w:spacing w:after="120"/>
        <w:rPr>
          <w:rFonts w:asciiTheme="minorHAnsi" w:hAnsiTheme="minorHAnsi"/>
          <w:b/>
          <w:sz w:val="22"/>
          <w:szCs w:val="22"/>
        </w:rPr>
      </w:pPr>
      <w:r w:rsidRPr="008E3306">
        <w:rPr>
          <w:rFonts w:asciiTheme="minorHAnsi" w:hAnsiTheme="minorHAnsi"/>
          <w:b/>
          <w:sz w:val="22"/>
          <w:szCs w:val="22"/>
        </w:rPr>
        <w:t>Caracterización general del conocimiento en la antigua Grecia, en función de lo que actualmente es y no es, objeto de estudio de la Administración.</w:t>
      </w:r>
    </w:p>
    <w:p w:rsidR="008E3306" w:rsidRDefault="003820BB"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 xml:space="preserve">Ahora bien, luego de arribar a conclusiones que verifican nuestra hipótesis </w:t>
      </w:r>
      <w:r w:rsidR="0088013A">
        <w:rPr>
          <w:rFonts w:asciiTheme="minorHAnsi" w:hAnsiTheme="minorHAnsi"/>
          <w:sz w:val="22"/>
          <w:szCs w:val="22"/>
        </w:rPr>
        <w:t xml:space="preserve">(punto 2.3.) </w:t>
      </w:r>
      <w:r>
        <w:rPr>
          <w:rFonts w:asciiTheme="minorHAnsi" w:hAnsiTheme="minorHAnsi"/>
          <w:sz w:val="22"/>
          <w:szCs w:val="22"/>
        </w:rPr>
        <w:t>de que la Administración en la civilización griega alcanzó niveles de desarrollo conceptual y operativos relevantes</w:t>
      </w:r>
      <w:r w:rsidR="0088013A">
        <w:rPr>
          <w:rFonts w:asciiTheme="minorHAnsi" w:hAnsiTheme="minorHAnsi"/>
          <w:sz w:val="22"/>
          <w:szCs w:val="22"/>
        </w:rPr>
        <w:t xml:space="preserve">, que evidentemente existen antecedentes tanto epistemológicos como gnoseológicos y praxeológicos, </w:t>
      </w:r>
      <w:r w:rsidR="008E3306">
        <w:rPr>
          <w:rFonts w:asciiTheme="minorHAnsi" w:hAnsiTheme="minorHAnsi"/>
          <w:sz w:val="22"/>
          <w:szCs w:val="22"/>
        </w:rPr>
        <w:t xml:space="preserve">entendimos muy interesante e importante poder comparar en dicho cuerpo de conocimientos, si existían diferencias en su tratamiento, ya sea que </w:t>
      </w:r>
      <w:r w:rsidR="00C94359">
        <w:rPr>
          <w:rFonts w:asciiTheme="minorHAnsi" w:hAnsiTheme="minorHAnsi"/>
          <w:sz w:val="22"/>
          <w:szCs w:val="22"/>
        </w:rPr>
        <w:t>contuvieran o no a las Organizaciones entre sus Entidades Administradas</w:t>
      </w:r>
      <w:r w:rsidR="008E3306">
        <w:rPr>
          <w:rFonts w:asciiTheme="minorHAnsi" w:hAnsiTheme="minorHAnsi"/>
          <w:sz w:val="22"/>
          <w:szCs w:val="22"/>
        </w:rPr>
        <w:t xml:space="preserve">. </w:t>
      </w:r>
    </w:p>
    <w:p w:rsidR="00235B11" w:rsidRDefault="008E3306"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Este análisis fue descripto en el punto 4.2. Análisis, Acápite</w:t>
      </w:r>
      <w:r w:rsidR="00EA56ED">
        <w:rPr>
          <w:rFonts w:asciiTheme="minorHAnsi" w:hAnsiTheme="minorHAnsi"/>
          <w:sz w:val="22"/>
          <w:szCs w:val="22"/>
        </w:rPr>
        <w:t xml:space="preserve">sCaracterización de los </w:t>
      </w:r>
      <w:r>
        <w:rPr>
          <w:rFonts w:asciiTheme="minorHAnsi" w:hAnsiTheme="minorHAnsi"/>
          <w:sz w:val="22"/>
          <w:szCs w:val="22"/>
        </w:rPr>
        <w:t xml:space="preserve">tipos de conocimientos, </w:t>
      </w:r>
      <w:r w:rsidR="00235B11">
        <w:rPr>
          <w:rFonts w:asciiTheme="minorHAnsi" w:hAnsiTheme="minorHAnsi"/>
          <w:sz w:val="22"/>
          <w:szCs w:val="22"/>
        </w:rPr>
        <w:t xml:space="preserve">como las Bases Administración Contemporánea </w:t>
      </w:r>
      <w:r w:rsidR="00EA56ED">
        <w:rPr>
          <w:rFonts w:asciiTheme="minorHAnsi" w:hAnsiTheme="minorHAnsi"/>
          <w:sz w:val="22"/>
          <w:szCs w:val="22"/>
        </w:rPr>
        <w:t xml:space="preserve">(BAC) </w:t>
      </w:r>
      <w:r w:rsidR="00235B11">
        <w:rPr>
          <w:rFonts w:asciiTheme="minorHAnsi" w:hAnsiTheme="minorHAnsi"/>
          <w:sz w:val="22"/>
          <w:szCs w:val="22"/>
        </w:rPr>
        <w:t>y Administración No Contemporánea</w:t>
      </w:r>
      <w:r w:rsidR="00EA56ED">
        <w:rPr>
          <w:rFonts w:asciiTheme="minorHAnsi" w:hAnsiTheme="minorHAnsi"/>
          <w:sz w:val="22"/>
          <w:szCs w:val="22"/>
        </w:rPr>
        <w:t xml:space="preserve"> (BANC)</w:t>
      </w:r>
      <w:r w:rsidR="008B5364">
        <w:rPr>
          <w:rFonts w:asciiTheme="minorHAnsi" w:hAnsiTheme="minorHAnsi"/>
          <w:sz w:val="22"/>
          <w:szCs w:val="22"/>
        </w:rPr>
        <w:t>;</w:t>
      </w:r>
      <w:r w:rsidR="00EA56ED">
        <w:rPr>
          <w:rFonts w:asciiTheme="minorHAnsi" w:hAnsiTheme="minorHAnsi"/>
          <w:sz w:val="22"/>
          <w:szCs w:val="22"/>
        </w:rPr>
        <w:t xml:space="preserve"> y</w:t>
      </w:r>
      <w:r w:rsidR="00235B11">
        <w:rPr>
          <w:rFonts w:asciiTheme="minorHAnsi" w:hAnsiTheme="minorHAnsi"/>
          <w:sz w:val="22"/>
          <w:szCs w:val="22"/>
        </w:rPr>
        <w:t xml:space="preserve"> Comparación entre los tipos de conocimiento.</w:t>
      </w:r>
    </w:p>
    <w:p w:rsidR="009E4DD1" w:rsidRDefault="00235B11"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El primer dato muy relevante es que casi el 60% de la Base Total corresponde a registros cuyo tratamiento no es sobre Organizaciones. Esto a priori, convalida nuestra hipótesis de que el Objeto de Estudio de la Administra</w:t>
      </w:r>
      <w:r w:rsidR="00EA56ED">
        <w:rPr>
          <w:rFonts w:asciiTheme="minorHAnsi" w:hAnsiTheme="minorHAnsi"/>
          <w:sz w:val="22"/>
          <w:szCs w:val="22"/>
        </w:rPr>
        <w:t>ción no son las Organizaciones, sino que, las Organizaciones es una de las Entidades Administrables o niveles de Administración.</w:t>
      </w:r>
    </w:p>
    <w:p w:rsidR="00C67009" w:rsidRDefault="00EA56ED" w:rsidP="00425A1B">
      <w:pPr>
        <w:pStyle w:val="Prrafodelista"/>
        <w:spacing w:after="120"/>
        <w:ind w:left="0" w:firstLine="709"/>
        <w:jc w:val="both"/>
        <w:rPr>
          <w:rFonts w:asciiTheme="minorHAnsi" w:hAnsiTheme="minorHAnsi"/>
          <w:sz w:val="22"/>
          <w:szCs w:val="22"/>
        </w:rPr>
      </w:pPr>
      <w:r>
        <w:rPr>
          <w:rFonts w:asciiTheme="minorHAnsi" w:hAnsiTheme="minorHAnsi"/>
          <w:sz w:val="22"/>
          <w:szCs w:val="22"/>
        </w:rPr>
        <w:t>Así, d</w:t>
      </w:r>
      <w:r w:rsidR="00C67009">
        <w:rPr>
          <w:rFonts w:asciiTheme="minorHAnsi" w:hAnsiTheme="minorHAnsi"/>
          <w:sz w:val="22"/>
          <w:szCs w:val="22"/>
        </w:rPr>
        <w:t xml:space="preserve">e la base epistemológica, el 54% (233 registros) corresponden a </w:t>
      </w:r>
      <w:r w:rsidR="00E84080">
        <w:rPr>
          <w:rFonts w:asciiTheme="minorHAnsi" w:hAnsiTheme="minorHAnsi"/>
          <w:sz w:val="22"/>
          <w:szCs w:val="22"/>
        </w:rPr>
        <w:t xml:space="preserve">la </w:t>
      </w:r>
      <w:r w:rsidR="00C67009">
        <w:rPr>
          <w:rFonts w:asciiTheme="minorHAnsi" w:hAnsiTheme="minorHAnsi"/>
          <w:sz w:val="22"/>
          <w:szCs w:val="22"/>
        </w:rPr>
        <w:t>BAC</w:t>
      </w:r>
      <w:r>
        <w:rPr>
          <w:rFonts w:asciiTheme="minorHAnsi" w:hAnsiTheme="minorHAnsi"/>
          <w:sz w:val="22"/>
          <w:szCs w:val="22"/>
        </w:rPr>
        <w:t xml:space="preserve"> y 4</w:t>
      </w:r>
      <w:r w:rsidR="00E84080">
        <w:rPr>
          <w:rFonts w:asciiTheme="minorHAnsi" w:hAnsiTheme="minorHAnsi"/>
          <w:sz w:val="22"/>
          <w:szCs w:val="22"/>
        </w:rPr>
        <w:t>6</w:t>
      </w:r>
      <w:r>
        <w:rPr>
          <w:rFonts w:asciiTheme="minorHAnsi" w:hAnsiTheme="minorHAnsi"/>
          <w:sz w:val="22"/>
          <w:szCs w:val="22"/>
        </w:rPr>
        <w:t xml:space="preserve">% (195 registros) a </w:t>
      </w:r>
      <w:r w:rsidR="00E84080">
        <w:rPr>
          <w:rFonts w:asciiTheme="minorHAnsi" w:hAnsiTheme="minorHAnsi"/>
          <w:sz w:val="22"/>
          <w:szCs w:val="22"/>
        </w:rPr>
        <w:t xml:space="preserve">la </w:t>
      </w:r>
      <w:r>
        <w:rPr>
          <w:rFonts w:asciiTheme="minorHAnsi" w:hAnsiTheme="minorHAnsi"/>
          <w:sz w:val="22"/>
          <w:szCs w:val="22"/>
        </w:rPr>
        <w:t xml:space="preserve">BANC, mientras que de la gnoseológica, el </w:t>
      </w:r>
      <w:r w:rsidR="00E84080">
        <w:rPr>
          <w:rFonts w:asciiTheme="minorHAnsi" w:hAnsiTheme="minorHAnsi"/>
          <w:sz w:val="22"/>
          <w:szCs w:val="22"/>
        </w:rPr>
        <w:t>17% (39 registros) corresponden a la BAC y 83% (189 registros) a la BANC.</w:t>
      </w:r>
    </w:p>
    <w:p w:rsidR="00872631" w:rsidRDefault="00872631" w:rsidP="00872631">
      <w:pPr>
        <w:spacing w:after="120"/>
        <w:ind w:firstLine="709"/>
        <w:jc w:val="both"/>
        <w:rPr>
          <w:rFonts w:ascii="Calibri" w:hAnsi="Calibri" w:cs="Arial"/>
          <w:bCs/>
          <w:sz w:val="22"/>
          <w:szCs w:val="22"/>
        </w:rPr>
      </w:pPr>
      <w:r>
        <w:rPr>
          <w:rFonts w:ascii="Calibri" w:hAnsi="Calibri" w:cs="Arial"/>
          <w:bCs/>
          <w:sz w:val="22"/>
          <w:szCs w:val="22"/>
        </w:rPr>
        <w:t xml:space="preserve">Podemos observar que la relación inversa ya planteada para el conocimiento epistemológico y gnoseológico respecto al planeamiento y gestión, se mantienen independientemente de que se incluya o no a las Organizaciones en su tratamiento. Evidenciando que no hacían ninguna diferencia en la concepción de la Administración en función de que incluya o no a las Organizaciones. Según es expresado por el Cuadro 35 y Gráfico 33 del Acápite Comparación </w:t>
      </w:r>
      <w:r w:rsidRPr="00872631">
        <w:rPr>
          <w:rFonts w:ascii="Calibri" w:hAnsi="Calibri" w:cs="Arial"/>
          <w:bCs/>
          <w:sz w:val="22"/>
          <w:szCs w:val="22"/>
          <w:lang w:val="es-MX"/>
        </w:rPr>
        <w:t>entre los conocimiento con Organizaciones (BAC) y sin Organizaciones (BANC)</w:t>
      </w:r>
      <w:r>
        <w:rPr>
          <w:rFonts w:ascii="Calibri" w:hAnsi="Calibri" w:cs="Arial"/>
          <w:bCs/>
          <w:sz w:val="22"/>
          <w:szCs w:val="22"/>
          <w:lang w:val="es-MX"/>
        </w:rPr>
        <w:t>.</w:t>
      </w:r>
    </w:p>
    <w:p w:rsidR="00872631" w:rsidRDefault="00872631" w:rsidP="00872631">
      <w:pPr>
        <w:spacing w:after="120"/>
        <w:ind w:firstLine="709"/>
        <w:jc w:val="both"/>
        <w:rPr>
          <w:rFonts w:ascii="Calibri" w:hAnsi="Calibri" w:cs="Arial"/>
          <w:bCs/>
          <w:sz w:val="22"/>
          <w:szCs w:val="22"/>
        </w:rPr>
      </w:pPr>
      <w:r>
        <w:rPr>
          <w:rFonts w:ascii="Calibri" w:hAnsi="Calibri" w:cs="Arial"/>
          <w:bCs/>
          <w:sz w:val="22"/>
          <w:szCs w:val="22"/>
        </w:rPr>
        <w:t>Como así también, reafirmando que el conocimiento gnoseológico trata de manera más pareja todas las etapas del proceso administrativo, de manera independientemente también de la inclusión o no de las Organizaciones como objeto de estudio</w:t>
      </w:r>
      <w:r w:rsidR="003C1C85">
        <w:rPr>
          <w:rFonts w:ascii="Calibri" w:hAnsi="Calibri" w:cs="Arial"/>
          <w:bCs/>
          <w:sz w:val="22"/>
          <w:szCs w:val="22"/>
        </w:rPr>
        <w:t xml:space="preserve">, como también se observa en el </w:t>
      </w:r>
      <w:r w:rsidR="003C1C85">
        <w:rPr>
          <w:rFonts w:ascii="Calibri" w:hAnsi="Calibri"/>
          <w:bCs/>
          <w:sz w:val="22"/>
          <w:szCs w:val="22"/>
        </w:rPr>
        <w:t xml:space="preserve">Acápite </w:t>
      </w:r>
      <w:r w:rsidR="003C1C85">
        <w:rPr>
          <w:rFonts w:asciiTheme="minorHAnsi" w:hAnsiTheme="minorHAnsi"/>
          <w:sz w:val="22"/>
          <w:szCs w:val="22"/>
        </w:rPr>
        <w:t>Análisis factorial de las categorías Etapas del Proceso Administrativo y Entidades administradas, para la dimensión 1, según Cuadro 42, Gráficos 39 y 40, para la dimensión 2, Cuadro 43, Gráficos 44 y 45.</w:t>
      </w:r>
    </w:p>
    <w:p w:rsidR="00E84080" w:rsidRDefault="00E84080" w:rsidP="00E84080">
      <w:pPr>
        <w:spacing w:after="120"/>
        <w:ind w:firstLine="709"/>
        <w:jc w:val="both"/>
        <w:rPr>
          <w:rFonts w:ascii="Calibri" w:hAnsi="Calibri" w:cs="Arial"/>
          <w:bCs/>
          <w:sz w:val="22"/>
          <w:szCs w:val="22"/>
        </w:rPr>
      </w:pPr>
      <w:r>
        <w:rPr>
          <w:rFonts w:ascii="Calibri" w:hAnsi="Calibri" w:cs="Arial"/>
          <w:bCs/>
          <w:sz w:val="22"/>
          <w:szCs w:val="22"/>
        </w:rPr>
        <w:t xml:space="preserve">Se evidencia que no hay diferencias en la concepción de la Administración en función de las </w:t>
      </w:r>
      <w:r w:rsidR="00CB512F">
        <w:rPr>
          <w:rFonts w:ascii="Calibri" w:hAnsi="Calibri" w:cs="Arial"/>
          <w:bCs/>
          <w:sz w:val="22"/>
          <w:szCs w:val="22"/>
        </w:rPr>
        <w:t>E</w:t>
      </w:r>
      <w:r>
        <w:rPr>
          <w:rFonts w:ascii="Calibri" w:hAnsi="Calibri" w:cs="Arial"/>
          <w:bCs/>
          <w:sz w:val="22"/>
          <w:szCs w:val="22"/>
        </w:rPr>
        <w:t xml:space="preserve">ntidades </w:t>
      </w:r>
      <w:r w:rsidR="00CB512F">
        <w:rPr>
          <w:rFonts w:ascii="Calibri" w:hAnsi="Calibri" w:cs="Arial"/>
          <w:bCs/>
          <w:sz w:val="22"/>
          <w:szCs w:val="22"/>
        </w:rPr>
        <w:t>A</w:t>
      </w:r>
      <w:r>
        <w:rPr>
          <w:rFonts w:ascii="Calibri" w:hAnsi="Calibri" w:cs="Arial"/>
          <w:bCs/>
          <w:sz w:val="22"/>
          <w:szCs w:val="22"/>
        </w:rPr>
        <w:t>dministradas en general y particularmente respecto de las Organizaciones, no encontrándose variaciones sustanciales independientemente de que se incluya o no a las Or</w:t>
      </w:r>
      <w:r w:rsidR="00CB512F">
        <w:rPr>
          <w:rFonts w:ascii="Calibri" w:hAnsi="Calibri" w:cs="Arial"/>
          <w:bCs/>
          <w:sz w:val="22"/>
          <w:szCs w:val="22"/>
        </w:rPr>
        <w:t xml:space="preserve">ganizaciones en su tratamiento, expresado en el Cuadro 36 y Gráfico 34, del Acápite </w:t>
      </w:r>
      <w:r w:rsidR="008B5364">
        <w:rPr>
          <w:rFonts w:ascii="Calibri" w:hAnsi="Calibri" w:cs="Arial"/>
          <w:bCs/>
          <w:sz w:val="22"/>
          <w:szCs w:val="22"/>
        </w:rPr>
        <w:t>Comparación entre los conocimientos con Organizaciones (BAC) y sin Organizaciones (BANC) del punto 4.2. Análisis.</w:t>
      </w:r>
    </w:p>
    <w:p w:rsidR="00E84080" w:rsidRDefault="00E84080" w:rsidP="00E84080">
      <w:pPr>
        <w:spacing w:after="120"/>
        <w:ind w:firstLine="709"/>
        <w:jc w:val="both"/>
        <w:rPr>
          <w:rFonts w:ascii="Calibri" w:hAnsi="Calibri" w:cs="Arial"/>
          <w:bCs/>
          <w:sz w:val="22"/>
          <w:szCs w:val="22"/>
        </w:rPr>
      </w:pPr>
      <w:r w:rsidRPr="00DD6EBE">
        <w:rPr>
          <w:rFonts w:ascii="Calibri" w:hAnsi="Calibri" w:cs="Arial"/>
          <w:bCs/>
          <w:sz w:val="22"/>
          <w:szCs w:val="22"/>
        </w:rPr>
        <w:t>Solo se observan diferencias menores al comparar las restantes entidades administradas</w:t>
      </w:r>
      <w:r w:rsidR="00DD6EBE" w:rsidRPr="00DD6EBE">
        <w:rPr>
          <w:rFonts w:ascii="Calibri" w:hAnsi="Calibri" w:cs="Arial"/>
          <w:bCs/>
          <w:sz w:val="22"/>
          <w:szCs w:val="22"/>
        </w:rPr>
        <w:t xml:space="preserve"> con o sin organizaciones</w:t>
      </w:r>
      <w:r w:rsidRPr="00DD6EBE">
        <w:rPr>
          <w:rFonts w:ascii="Calibri" w:hAnsi="Calibri" w:cs="Arial"/>
          <w:bCs/>
          <w:sz w:val="22"/>
          <w:szCs w:val="22"/>
        </w:rPr>
        <w:t xml:space="preserve">, </w:t>
      </w:r>
      <w:r w:rsidR="00DD6EBE" w:rsidRPr="00DD6EBE">
        <w:rPr>
          <w:rFonts w:ascii="Calibri" w:hAnsi="Calibri" w:cs="Arial"/>
          <w:bCs/>
          <w:sz w:val="22"/>
          <w:szCs w:val="22"/>
        </w:rPr>
        <w:t>fundamentalmente</w:t>
      </w:r>
      <w:r w:rsidR="00DD6EBE">
        <w:rPr>
          <w:rFonts w:ascii="Calibri" w:hAnsi="Calibri" w:cs="Arial"/>
          <w:bCs/>
          <w:sz w:val="22"/>
          <w:szCs w:val="22"/>
        </w:rPr>
        <w:t xml:space="preserve"> en el peso relativo del tratamiento de objetos materiales e individuos para los </w:t>
      </w:r>
      <w:r>
        <w:rPr>
          <w:rFonts w:ascii="Calibri" w:hAnsi="Calibri" w:cs="Arial"/>
          <w:bCs/>
          <w:sz w:val="22"/>
          <w:szCs w:val="22"/>
        </w:rPr>
        <w:t>conocimiento</w:t>
      </w:r>
      <w:r w:rsidR="00DD6EBE">
        <w:rPr>
          <w:rFonts w:ascii="Calibri" w:hAnsi="Calibri" w:cs="Arial"/>
          <w:bCs/>
          <w:sz w:val="22"/>
          <w:szCs w:val="22"/>
        </w:rPr>
        <w:t xml:space="preserve">s epistemológico y </w:t>
      </w:r>
      <w:r>
        <w:rPr>
          <w:rFonts w:ascii="Calibri" w:hAnsi="Calibri" w:cs="Arial"/>
          <w:bCs/>
          <w:sz w:val="22"/>
          <w:szCs w:val="22"/>
        </w:rPr>
        <w:t>gnoseológico</w:t>
      </w:r>
      <w:r w:rsidR="00DD6EBE">
        <w:rPr>
          <w:rFonts w:ascii="Calibri" w:hAnsi="Calibri" w:cs="Arial"/>
          <w:bCs/>
          <w:sz w:val="22"/>
          <w:szCs w:val="22"/>
        </w:rPr>
        <w:t xml:space="preserve"> respectivamente. L</w:t>
      </w:r>
      <w:r>
        <w:rPr>
          <w:rFonts w:ascii="Calibri" w:hAnsi="Calibri" w:cs="Arial"/>
          <w:bCs/>
          <w:sz w:val="22"/>
          <w:szCs w:val="22"/>
        </w:rPr>
        <w:t>o que corrobora también que no se hacía distinción para el abordaje teórico o descriptivo respecto a lo que hoy definimos como Administración de lo que actualmente no estaría alcanzado como Objeto de Estudio de la disciplina</w:t>
      </w:r>
      <w:r w:rsidR="00911D45">
        <w:rPr>
          <w:rFonts w:ascii="Calibri" w:hAnsi="Calibri" w:cs="Arial"/>
          <w:bCs/>
          <w:sz w:val="22"/>
          <w:szCs w:val="22"/>
        </w:rPr>
        <w:t xml:space="preserve">, como también se observa en el </w:t>
      </w:r>
      <w:r w:rsidR="00911D45">
        <w:rPr>
          <w:rFonts w:ascii="Calibri" w:hAnsi="Calibri"/>
          <w:bCs/>
          <w:sz w:val="22"/>
          <w:szCs w:val="22"/>
        </w:rPr>
        <w:t xml:space="preserve">Acápite </w:t>
      </w:r>
      <w:r w:rsidR="00911D45">
        <w:rPr>
          <w:rFonts w:asciiTheme="minorHAnsi" w:hAnsiTheme="minorHAnsi"/>
          <w:sz w:val="22"/>
          <w:szCs w:val="22"/>
        </w:rPr>
        <w:t>Análisis factorial de las categorías Etapas del Proceso Administrativo y Entidades administradas, para la dimensión 1, según Cuadro 42, Gráficos 39 y 40, para la dimensión 2, Cuadro 43, Gr</w:t>
      </w:r>
      <w:r w:rsidR="00872631">
        <w:rPr>
          <w:rFonts w:asciiTheme="minorHAnsi" w:hAnsiTheme="minorHAnsi"/>
          <w:sz w:val="22"/>
          <w:szCs w:val="22"/>
        </w:rPr>
        <w:t>áficos 44 y 45; y para la dimensión 3, Cuadro 44, Gráficos 49 y 50.</w:t>
      </w:r>
    </w:p>
    <w:p w:rsidR="00911D45" w:rsidRDefault="00206B93" w:rsidP="00911D45">
      <w:pPr>
        <w:pStyle w:val="Prrafodelista"/>
        <w:spacing w:after="120"/>
        <w:ind w:left="0" w:firstLine="709"/>
        <w:jc w:val="both"/>
        <w:rPr>
          <w:rFonts w:asciiTheme="minorHAnsi" w:hAnsiTheme="minorHAnsi"/>
          <w:sz w:val="22"/>
          <w:szCs w:val="22"/>
        </w:rPr>
      </w:pPr>
      <w:r>
        <w:rPr>
          <w:rFonts w:ascii="Calibri" w:hAnsi="Calibri"/>
          <w:bCs/>
          <w:sz w:val="22"/>
          <w:szCs w:val="22"/>
        </w:rPr>
        <w:t>Tampoco se observan sustanciales diferencias r</w:t>
      </w:r>
      <w:r w:rsidR="00E84080">
        <w:rPr>
          <w:rFonts w:ascii="Calibri" w:hAnsi="Calibri"/>
          <w:bCs/>
          <w:sz w:val="22"/>
          <w:szCs w:val="22"/>
        </w:rPr>
        <w:t xml:space="preserve">especto a las variables agregadas, </w:t>
      </w:r>
      <w:r>
        <w:rPr>
          <w:rFonts w:ascii="Calibri" w:hAnsi="Calibri"/>
          <w:bCs/>
          <w:sz w:val="22"/>
          <w:szCs w:val="22"/>
        </w:rPr>
        <w:t>A</w:t>
      </w:r>
      <w:r w:rsidR="00E84080">
        <w:rPr>
          <w:rFonts w:ascii="Calibri" w:hAnsi="Calibri"/>
          <w:bCs/>
          <w:sz w:val="22"/>
          <w:szCs w:val="22"/>
        </w:rPr>
        <w:t>bordajes Concretos (Objetos Materiales, Gestión, Control e Individuos)</w:t>
      </w:r>
      <w:r w:rsidR="00EB542A">
        <w:rPr>
          <w:rFonts w:ascii="Calibri" w:hAnsi="Calibri"/>
          <w:bCs/>
          <w:sz w:val="22"/>
          <w:szCs w:val="22"/>
        </w:rPr>
        <w:t>, A</w:t>
      </w:r>
      <w:r w:rsidR="00E84080">
        <w:rPr>
          <w:rFonts w:ascii="Calibri" w:hAnsi="Calibri"/>
          <w:bCs/>
          <w:sz w:val="22"/>
          <w:szCs w:val="22"/>
        </w:rPr>
        <w:t xml:space="preserve">bordajes Abstractos (Planificación, Instituciones, Organizaciones y Objetos Inmateriales), </w:t>
      </w:r>
      <w:r>
        <w:rPr>
          <w:rFonts w:ascii="Calibri" w:hAnsi="Calibri"/>
          <w:bCs/>
          <w:sz w:val="22"/>
          <w:szCs w:val="22"/>
        </w:rPr>
        <w:t xml:space="preserve">Cantidad de etapas del proceso administrativo por registro, </w:t>
      </w:r>
      <w:r w:rsidR="00EB542A">
        <w:rPr>
          <w:rFonts w:ascii="Calibri" w:hAnsi="Calibri"/>
          <w:bCs/>
          <w:sz w:val="22"/>
          <w:szCs w:val="22"/>
        </w:rPr>
        <w:t xml:space="preserve">y </w:t>
      </w:r>
      <w:r>
        <w:rPr>
          <w:rFonts w:ascii="Calibri" w:hAnsi="Calibri"/>
          <w:bCs/>
          <w:sz w:val="22"/>
          <w:szCs w:val="22"/>
        </w:rPr>
        <w:t xml:space="preserve">Cantidad de Entidades Administradas por registro, </w:t>
      </w:r>
      <w:r w:rsidR="00E84080">
        <w:rPr>
          <w:rFonts w:ascii="Calibri" w:hAnsi="Calibri"/>
          <w:bCs/>
          <w:sz w:val="22"/>
          <w:szCs w:val="22"/>
        </w:rPr>
        <w:t xml:space="preserve">para el análisis con (BAC) o sin (BANC) organizaciones, </w:t>
      </w:r>
      <w:r w:rsidR="00EB542A">
        <w:rPr>
          <w:rFonts w:ascii="Calibri" w:hAnsi="Calibri"/>
          <w:bCs/>
          <w:sz w:val="22"/>
          <w:szCs w:val="22"/>
        </w:rPr>
        <w:t>solo la confirmación y/o profundización de las diferencias halladas entre el conocimiento epistemológico y el gnoseológico</w:t>
      </w:r>
      <w:r w:rsidR="008B5364">
        <w:rPr>
          <w:rFonts w:ascii="Calibri" w:hAnsi="Calibri"/>
          <w:bCs/>
          <w:sz w:val="22"/>
          <w:szCs w:val="22"/>
        </w:rPr>
        <w:t>, según los muestran el Cuadro 37 y Gráfico 35, del Acápite Comparación entre los conocimientos con Organizaciones (BAC) y sin Organizaciones (BANC) del punto 4.2. An</w:t>
      </w:r>
      <w:r w:rsidR="00911D45">
        <w:rPr>
          <w:rFonts w:ascii="Calibri" w:hAnsi="Calibri"/>
          <w:bCs/>
          <w:sz w:val="22"/>
          <w:szCs w:val="22"/>
        </w:rPr>
        <w:t xml:space="preserve">álisis. </w:t>
      </w:r>
    </w:p>
    <w:p w:rsidR="00E84080" w:rsidRDefault="008B5364" w:rsidP="00E84080">
      <w:pPr>
        <w:spacing w:after="120"/>
        <w:ind w:firstLine="709"/>
        <w:jc w:val="both"/>
        <w:rPr>
          <w:rFonts w:ascii="Calibri" w:hAnsi="Calibri" w:cs="Arial"/>
          <w:bCs/>
          <w:sz w:val="22"/>
          <w:szCs w:val="22"/>
        </w:rPr>
      </w:pPr>
      <w:r>
        <w:rPr>
          <w:rFonts w:ascii="Calibri" w:hAnsi="Calibri" w:cs="Arial"/>
          <w:bCs/>
          <w:sz w:val="22"/>
          <w:szCs w:val="22"/>
        </w:rPr>
        <w:t xml:space="preserve">La presente caracterización </w:t>
      </w:r>
      <w:r w:rsidR="00EB542A">
        <w:rPr>
          <w:rFonts w:ascii="Calibri" w:hAnsi="Calibri" w:cs="Arial"/>
          <w:bCs/>
          <w:sz w:val="22"/>
          <w:szCs w:val="22"/>
        </w:rPr>
        <w:t xml:space="preserve">confirma que la restricción a las Organizaciones como Objeto de Estudio, al menos en la cultura griega antigua, sería solo un recorte arbitrario, </w:t>
      </w:r>
      <w:r>
        <w:rPr>
          <w:rFonts w:ascii="Calibri" w:hAnsi="Calibri" w:cs="Arial"/>
          <w:bCs/>
          <w:sz w:val="22"/>
          <w:szCs w:val="22"/>
        </w:rPr>
        <w:t xml:space="preserve">en el </w:t>
      </w:r>
      <w:r w:rsidR="00EB542A">
        <w:rPr>
          <w:rFonts w:ascii="Calibri" w:hAnsi="Calibri" w:cs="Arial"/>
          <w:bCs/>
          <w:sz w:val="22"/>
          <w:szCs w:val="22"/>
        </w:rPr>
        <w:t>tratamiento de temas anclados en lo que hoy definiríamos como Administración en términos de planificación, gestión y control.</w:t>
      </w:r>
    </w:p>
    <w:p w:rsidR="009A6EDF" w:rsidRDefault="009A6EDF" w:rsidP="00EA56ED">
      <w:pPr>
        <w:spacing w:after="120"/>
        <w:jc w:val="both"/>
        <w:rPr>
          <w:rFonts w:asciiTheme="minorHAnsi" w:hAnsiTheme="minorHAnsi"/>
          <w:sz w:val="22"/>
          <w:szCs w:val="22"/>
        </w:rPr>
      </w:pPr>
    </w:p>
    <w:p w:rsidR="00473D28" w:rsidRPr="00473D28" w:rsidRDefault="00473D28" w:rsidP="00473D28">
      <w:pPr>
        <w:numPr>
          <w:ilvl w:val="2"/>
          <w:numId w:val="2"/>
        </w:numPr>
        <w:tabs>
          <w:tab w:val="left" w:pos="1440"/>
        </w:tabs>
        <w:spacing w:after="120"/>
        <w:rPr>
          <w:rFonts w:asciiTheme="minorHAnsi" w:hAnsiTheme="minorHAnsi"/>
          <w:sz w:val="22"/>
          <w:szCs w:val="22"/>
        </w:rPr>
      </w:pPr>
      <w:r w:rsidRPr="008E3306">
        <w:rPr>
          <w:rFonts w:asciiTheme="minorHAnsi" w:hAnsiTheme="minorHAnsi"/>
          <w:b/>
          <w:sz w:val="22"/>
          <w:szCs w:val="22"/>
        </w:rPr>
        <w:t>Car</w:t>
      </w:r>
      <w:r>
        <w:rPr>
          <w:rFonts w:asciiTheme="minorHAnsi" w:hAnsiTheme="minorHAnsi"/>
          <w:b/>
          <w:sz w:val="22"/>
          <w:szCs w:val="22"/>
        </w:rPr>
        <w:t xml:space="preserve">acterización ontológica de la Administración  </w:t>
      </w:r>
      <w:r w:rsidRPr="008E3306">
        <w:rPr>
          <w:rFonts w:asciiTheme="minorHAnsi" w:hAnsiTheme="minorHAnsi"/>
          <w:b/>
          <w:sz w:val="22"/>
          <w:szCs w:val="22"/>
        </w:rPr>
        <w:t>en la antigua Grecia</w:t>
      </w:r>
    </w:p>
    <w:p w:rsidR="00910CA0" w:rsidRDefault="005E4C0A" w:rsidP="005E4C0A">
      <w:pPr>
        <w:spacing w:after="120"/>
        <w:ind w:firstLine="709"/>
        <w:jc w:val="both"/>
        <w:rPr>
          <w:rFonts w:ascii="Calibri" w:hAnsi="Calibri" w:cs="Arial"/>
          <w:bCs/>
          <w:sz w:val="22"/>
          <w:szCs w:val="22"/>
        </w:rPr>
      </w:pPr>
      <w:r>
        <w:rPr>
          <w:rFonts w:ascii="Calibri" w:hAnsi="Calibri" w:cs="Arial"/>
          <w:bCs/>
          <w:sz w:val="22"/>
          <w:szCs w:val="22"/>
        </w:rPr>
        <w:t xml:space="preserve"> A la luz de no haber encontrado diferencias sustanciales en los análisis con y sin Organizaciones como Entidades Administradas, habiendo observado las principales diferencias entre los conocimientos epistemológico y gnoseológico, realizamos un análisis que en principio llamamos ontológico </w:t>
      </w:r>
      <w:r w:rsidR="00910CA0">
        <w:rPr>
          <w:rFonts w:ascii="Calibri" w:hAnsi="Calibri" w:cs="Arial"/>
          <w:bCs/>
          <w:sz w:val="22"/>
          <w:szCs w:val="22"/>
        </w:rPr>
        <w:t xml:space="preserve">en función del marco teórico (Rombo Filosófico) del presente proyecto, y que da cuenta de las características presentes y subyacentes a los distintos tipos de conocimientos ya analizados. </w:t>
      </w:r>
    </w:p>
    <w:p w:rsidR="00473D28" w:rsidRDefault="00910CA0" w:rsidP="005E4C0A">
      <w:pPr>
        <w:spacing w:after="120"/>
        <w:ind w:firstLine="709"/>
        <w:jc w:val="both"/>
        <w:rPr>
          <w:rFonts w:ascii="Calibri" w:hAnsi="Calibri" w:cs="Arial"/>
          <w:bCs/>
          <w:sz w:val="22"/>
          <w:szCs w:val="22"/>
        </w:rPr>
      </w:pPr>
      <w:r>
        <w:rPr>
          <w:rFonts w:ascii="Calibri" w:hAnsi="Calibri" w:cs="Arial"/>
          <w:bCs/>
          <w:sz w:val="22"/>
          <w:szCs w:val="22"/>
        </w:rPr>
        <w:t>Así, podemos en principio afirmar que para la civilización griega antigua, la Administración incluía las cinco entidades administradas analizadas como objeto de sus estudios y conocimientos, principalmente se observa al individuo como independiente de los distintos tipos</w:t>
      </w:r>
      <w:r w:rsidR="00322E2B">
        <w:rPr>
          <w:rFonts w:ascii="Calibri" w:hAnsi="Calibri" w:cs="Arial"/>
          <w:bCs/>
          <w:sz w:val="22"/>
          <w:szCs w:val="22"/>
        </w:rPr>
        <w:t>,</w:t>
      </w:r>
      <w:r>
        <w:rPr>
          <w:rFonts w:ascii="Calibri" w:hAnsi="Calibri" w:cs="Arial"/>
          <w:bCs/>
          <w:sz w:val="22"/>
          <w:szCs w:val="22"/>
        </w:rPr>
        <w:t xml:space="preserve"> encontrándose siempre presente y como principal abordaje, como se observa en el Cuadro 32 y Gráfico 31 del Acápite Comparación entre los tipos de conocimiento del punto 4.2. </w:t>
      </w:r>
      <w:r w:rsidR="00322E2B">
        <w:rPr>
          <w:rFonts w:ascii="Calibri" w:hAnsi="Calibri" w:cs="Arial"/>
          <w:bCs/>
          <w:sz w:val="22"/>
          <w:szCs w:val="22"/>
        </w:rPr>
        <w:t>A</w:t>
      </w:r>
      <w:r>
        <w:rPr>
          <w:rFonts w:ascii="Calibri" w:hAnsi="Calibri" w:cs="Arial"/>
          <w:bCs/>
          <w:sz w:val="22"/>
          <w:szCs w:val="22"/>
        </w:rPr>
        <w:t xml:space="preserve">nálisis. </w:t>
      </w:r>
      <w:r w:rsidR="00322E2B">
        <w:rPr>
          <w:rFonts w:ascii="Calibri" w:hAnsi="Calibri" w:cs="Arial"/>
          <w:bCs/>
          <w:sz w:val="22"/>
          <w:szCs w:val="22"/>
        </w:rPr>
        <w:t>También los Objetos Materiales se encuentran presentes y de manera bastante constante pero en menor medida, en los distintos tipos de conocimiento y abordajes. Variando su peso relativo pero siempre estando presentes las restantes entidades administradas.</w:t>
      </w:r>
    </w:p>
    <w:p w:rsidR="00322E2B" w:rsidRDefault="00322E2B" w:rsidP="005E4C0A">
      <w:pPr>
        <w:spacing w:after="120"/>
        <w:ind w:firstLine="709"/>
        <w:jc w:val="both"/>
        <w:rPr>
          <w:rFonts w:ascii="Calibri" w:hAnsi="Calibri" w:cs="Arial"/>
          <w:bCs/>
          <w:sz w:val="22"/>
          <w:szCs w:val="22"/>
        </w:rPr>
      </w:pPr>
      <w:r w:rsidRPr="00322E2B">
        <w:rPr>
          <w:rFonts w:asciiTheme="minorHAnsi" w:hAnsiTheme="minorHAnsi"/>
          <w:sz w:val="22"/>
          <w:szCs w:val="22"/>
        </w:rPr>
        <w:t xml:space="preserve">Respecto a las Etapas del Proceso Administrativo, </w:t>
      </w:r>
      <w:r>
        <w:rPr>
          <w:rFonts w:asciiTheme="minorHAnsi" w:hAnsiTheme="minorHAnsi"/>
          <w:sz w:val="22"/>
          <w:szCs w:val="22"/>
        </w:rPr>
        <w:t xml:space="preserve">e independientemente del peso relativo de cada una de las etapas para cada uno de los tipos de conocimiento y los distintos abordajes, siempre se observa un orden de prioridades en su tratamiento, siendo el más tratado el planeamiento, seguido por la gestión y en menor medida el control, como se puede ver en el Cuadro 31 y Gráfico 30 del Acápite </w:t>
      </w:r>
      <w:r>
        <w:rPr>
          <w:rFonts w:ascii="Calibri" w:hAnsi="Calibri" w:cs="Arial"/>
          <w:bCs/>
          <w:sz w:val="22"/>
          <w:szCs w:val="22"/>
        </w:rPr>
        <w:t>Comparación entre los tipos de conocimiento del punto 4.2. Análisis.</w:t>
      </w:r>
    </w:p>
    <w:p w:rsidR="004E45A2" w:rsidRDefault="004E45A2" w:rsidP="004E45A2">
      <w:pPr>
        <w:spacing w:after="120"/>
        <w:ind w:firstLine="709"/>
        <w:jc w:val="both"/>
        <w:rPr>
          <w:rFonts w:ascii="Calibri" w:hAnsi="Calibri" w:cs="Arial"/>
          <w:bCs/>
          <w:sz w:val="22"/>
          <w:szCs w:val="22"/>
        </w:rPr>
      </w:pPr>
      <w:r>
        <w:rPr>
          <w:rFonts w:ascii="Calibri" w:hAnsi="Calibri" w:cs="Arial"/>
          <w:bCs/>
          <w:sz w:val="22"/>
          <w:szCs w:val="22"/>
        </w:rPr>
        <w:t>En cuanto a la Cantidad de Etapas del Proceso Administrativo, Cantidad de Entidades Administradas, Abordajes Abstracto o Concretos, siempre se observa que no son individuales los tratamientos, independientemente del tipo de conocimiento, abordaje o peso relativo para cada uno de ellos, expresado en el Cuadro 33 y Gráfico 32 del Acápite Comparación entre los tipos de conocimiento del punto 4.2. Análisis.</w:t>
      </w:r>
    </w:p>
    <w:p w:rsidR="00D9309C" w:rsidRDefault="004E45A2" w:rsidP="005E4C0A">
      <w:pPr>
        <w:spacing w:after="120"/>
        <w:ind w:firstLine="709"/>
        <w:jc w:val="both"/>
        <w:rPr>
          <w:rFonts w:ascii="Calibri" w:hAnsi="Calibri" w:cs="Arial"/>
          <w:bCs/>
          <w:sz w:val="22"/>
          <w:szCs w:val="22"/>
        </w:rPr>
      </w:pPr>
      <w:r>
        <w:rPr>
          <w:rFonts w:ascii="Calibri" w:hAnsi="Calibri" w:cs="Arial"/>
          <w:bCs/>
          <w:sz w:val="22"/>
          <w:szCs w:val="22"/>
        </w:rPr>
        <w:t xml:space="preserve">Por su parte del análisis factorial surge que ontológicamente se encuentra más cerca del epistemológico en las tres dimensiones analizadas, no obstante ello puede deberse al peso relativo (65% aproximadamente) de dicho conocimiento en el total de la base Cuadros 42 a 44 y Gráficos 36, 41 y 46, del Acápite </w:t>
      </w:r>
      <w:r w:rsidR="00D9309C">
        <w:rPr>
          <w:rFonts w:ascii="Calibri" w:hAnsi="Calibri" w:cs="Arial"/>
          <w:bCs/>
          <w:sz w:val="22"/>
          <w:szCs w:val="22"/>
        </w:rPr>
        <w:t>Análisis factorial de las categorías Etapas del Proceso Administrativo y Entidades Administradas del punto 4.2.Analisis</w:t>
      </w:r>
      <w:r>
        <w:rPr>
          <w:rFonts w:ascii="Calibri" w:hAnsi="Calibri" w:cs="Arial"/>
          <w:bCs/>
          <w:sz w:val="22"/>
          <w:szCs w:val="22"/>
        </w:rPr>
        <w:t>.</w:t>
      </w:r>
    </w:p>
    <w:p w:rsidR="004E45A2" w:rsidRPr="00322E2B" w:rsidRDefault="00D9309C" w:rsidP="005E4C0A">
      <w:pPr>
        <w:spacing w:after="120"/>
        <w:ind w:firstLine="709"/>
        <w:jc w:val="both"/>
        <w:rPr>
          <w:rFonts w:asciiTheme="minorHAnsi" w:hAnsiTheme="minorHAnsi"/>
          <w:sz w:val="22"/>
          <w:szCs w:val="22"/>
        </w:rPr>
      </w:pPr>
      <w:r>
        <w:rPr>
          <w:rFonts w:ascii="Calibri" w:hAnsi="Calibri" w:cs="Arial"/>
          <w:bCs/>
          <w:sz w:val="22"/>
          <w:szCs w:val="22"/>
        </w:rPr>
        <w:t>No obstante en general y por lo tanto ontológicamente hablando, ya sea en la dimensión 1 o 2 todos los conocimientos y abordajes, explican el 50% aproximadamente de sus modelos de correlación fundados en las Etapas del Proceso Administrativo y las Entidades Administradas, como puede verse en el Cuadro 41 del mencionado Acápite.</w:t>
      </w:r>
    </w:p>
    <w:p w:rsidR="00E2610E" w:rsidRDefault="00E2610E" w:rsidP="00E2610E">
      <w:pPr>
        <w:spacing w:after="120"/>
        <w:ind w:firstLine="709"/>
        <w:jc w:val="both"/>
        <w:rPr>
          <w:rFonts w:ascii="Calibri" w:hAnsi="Calibri" w:cs="Arial"/>
          <w:bCs/>
          <w:sz w:val="22"/>
          <w:szCs w:val="22"/>
        </w:rPr>
      </w:pPr>
      <w:r>
        <w:rPr>
          <w:rFonts w:ascii="Calibri" w:hAnsi="Calibri" w:cs="Arial"/>
          <w:bCs/>
          <w:sz w:val="22"/>
          <w:szCs w:val="22"/>
        </w:rPr>
        <w:t xml:space="preserve">En este punto de los resultados es menester mencionar como un hallazgo que nos llevó a preguntarnos, que en general al analizar cualitativamente las unidades de registro en sus respectivas unidades de contexto, se observó se presentaba una estructura recurrente constituida por la trilogía (meta, objetivo, resultado, producto), (método, manera, técnica) y (recursos, insumos). </w:t>
      </w:r>
    </w:p>
    <w:p w:rsidR="00E2610E" w:rsidRPr="00322E2B" w:rsidRDefault="00E2610E" w:rsidP="00E2610E">
      <w:pPr>
        <w:spacing w:after="120"/>
        <w:ind w:firstLine="709"/>
        <w:jc w:val="both"/>
        <w:rPr>
          <w:rFonts w:asciiTheme="minorHAnsi" w:hAnsiTheme="minorHAnsi"/>
          <w:sz w:val="22"/>
          <w:szCs w:val="22"/>
        </w:rPr>
      </w:pPr>
      <w:r>
        <w:rPr>
          <w:rFonts w:ascii="Calibri" w:hAnsi="Calibri" w:cs="Arial"/>
          <w:bCs/>
          <w:sz w:val="22"/>
          <w:szCs w:val="22"/>
        </w:rPr>
        <w:t xml:space="preserve">Esto es, que pareciera que en la gran mayoría de las unidades de registro, es decir en principio, </w:t>
      </w:r>
      <w:r w:rsidR="007D65B2">
        <w:rPr>
          <w:rFonts w:ascii="Calibri" w:hAnsi="Calibri" w:cs="Arial"/>
          <w:bCs/>
          <w:sz w:val="22"/>
          <w:szCs w:val="22"/>
        </w:rPr>
        <w:t xml:space="preserve">tratamientos sobre lo que hoy denominaríamos Administración, se encuentra presente dicha estructura conceptual. Nos </w:t>
      </w:r>
      <w:r>
        <w:rPr>
          <w:rFonts w:ascii="Calibri" w:hAnsi="Calibri" w:cs="Arial"/>
          <w:bCs/>
          <w:sz w:val="22"/>
          <w:szCs w:val="22"/>
        </w:rPr>
        <w:t>llevó</w:t>
      </w:r>
      <w:r w:rsidR="007D65B2">
        <w:rPr>
          <w:rFonts w:ascii="Calibri" w:hAnsi="Calibri" w:cs="Arial"/>
          <w:bCs/>
          <w:sz w:val="22"/>
          <w:szCs w:val="22"/>
        </w:rPr>
        <w:t xml:space="preserve"> a hipotetizar, si dicha estructura no es ciertamente Administración, independientemente de la/s Etapa/s del Proceso Administrativo de que se trate, y sobre todo independientemente de la/s Entidad/es Administrada/s. </w:t>
      </w:r>
    </w:p>
    <w:p w:rsidR="00473D28" w:rsidRDefault="00473D28" w:rsidP="00473D28">
      <w:pPr>
        <w:tabs>
          <w:tab w:val="left" w:pos="1440"/>
        </w:tabs>
        <w:spacing w:after="120"/>
        <w:rPr>
          <w:rFonts w:asciiTheme="minorHAnsi" w:hAnsiTheme="minorHAnsi"/>
          <w:b/>
          <w:sz w:val="22"/>
          <w:szCs w:val="22"/>
        </w:rPr>
      </w:pPr>
    </w:p>
    <w:p w:rsidR="00473D28" w:rsidRDefault="00D9309C" w:rsidP="00D9309C">
      <w:pPr>
        <w:numPr>
          <w:ilvl w:val="2"/>
          <w:numId w:val="2"/>
        </w:numPr>
        <w:tabs>
          <w:tab w:val="left" w:pos="1440"/>
        </w:tabs>
        <w:spacing w:after="120"/>
        <w:rPr>
          <w:rFonts w:asciiTheme="minorHAnsi" w:hAnsiTheme="minorHAnsi"/>
          <w:b/>
          <w:sz w:val="22"/>
          <w:szCs w:val="22"/>
        </w:rPr>
      </w:pPr>
      <w:r>
        <w:rPr>
          <w:rFonts w:asciiTheme="minorHAnsi" w:hAnsiTheme="minorHAnsi"/>
          <w:b/>
          <w:sz w:val="22"/>
          <w:szCs w:val="22"/>
        </w:rPr>
        <w:t>Principales conclusiones</w:t>
      </w:r>
    </w:p>
    <w:p w:rsidR="00553230" w:rsidRDefault="00235917" w:rsidP="00D9309C">
      <w:pPr>
        <w:spacing w:after="120"/>
        <w:ind w:firstLine="709"/>
        <w:jc w:val="both"/>
        <w:rPr>
          <w:rFonts w:ascii="Calibri" w:hAnsi="Calibri" w:cs="Arial"/>
          <w:bCs/>
          <w:sz w:val="22"/>
          <w:szCs w:val="22"/>
        </w:rPr>
      </w:pPr>
      <w:r>
        <w:rPr>
          <w:rFonts w:ascii="Calibri" w:hAnsi="Calibri" w:cs="Arial"/>
          <w:bCs/>
          <w:sz w:val="22"/>
          <w:szCs w:val="22"/>
        </w:rPr>
        <w:t xml:space="preserve">Existen claras evidencias de antecedentes </w:t>
      </w:r>
      <w:r w:rsidR="00553230">
        <w:rPr>
          <w:rFonts w:ascii="Calibri" w:hAnsi="Calibri" w:cs="Arial"/>
          <w:bCs/>
          <w:sz w:val="22"/>
          <w:szCs w:val="22"/>
        </w:rPr>
        <w:t>epistemológicos y gnoselógicos de la Administración en la antigua Grecia, que dan cuenta de su ontología y praxeología.</w:t>
      </w:r>
    </w:p>
    <w:p w:rsidR="00AF1653" w:rsidRDefault="003E107C" w:rsidP="00CA4C90">
      <w:pPr>
        <w:spacing w:after="120"/>
        <w:ind w:firstLine="709"/>
        <w:jc w:val="both"/>
        <w:rPr>
          <w:rFonts w:asciiTheme="minorHAnsi" w:hAnsiTheme="minorHAnsi"/>
          <w:sz w:val="22"/>
          <w:szCs w:val="22"/>
        </w:rPr>
      </w:pPr>
      <w:r>
        <w:rPr>
          <w:rFonts w:ascii="Calibri" w:hAnsi="Calibri"/>
          <w:bCs/>
          <w:sz w:val="22"/>
          <w:szCs w:val="22"/>
        </w:rPr>
        <w:t xml:space="preserve">Las </w:t>
      </w:r>
      <w:r w:rsidRPr="00CA4C90">
        <w:rPr>
          <w:rFonts w:ascii="Calibri" w:hAnsi="Calibri" w:cs="Arial"/>
          <w:bCs/>
          <w:sz w:val="22"/>
          <w:szCs w:val="22"/>
        </w:rPr>
        <w:t>organizaciones</w:t>
      </w:r>
      <w:r>
        <w:rPr>
          <w:rFonts w:ascii="Calibri" w:hAnsi="Calibri"/>
          <w:bCs/>
          <w:sz w:val="22"/>
          <w:szCs w:val="22"/>
        </w:rPr>
        <w:t xml:space="preserve"> tomadas o no como objeto de dichos tratamientos, no presentan diferencias sustanciales que hagan suponer distinciones conceptuales y/o prácticas que restrinjan a ellas su abordaje y/o aplicación para los desarrollos de lo que hoy entenderíamos como Administración.</w:t>
      </w:r>
      <w:r w:rsidR="00B92FBC">
        <w:rPr>
          <w:rFonts w:ascii="Calibri" w:hAnsi="Calibri"/>
          <w:bCs/>
          <w:sz w:val="22"/>
          <w:szCs w:val="22"/>
        </w:rPr>
        <w:t xml:space="preserve"> Más aún por tratarse de un período histórico donde las mismas recién comenzaban a ser utilizadas como maneras de abordar la complejidad creciente</w:t>
      </w:r>
      <w:r w:rsidR="009069FE">
        <w:rPr>
          <w:rFonts w:ascii="Calibri" w:hAnsi="Calibri"/>
          <w:bCs/>
          <w:sz w:val="22"/>
          <w:szCs w:val="22"/>
        </w:rPr>
        <w:t>.</w:t>
      </w:r>
      <w:r w:rsidR="00AF1653">
        <w:rPr>
          <w:rFonts w:asciiTheme="minorHAnsi" w:hAnsiTheme="minorHAnsi"/>
          <w:sz w:val="22"/>
          <w:szCs w:val="22"/>
        </w:rPr>
        <w:t>Así, l</w:t>
      </w:r>
      <w:r w:rsidR="00AF1653" w:rsidRPr="00425A1B">
        <w:rPr>
          <w:rFonts w:asciiTheme="minorHAnsi" w:hAnsiTheme="minorHAnsi"/>
          <w:sz w:val="22"/>
          <w:szCs w:val="22"/>
        </w:rPr>
        <w:t>a civilización griega fue incorporando naturalmente los entes que debieron administrar dado su nivel de desarrollo. La disciplina de la administración concebida actualmente, realiza un recorte de su alcance limitado en las organizaciones, intentando posteriormente incorporar nuevos entes administrables. Al tomar a la organización como objeto de estudio, se realiza un recorte epistemológico en base a una circunstancia (tiempo – espacio: cultura anglosajona II Revolución Industrial)  que no se condice con la ontología de la administración según lo identificado en la antigu</w:t>
      </w:r>
      <w:r w:rsidR="00AF1653">
        <w:rPr>
          <w:rFonts w:asciiTheme="minorHAnsi" w:hAnsiTheme="minorHAnsi"/>
          <w:sz w:val="22"/>
          <w:szCs w:val="22"/>
        </w:rPr>
        <w:t>a Grecia.</w:t>
      </w:r>
    </w:p>
    <w:p w:rsidR="00CE2989" w:rsidRDefault="00CE2989" w:rsidP="00CE2989">
      <w:pPr>
        <w:pStyle w:val="Prrafodelista"/>
        <w:spacing w:after="120"/>
        <w:ind w:left="0" w:firstLine="709"/>
        <w:jc w:val="both"/>
        <w:rPr>
          <w:rFonts w:asciiTheme="minorHAnsi" w:hAnsiTheme="minorHAnsi"/>
          <w:sz w:val="22"/>
          <w:szCs w:val="22"/>
        </w:rPr>
      </w:pPr>
      <w:r w:rsidRPr="00425A1B">
        <w:rPr>
          <w:rFonts w:asciiTheme="minorHAnsi" w:hAnsiTheme="minorHAnsi"/>
          <w:sz w:val="22"/>
          <w:szCs w:val="22"/>
        </w:rPr>
        <w:t xml:space="preserve">Todas las </w:t>
      </w:r>
      <w:r>
        <w:rPr>
          <w:rFonts w:asciiTheme="minorHAnsi" w:hAnsiTheme="minorHAnsi"/>
          <w:sz w:val="22"/>
          <w:szCs w:val="22"/>
        </w:rPr>
        <w:t>Etapas del P</w:t>
      </w:r>
      <w:r w:rsidRPr="00425A1B">
        <w:rPr>
          <w:rFonts w:asciiTheme="minorHAnsi" w:hAnsiTheme="minorHAnsi"/>
          <w:sz w:val="22"/>
          <w:szCs w:val="22"/>
        </w:rPr>
        <w:t xml:space="preserve">roceso </w:t>
      </w:r>
      <w:r>
        <w:rPr>
          <w:rFonts w:asciiTheme="minorHAnsi" w:hAnsiTheme="minorHAnsi"/>
          <w:sz w:val="22"/>
          <w:szCs w:val="22"/>
        </w:rPr>
        <w:t>A</w:t>
      </w:r>
      <w:r w:rsidRPr="00425A1B">
        <w:rPr>
          <w:rFonts w:asciiTheme="minorHAnsi" w:hAnsiTheme="minorHAnsi"/>
          <w:sz w:val="22"/>
          <w:szCs w:val="22"/>
        </w:rPr>
        <w:t xml:space="preserve">dministrativo se </w:t>
      </w:r>
      <w:r>
        <w:rPr>
          <w:rFonts w:asciiTheme="minorHAnsi" w:hAnsiTheme="minorHAnsi"/>
          <w:sz w:val="22"/>
          <w:szCs w:val="22"/>
        </w:rPr>
        <w:t xml:space="preserve">llevaban a cabo </w:t>
      </w:r>
      <w:r w:rsidRPr="00425A1B">
        <w:rPr>
          <w:rFonts w:asciiTheme="minorHAnsi" w:hAnsiTheme="minorHAnsi"/>
          <w:sz w:val="22"/>
          <w:szCs w:val="22"/>
        </w:rPr>
        <w:t xml:space="preserve">sobre todas las </w:t>
      </w:r>
      <w:r>
        <w:rPr>
          <w:rFonts w:asciiTheme="minorHAnsi" w:hAnsiTheme="minorHAnsi"/>
          <w:sz w:val="22"/>
          <w:szCs w:val="22"/>
        </w:rPr>
        <w:t>E</w:t>
      </w:r>
      <w:r w:rsidRPr="00425A1B">
        <w:rPr>
          <w:rFonts w:asciiTheme="minorHAnsi" w:hAnsiTheme="minorHAnsi"/>
          <w:sz w:val="22"/>
          <w:szCs w:val="22"/>
        </w:rPr>
        <w:t xml:space="preserve">ntidades </w:t>
      </w:r>
      <w:r>
        <w:rPr>
          <w:rFonts w:asciiTheme="minorHAnsi" w:hAnsiTheme="minorHAnsi"/>
          <w:sz w:val="22"/>
          <w:szCs w:val="22"/>
        </w:rPr>
        <w:t>A</w:t>
      </w:r>
      <w:r w:rsidRPr="00425A1B">
        <w:rPr>
          <w:rFonts w:asciiTheme="minorHAnsi" w:hAnsiTheme="minorHAnsi"/>
          <w:sz w:val="22"/>
          <w:szCs w:val="22"/>
        </w:rPr>
        <w:t xml:space="preserve">dministradas. </w:t>
      </w:r>
    </w:p>
    <w:p w:rsidR="00CE2989" w:rsidRDefault="00CE2989" w:rsidP="00CE2989">
      <w:pPr>
        <w:pStyle w:val="Prrafodelista"/>
        <w:spacing w:after="120"/>
        <w:ind w:left="0" w:firstLine="709"/>
        <w:jc w:val="both"/>
        <w:rPr>
          <w:rFonts w:asciiTheme="minorHAnsi" w:hAnsiTheme="minorHAnsi"/>
          <w:sz w:val="22"/>
          <w:szCs w:val="22"/>
        </w:rPr>
      </w:pPr>
      <w:r>
        <w:rPr>
          <w:rFonts w:asciiTheme="minorHAnsi" w:hAnsiTheme="minorHAnsi"/>
          <w:sz w:val="22"/>
          <w:szCs w:val="22"/>
        </w:rPr>
        <w:t xml:space="preserve">La Entidad Administrada </w:t>
      </w:r>
      <w:r w:rsidRPr="00425A1B">
        <w:rPr>
          <w:rFonts w:asciiTheme="minorHAnsi" w:hAnsiTheme="minorHAnsi"/>
          <w:sz w:val="22"/>
          <w:szCs w:val="22"/>
        </w:rPr>
        <w:t xml:space="preserve">preponderantemente en las tres etapas son los individuos. </w:t>
      </w:r>
    </w:p>
    <w:p w:rsidR="00CE2989" w:rsidRDefault="00CE2989" w:rsidP="00CE2989">
      <w:pPr>
        <w:pStyle w:val="Prrafodelista"/>
        <w:spacing w:after="120"/>
        <w:ind w:left="0" w:firstLine="709"/>
        <w:jc w:val="both"/>
        <w:rPr>
          <w:rFonts w:asciiTheme="minorHAnsi" w:hAnsiTheme="minorHAnsi"/>
          <w:sz w:val="22"/>
          <w:szCs w:val="22"/>
        </w:rPr>
      </w:pPr>
      <w:r>
        <w:rPr>
          <w:rFonts w:asciiTheme="minorHAnsi" w:hAnsiTheme="minorHAnsi"/>
          <w:sz w:val="22"/>
          <w:szCs w:val="22"/>
        </w:rPr>
        <w:t xml:space="preserve">Las segundas entidades administradas principalmente luego de los individuos por etapa son, para </w:t>
      </w:r>
      <w:r w:rsidRPr="00425A1B">
        <w:rPr>
          <w:rFonts w:asciiTheme="minorHAnsi" w:hAnsiTheme="minorHAnsi"/>
          <w:sz w:val="22"/>
          <w:szCs w:val="22"/>
        </w:rPr>
        <w:t>la planificación tenemos a las organizaciones</w:t>
      </w:r>
      <w:r>
        <w:rPr>
          <w:rFonts w:asciiTheme="minorHAnsi" w:hAnsiTheme="minorHAnsi"/>
          <w:sz w:val="22"/>
          <w:szCs w:val="22"/>
        </w:rPr>
        <w:t xml:space="preserve">, para </w:t>
      </w:r>
      <w:r w:rsidRPr="00425A1B">
        <w:rPr>
          <w:rFonts w:asciiTheme="minorHAnsi" w:hAnsiTheme="minorHAnsi"/>
          <w:sz w:val="22"/>
          <w:szCs w:val="22"/>
        </w:rPr>
        <w:t xml:space="preserve">la gestión los </w:t>
      </w:r>
      <w:r>
        <w:rPr>
          <w:rFonts w:asciiTheme="minorHAnsi" w:hAnsiTheme="minorHAnsi"/>
          <w:sz w:val="22"/>
          <w:szCs w:val="22"/>
        </w:rPr>
        <w:t xml:space="preserve">objetos </w:t>
      </w:r>
      <w:r w:rsidRPr="00425A1B">
        <w:rPr>
          <w:rFonts w:asciiTheme="minorHAnsi" w:hAnsiTheme="minorHAnsi"/>
          <w:sz w:val="22"/>
          <w:szCs w:val="22"/>
        </w:rPr>
        <w:t>inmateriales</w:t>
      </w:r>
      <w:r>
        <w:rPr>
          <w:rFonts w:asciiTheme="minorHAnsi" w:hAnsiTheme="minorHAnsi"/>
          <w:sz w:val="22"/>
          <w:szCs w:val="22"/>
        </w:rPr>
        <w:t xml:space="preserve"> y para el </w:t>
      </w:r>
      <w:r w:rsidRPr="00425A1B">
        <w:rPr>
          <w:rFonts w:asciiTheme="minorHAnsi" w:hAnsiTheme="minorHAnsi"/>
          <w:sz w:val="22"/>
          <w:szCs w:val="22"/>
        </w:rPr>
        <w:t>control</w:t>
      </w:r>
      <w:r>
        <w:rPr>
          <w:rFonts w:asciiTheme="minorHAnsi" w:hAnsiTheme="minorHAnsi"/>
          <w:sz w:val="22"/>
          <w:szCs w:val="22"/>
        </w:rPr>
        <w:t xml:space="preserve"> los</w:t>
      </w:r>
      <w:r w:rsidRPr="00425A1B">
        <w:rPr>
          <w:rFonts w:asciiTheme="minorHAnsi" w:hAnsiTheme="minorHAnsi"/>
          <w:sz w:val="22"/>
          <w:szCs w:val="22"/>
        </w:rPr>
        <w:t xml:space="preserve"> objetos materiales</w:t>
      </w:r>
      <w:r>
        <w:rPr>
          <w:rFonts w:asciiTheme="minorHAnsi" w:hAnsiTheme="minorHAnsi"/>
          <w:sz w:val="22"/>
          <w:szCs w:val="22"/>
        </w:rPr>
        <w:t>.</w:t>
      </w:r>
    </w:p>
    <w:p w:rsidR="00E02AA9" w:rsidRDefault="00E02AA9" w:rsidP="00D9309C">
      <w:pPr>
        <w:spacing w:after="120"/>
        <w:ind w:firstLine="709"/>
        <w:jc w:val="both"/>
        <w:rPr>
          <w:rFonts w:ascii="Calibri" w:hAnsi="Calibri" w:cs="Arial"/>
          <w:bCs/>
          <w:sz w:val="22"/>
          <w:szCs w:val="22"/>
        </w:rPr>
      </w:pPr>
      <w:r>
        <w:rPr>
          <w:rFonts w:ascii="Calibri" w:hAnsi="Calibri" w:cs="Arial"/>
          <w:bCs/>
          <w:sz w:val="22"/>
          <w:szCs w:val="22"/>
        </w:rPr>
        <w:t>El alcance de la Administración podría estar dado por tratamientos referidos a la manera de hacer con unos recurso</w:t>
      </w:r>
      <w:r w:rsidR="00FB0FE9">
        <w:rPr>
          <w:rFonts w:ascii="Calibri" w:hAnsi="Calibri" w:cs="Arial"/>
          <w:bCs/>
          <w:sz w:val="22"/>
          <w:szCs w:val="22"/>
        </w:rPr>
        <w:t>s</w:t>
      </w:r>
      <w:r>
        <w:rPr>
          <w:rFonts w:ascii="Calibri" w:hAnsi="Calibri" w:cs="Arial"/>
          <w:bCs/>
          <w:sz w:val="22"/>
          <w:szCs w:val="22"/>
        </w:rPr>
        <w:t xml:space="preserve"> para lograr algo en las actividades humanas en general.   </w:t>
      </w:r>
    </w:p>
    <w:p w:rsidR="00AF1653" w:rsidRPr="00425A1B" w:rsidRDefault="00AF1653" w:rsidP="00AF1653">
      <w:pPr>
        <w:spacing w:after="120"/>
        <w:ind w:firstLine="709"/>
        <w:jc w:val="both"/>
        <w:rPr>
          <w:rFonts w:asciiTheme="minorHAnsi" w:hAnsiTheme="minorHAnsi"/>
          <w:sz w:val="22"/>
          <w:szCs w:val="22"/>
        </w:rPr>
      </w:pPr>
      <w:r w:rsidRPr="00AF1653">
        <w:rPr>
          <w:rFonts w:ascii="Calibri" w:hAnsi="Calibri" w:cs="Arial"/>
          <w:bCs/>
          <w:sz w:val="22"/>
          <w:szCs w:val="22"/>
        </w:rPr>
        <w:t>Existe</w:t>
      </w:r>
      <w:r>
        <w:rPr>
          <w:rFonts w:asciiTheme="minorHAnsi" w:hAnsiTheme="minorHAnsi"/>
          <w:sz w:val="22"/>
          <w:szCs w:val="22"/>
        </w:rPr>
        <w:t xml:space="preserve"> una relación directa entre conocimiento epistemológico, complejidad y planificación, e inversamente respecto del conocimiento gnoseológico, simplicidad y gestión.</w:t>
      </w:r>
      <w:r w:rsidRPr="00425A1B">
        <w:rPr>
          <w:rFonts w:asciiTheme="minorHAnsi" w:hAnsiTheme="minorHAnsi"/>
          <w:sz w:val="22"/>
          <w:szCs w:val="22"/>
        </w:rPr>
        <w:t xml:space="preserve">Análogamente observamos que en la antigua </w:t>
      </w:r>
      <w:r>
        <w:rPr>
          <w:rFonts w:asciiTheme="minorHAnsi" w:hAnsiTheme="minorHAnsi"/>
          <w:sz w:val="22"/>
          <w:szCs w:val="22"/>
        </w:rPr>
        <w:t>G</w:t>
      </w:r>
      <w:r w:rsidRPr="00425A1B">
        <w:rPr>
          <w:rFonts w:asciiTheme="minorHAnsi" w:hAnsiTheme="minorHAnsi"/>
          <w:sz w:val="22"/>
          <w:szCs w:val="22"/>
        </w:rPr>
        <w:t xml:space="preserve">recia se inicia desde una administración sobre bienes materiales (minerales, tierra, cultivos, animales, procesos productivos, etc.) </w:t>
      </w:r>
      <w:r w:rsidR="00CA4C90">
        <w:rPr>
          <w:rFonts w:asciiTheme="minorHAnsi" w:hAnsiTheme="minorHAnsi"/>
          <w:sz w:val="22"/>
          <w:szCs w:val="22"/>
        </w:rPr>
        <w:t>y el individuo como tal (</w:t>
      </w:r>
      <w:r w:rsidRPr="00425A1B">
        <w:rPr>
          <w:rFonts w:asciiTheme="minorHAnsi" w:hAnsiTheme="minorHAnsi"/>
          <w:sz w:val="22"/>
          <w:szCs w:val="22"/>
        </w:rPr>
        <w:t>siglo VIII</w:t>
      </w:r>
      <w:r>
        <w:rPr>
          <w:rFonts w:asciiTheme="minorHAnsi" w:hAnsiTheme="minorHAnsi"/>
          <w:sz w:val="22"/>
          <w:szCs w:val="22"/>
        </w:rPr>
        <w:t>a.C</w:t>
      </w:r>
      <w:r w:rsidR="00CA4C90">
        <w:rPr>
          <w:rFonts w:asciiTheme="minorHAnsi" w:hAnsiTheme="minorHAnsi"/>
          <w:sz w:val="22"/>
          <w:szCs w:val="22"/>
        </w:rPr>
        <w:t>), incorporando l</w:t>
      </w:r>
      <w:r>
        <w:rPr>
          <w:rFonts w:asciiTheme="minorHAnsi" w:hAnsiTheme="minorHAnsi"/>
          <w:sz w:val="22"/>
          <w:szCs w:val="22"/>
        </w:rPr>
        <w:t xml:space="preserve">uego </w:t>
      </w:r>
      <w:r w:rsidR="00CA4C90">
        <w:rPr>
          <w:rFonts w:asciiTheme="minorHAnsi" w:hAnsiTheme="minorHAnsi"/>
          <w:sz w:val="22"/>
          <w:szCs w:val="22"/>
        </w:rPr>
        <w:t>la</w:t>
      </w:r>
      <w:r>
        <w:rPr>
          <w:rFonts w:asciiTheme="minorHAnsi" w:hAnsiTheme="minorHAnsi"/>
          <w:sz w:val="22"/>
          <w:szCs w:val="22"/>
        </w:rPr>
        <w:t xml:space="preserve"> adm</w:t>
      </w:r>
      <w:r w:rsidRPr="00425A1B">
        <w:rPr>
          <w:rFonts w:asciiTheme="minorHAnsi" w:hAnsiTheme="minorHAnsi"/>
          <w:sz w:val="22"/>
          <w:szCs w:val="22"/>
        </w:rPr>
        <w:t>inistración del individuo (ej: el manejo de esclavos, cualidades de líderes, etc.), y se avanza sobre la administración de sistemas complejos y abstractos (ej: oikos, polis y seudo empresas).</w:t>
      </w:r>
    </w:p>
    <w:p w:rsidR="00CA4C90" w:rsidRDefault="00CA4C90" w:rsidP="00425A1B">
      <w:pPr>
        <w:pStyle w:val="Prrafodelista"/>
        <w:spacing w:after="120"/>
        <w:ind w:left="0" w:firstLine="709"/>
        <w:jc w:val="both"/>
        <w:rPr>
          <w:rFonts w:asciiTheme="minorHAnsi" w:hAnsiTheme="minorHAnsi"/>
          <w:sz w:val="22"/>
          <w:szCs w:val="22"/>
        </w:rPr>
      </w:pPr>
    </w:p>
    <w:p w:rsidR="00803EA0" w:rsidRPr="00F45806" w:rsidRDefault="00803EA0" w:rsidP="00F45806">
      <w:pPr>
        <w:numPr>
          <w:ilvl w:val="0"/>
          <w:numId w:val="1"/>
        </w:numPr>
        <w:rPr>
          <w:rFonts w:ascii="Calibri" w:hAnsi="Calibri" w:cs="Arial"/>
          <w:bCs/>
          <w:sz w:val="28"/>
          <w:szCs w:val="28"/>
        </w:rPr>
      </w:pPr>
      <w:r w:rsidRPr="00F45806">
        <w:rPr>
          <w:rFonts w:ascii="Calibri" w:hAnsi="Calibri" w:cs="Arial"/>
          <w:b/>
          <w:bCs/>
          <w:sz w:val="28"/>
          <w:szCs w:val="28"/>
          <w:lang w:val="es-MX"/>
        </w:rPr>
        <w:t>B</w:t>
      </w:r>
      <w:r w:rsidR="009B05FD" w:rsidRPr="00F45806">
        <w:rPr>
          <w:rFonts w:ascii="Calibri" w:hAnsi="Calibri" w:cs="Arial"/>
          <w:b/>
          <w:bCs/>
          <w:sz w:val="28"/>
          <w:szCs w:val="28"/>
          <w:lang w:val="es-MX"/>
        </w:rPr>
        <w:t>IBLIOGRAFÍA</w:t>
      </w:r>
    </w:p>
    <w:p w:rsidR="009B05FD" w:rsidRPr="00F45806" w:rsidRDefault="009B05FD" w:rsidP="009B05FD">
      <w:pPr>
        <w:pStyle w:val="Prrafodelista"/>
        <w:rPr>
          <w:rFonts w:ascii="Calibri" w:hAnsi="Calibri"/>
          <w:bCs/>
          <w:sz w:val="28"/>
          <w:szCs w:val="28"/>
        </w:rPr>
      </w:pP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 xml:space="preserve">ANDRÉU ABELA, Jaime, Las técnicas de análisis de contenido: una revisión actualizada, en   </w:t>
      </w:r>
      <w:hyperlink r:id="rId74" w:history="1">
        <w:r w:rsidRPr="00F45806">
          <w:rPr>
            <w:rStyle w:val="Hipervnculo"/>
            <w:rFonts w:ascii="Calibri" w:hAnsi="Calibri"/>
            <w:color w:val="auto"/>
            <w:sz w:val="22"/>
            <w:szCs w:val="22"/>
            <w:u w:val="none"/>
          </w:rPr>
          <w:t>http://public.centrodeestudiosandaluces.es</w:t>
        </w:r>
      </w:hyperlink>
      <w:r w:rsidRPr="00F45806">
        <w:rPr>
          <w:rFonts w:ascii="Calibri" w:hAnsi="Calibri"/>
          <w:sz w:val="22"/>
          <w:szCs w:val="22"/>
        </w:rPr>
        <w:t xml:space="preserve"> /pdfs/S200103.pdf</w:t>
      </w:r>
    </w:p>
    <w:p w:rsidR="00803EA0" w:rsidRPr="00F45806" w:rsidRDefault="00803EA0" w:rsidP="00F45806">
      <w:pPr>
        <w:pStyle w:val="Textonotapie"/>
        <w:numPr>
          <w:ilvl w:val="0"/>
          <w:numId w:val="3"/>
        </w:numPr>
        <w:spacing w:after="120"/>
        <w:ind w:left="714" w:hanging="357"/>
        <w:jc w:val="both"/>
        <w:rPr>
          <w:rFonts w:ascii="Calibri" w:hAnsi="Calibri"/>
          <w:sz w:val="22"/>
          <w:szCs w:val="22"/>
          <w:lang w:val="es-ES_tradnl"/>
        </w:rPr>
      </w:pPr>
      <w:r w:rsidRPr="00F45806">
        <w:rPr>
          <w:rFonts w:ascii="Calibri" w:hAnsi="Calibri"/>
          <w:sz w:val="22"/>
          <w:szCs w:val="22"/>
          <w:lang w:val="es-ES_tradnl"/>
        </w:rPr>
        <w:t>ARCHER, Margaret S, Cultura y teoría social, Edit. Nueva Visión, Bs. As., 1997.</w:t>
      </w:r>
    </w:p>
    <w:p w:rsidR="00803EA0" w:rsidRPr="00F45806" w:rsidRDefault="00803EA0" w:rsidP="00F45806">
      <w:pPr>
        <w:pStyle w:val="Textonotapie"/>
        <w:numPr>
          <w:ilvl w:val="0"/>
          <w:numId w:val="3"/>
        </w:numPr>
        <w:spacing w:after="120"/>
        <w:ind w:left="714" w:hanging="357"/>
        <w:jc w:val="both"/>
        <w:rPr>
          <w:rFonts w:ascii="Calibri" w:hAnsi="Calibri" w:cs="Arial"/>
          <w:sz w:val="22"/>
          <w:szCs w:val="22"/>
        </w:rPr>
      </w:pPr>
      <w:r w:rsidRPr="00F45806">
        <w:rPr>
          <w:rFonts w:ascii="Calibri" w:hAnsi="Calibri" w:cs="Arial"/>
          <w:sz w:val="22"/>
          <w:szCs w:val="22"/>
        </w:rPr>
        <w:t>BARCOS, Santiago José, Tres cuestiones esenciales para el aprendizaje de la Administración; Primera edición, Edic. Haber, 2009.</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BUNGE, Mario, Status epistemológico de la administración; trabajo presentado en las Primeras Jornadas Nacionales de Administración CGCE/FCE-UBA, Bs. As. 1980.</w:t>
      </w:r>
    </w:p>
    <w:p w:rsidR="00803EA0" w:rsidRPr="00F45806" w:rsidRDefault="00803EA0" w:rsidP="00F45806">
      <w:pPr>
        <w:pStyle w:val="Textonotapie"/>
        <w:numPr>
          <w:ilvl w:val="0"/>
          <w:numId w:val="3"/>
        </w:numPr>
        <w:spacing w:after="120"/>
        <w:ind w:left="714" w:hanging="357"/>
        <w:jc w:val="both"/>
        <w:rPr>
          <w:rFonts w:ascii="Calibri" w:hAnsi="Calibri" w:cs="Arial"/>
          <w:sz w:val="22"/>
          <w:szCs w:val="22"/>
          <w:lang w:val="en-US"/>
        </w:rPr>
      </w:pPr>
      <w:r w:rsidRPr="00F45806">
        <w:rPr>
          <w:rFonts w:ascii="Calibri" w:hAnsi="Calibri" w:cs="Arial"/>
          <w:sz w:val="22"/>
          <w:szCs w:val="22"/>
          <w:lang w:val="en-US"/>
        </w:rPr>
        <w:t>BUNGE, Mario, A world of systems; D. Rendel Publ. Co., Dordrecht-Boston, 1979.</w:t>
      </w:r>
    </w:p>
    <w:p w:rsidR="00CE2989" w:rsidRDefault="00CE2989" w:rsidP="00F45806">
      <w:pPr>
        <w:pStyle w:val="Textonotapie"/>
        <w:numPr>
          <w:ilvl w:val="0"/>
          <w:numId w:val="3"/>
        </w:numPr>
        <w:spacing w:after="120"/>
        <w:ind w:left="714" w:hanging="357"/>
        <w:jc w:val="both"/>
        <w:rPr>
          <w:rFonts w:ascii="Calibri" w:hAnsi="Calibri" w:cs="Arial"/>
          <w:sz w:val="22"/>
          <w:szCs w:val="22"/>
        </w:rPr>
      </w:pPr>
      <w:r w:rsidRPr="00F45806">
        <w:rPr>
          <w:rFonts w:ascii="Calibri" w:hAnsi="Calibri" w:cs="Arial"/>
          <w:sz w:val="22"/>
          <w:szCs w:val="22"/>
          <w:lang w:val="en-US"/>
        </w:rPr>
        <w:t xml:space="preserve">BUNGE, Mario, </w:t>
      </w:r>
      <w:r>
        <w:rPr>
          <w:rFonts w:ascii="Calibri" w:hAnsi="Calibri" w:cs="Arial"/>
          <w:sz w:val="22"/>
          <w:szCs w:val="22"/>
          <w:lang w:val="en-US"/>
        </w:rPr>
        <w:t>Emergencia y convergencia; Ed. Gedisa, 2003</w:t>
      </w:r>
      <w:r w:rsidRPr="00F45806">
        <w:rPr>
          <w:rFonts w:ascii="Calibri" w:hAnsi="Calibri" w:cs="Arial"/>
          <w:sz w:val="22"/>
          <w:szCs w:val="22"/>
          <w:lang w:val="en-US"/>
        </w:rPr>
        <w:t>.</w:t>
      </w:r>
    </w:p>
    <w:p w:rsidR="00A757BF" w:rsidRPr="00F45806" w:rsidRDefault="003374BF" w:rsidP="00F45806">
      <w:pPr>
        <w:pStyle w:val="Textonotapie"/>
        <w:numPr>
          <w:ilvl w:val="0"/>
          <w:numId w:val="3"/>
        </w:numPr>
        <w:spacing w:after="120"/>
        <w:ind w:left="714" w:hanging="357"/>
        <w:jc w:val="both"/>
        <w:rPr>
          <w:rFonts w:ascii="Calibri" w:hAnsi="Calibri" w:cs="Arial"/>
          <w:sz w:val="22"/>
          <w:szCs w:val="22"/>
        </w:rPr>
      </w:pPr>
      <w:r w:rsidRPr="00F45806">
        <w:rPr>
          <w:rFonts w:ascii="Calibri" w:hAnsi="Calibri" w:cs="Arial"/>
          <w:sz w:val="22"/>
          <w:szCs w:val="22"/>
        </w:rPr>
        <w:t>CASSIRER, Ernst, Antropologí</w:t>
      </w:r>
      <w:r w:rsidR="00A757BF" w:rsidRPr="00F45806">
        <w:rPr>
          <w:rFonts w:ascii="Calibri" w:hAnsi="Calibri" w:cs="Arial"/>
          <w:sz w:val="22"/>
          <w:szCs w:val="22"/>
        </w:rPr>
        <w:t xml:space="preserve">a </w:t>
      </w:r>
      <w:r w:rsidR="00B01323" w:rsidRPr="00F45806">
        <w:rPr>
          <w:rFonts w:ascii="Calibri" w:hAnsi="Calibri" w:cs="Arial"/>
          <w:sz w:val="22"/>
          <w:szCs w:val="22"/>
        </w:rPr>
        <w:t>filosófica</w:t>
      </w:r>
      <w:r w:rsidR="00A757BF" w:rsidRPr="00F45806">
        <w:rPr>
          <w:rFonts w:ascii="Calibri" w:hAnsi="Calibri" w:cs="Arial"/>
          <w:sz w:val="22"/>
          <w:szCs w:val="22"/>
        </w:rPr>
        <w:t xml:space="preserve">. Ed. Fondo de Cultura </w:t>
      </w:r>
      <w:r w:rsidR="00B01323" w:rsidRPr="00F45806">
        <w:rPr>
          <w:rFonts w:ascii="Calibri" w:hAnsi="Calibri" w:cs="Arial"/>
          <w:sz w:val="22"/>
          <w:szCs w:val="22"/>
        </w:rPr>
        <w:t>Económica</w:t>
      </w:r>
      <w:r w:rsidR="00A757BF" w:rsidRPr="00F45806">
        <w:rPr>
          <w:rFonts w:ascii="Calibri" w:hAnsi="Calibri" w:cs="Arial"/>
          <w:sz w:val="22"/>
          <w:szCs w:val="22"/>
        </w:rPr>
        <w:t xml:space="preserve">, </w:t>
      </w:r>
      <w:r w:rsidR="00B01323" w:rsidRPr="00F45806">
        <w:rPr>
          <w:rFonts w:ascii="Calibri" w:hAnsi="Calibri" w:cs="Arial"/>
          <w:sz w:val="22"/>
          <w:szCs w:val="22"/>
        </w:rPr>
        <w:t>México</w:t>
      </w:r>
      <w:r w:rsidR="00A757BF" w:rsidRPr="00F45806">
        <w:rPr>
          <w:rFonts w:ascii="Calibri" w:hAnsi="Calibri" w:cs="Arial"/>
          <w:sz w:val="22"/>
          <w:szCs w:val="22"/>
        </w:rPr>
        <w:t xml:space="preserve"> D.F., 1977.</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CHIAVENATO, Idalberto, Introducción a la Teoría General de la Administración; Cuarta Edición. Bogotá, Mc Graw Gill, 199</w:t>
      </w:r>
      <w:r w:rsidR="00431632" w:rsidRPr="00F45806">
        <w:rPr>
          <w:rFonts w:ascii="Calibri" w:hAnsi="Calibri"/>
          <w:sz w:val="22"/>
          <w:szCs w:val="22"/>
        </w:rPr>
        <w:t>5</w:t>
      </w:r>
      <w:r w:rsidRPr="00F45806">
        <w:rPr>
          <w:rFonts w:ascii="Calibri" w:hAnsi="Calibri"/>
          <w:sz w:val="22"/>
          <w:szCs w:val="22"/>
        </w:rPr>
        <w:t>.</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CORTADA de KOHAN, N., MACBETH, Guillermo y LÓPEZ ALONSO, Alfredo, Técnicas de investigación científica, Edit Lugar, Bs. As. 2008.</w:t>
      </w:r>
    </w:p>
    <w:p w:rsidR="00803EA0" w:rsidRPr="00F45806" w:rsidRDefault="00803EA0" w:rsidP="00F45806">
      <w:pPr>
        <w:numPr>
          <w:ilvl w:val="0"/>
          <w:numId w:val="3"/>
        </w:numPr>
        <w:shd w:val="clear" w:color="auto" w:fill="FFFFFF"/>
        <w:spacing w:after="120"/>
        <w:ind w:left="714" w:hanging="357"/>
        <w:jc w:val="both"/>
        <w:rPr>
          <w:rFonts w:ascii="Calibri" w:hAnsi="Calibri"/>
          <w:sz w:val="22"/>
          <w:szCs w:val="22"/>
        </w:rPr>
      </w:pPr>
      <w:r w:rsidRPr="00F45806">
        <w:rPr>
          <w:rFonts w:ascii="Calibri" w:hAnsi="Calibri"/>
          <w:sz w:val="22"/>
          <w:szCs w:val="22"/>
        </w:rPr>
        <w:t xml:space="preserve">DURKHEIM, Émile, La División del trabajo social, Edit. Gorla, Bs. As., 2008. </w:t>
      </w:r>
    </w:p>
    <w:p w:rsidR="00803EA0" w:rsidRPr="00F45806" w:rsidRDefault="00803EA0" w:rsidP="00F45806">
      <w:pPr>
        <w:pStyle w:val="Textonotapie"/>
        <w:numPr>
          <w:ilvl w:val="0"/>
          <w:numId w:val="3"/>
        </w:numPr>
        <w:spacing w:after="120"/>
        <w:ind w:left="714" w:hanging="357"/>
        <w:jc w:val="both"/>
        <w:rPr>
          <w:rFonts w:ascii="Calibri" w:hAnsi="Calibri"/>
          <w:sz w:val="22"/>
          <w:szCs w:val="22"/>
          <w:lang w:val="es-ES_tradnl"/>
        </w:rPr>
      </w:pPr>
      <w:r w:rsidRPr="00F45806">
        <w:rPr>
          <w:rFonts w:ascii="Calibri" w:hAnsi="Calibri"/>
          <w:sz w:val="22"/>
          <w:szCs w:val="22"/>
          <w:lang w:val="es-ES_tradnl"/>
        </w:rPr>
        <w:t xml:space="preserve">FUNES, Ernesto, Argentina: envilecimiento de la modernidad, en </w:t>
      </w:r>
      <w:hyperlink r:id="rId75" w:history="1">
        <w:r w:rsidRPr="00F45806">
          <w:rPr>
            <w:rStyle w:val="Hipervnculo"/>
            <w:rFonts w:ascii="Calibri" w:hAnsi="Calibri"/>
            <w:color w:val="auto"/>
            <w:sz w:val="22"/>
            <w:szCs w:val="22"/>
            <w:u w:val="none"/>
            <w:lang w:val="es-ES_tradnl"/>
          </w:rPr>
          <w:t>http://revista-noticias.com.ar/comun/nota.php?art</w:t>
        </w:r>
      </w:hyperlink>
      <w:r w:rsidRPr="00F45806">
        <w:rPr>
          <w:rFonts w:ascii="Calibri" w:hAnsi="Calibri"/>
          <w:sz w:val="22"/>
          <w:szCs w:val="22"/>
          <w:lang w:val="es-ES_tradnl"/>
        </w:rPr>
        <w:t>= 2725&amp;ed=1760</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GRIMBERG, Carl y SVANSTRÔM, Ragnar, Historia Universal, Edit. Círculo de lectores, Bs. As. 1984.</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HERSKOVITS, Melville J., El hombre y sus obras, Edit. Fondo de cultura económica, México 1952.</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JONES, Gareth R., Teoría Orga</w:t>
      </w:r>
      <w:r w:rsidR="003374BF" w:rsidRPr="00F45806">
        <w:rPr>
          <w:rFonts w:ascii="Calibri" w:hAnsi="Calibri"/>
          <w:sz w:val="22"/>
          <w:szCs w:val="22"/>
        </w:rPr>
        <w:t>n</w:t>
      </w:r>
      <w:r w:rsidRPr="00F45806">
        <w:rPr>
          <w:rFonts w:ascii="Calibri" w:hAnsi="Calibri"/>
          <w:sz w:val="22"/>
          <w:szCs w:val="22"/>
        </w:rPr>
        <w:t>izacional, Edit Pearson, México 2008.</w:t>
      </w:r>
    </w:p>
    <w:p w:rsidR="00B673C8" w:rsidRPr="00F45806" w:rsidRDefault="00B673C8"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KRIPPENDORFF, Klaus, Metodología de análisis de contenido. Teoría y práctica. Ed. Paidós, Barcelona 1990.</w:t>
      </w:r>
    </w:p>
    <w:p w:rsidR="00AF00BC" w:rsidRPr="00AF00BC" w:rsidRDefault="00AF00BC" w:rsidP="00AF00BC">
      <w:pPr>
        <w:numPr>
          <w:ilvl w:val="0"/>
          <w:numId w:val="3"/>
        </w:numPr>
        <w:spacing w:after="120"/>
        <w:ind w:left="714" w:hanging="357"/>
        <w:jc w:val="both"/>
        <w:rPr>
          <w:rFonts w:ascii="Calibri" w:hAnsi="Calibri"/>
          <w:sz w:val="22"/>
          <w:szCs w:val="22"/>
        </w:rPr>
      </w:pPr>
      <w:r w:rsidRPr="00AF00BC">
        <w:rPr>
          <w:rFonts w:ascii="Calibri" w:hAnsi="Calibri"/>
          <w:sz w:val="22"/>
          <w:szCs w:val="22"/>
        </w:rPr>
        <w:t>L</w:t>
      </w:r>
      <w:r>
        <w:rPr>
          <w:rFonts w:ascii="Calibri" w:hAnsi="Calibri"/>
          <w:sz w:val="22"/>
          <w:szCs w:val="22"/>
        </w:rPr>
        <w:t>AMANNA</w:t>
      </w:r>
      <w:r w:rsidRPr="00AF00BC">
        <w:rPr>
          <w:rFonts w:ascii="Calibri" w:hAnsi="Calibri"/>
          <w:sz w:val="22"/>
          <w:szCs w:val="22"/>
        </w:rPr>
        <w:t>, E. (1957), Historia de la Filosofía. El pensamiento Antiguo, Bs. As., Ed. Hachette</w:t>
      </w:r>
    </w:p>
    <w:p w:rsidR="00AF00BC" w:rsidRPr="00AF00BC" w:rsidRDefault="00AF00BC" w:rsidP="00AF00BC">
      <w:pPr>
        <w:numPr>
          <w:ilvl w:val="0"/>
          <w:numId w:val="3"/>
        </w:numPr>
        <w:spacing w:after="120"/>
        <w:ind w:left="714" w:hanging="357"/>
        <w:jc w:val="both"/>
        <w:rPr>
          <w:rFonts w:ascii="Calibri" w:hAnsi="Calibri"/>
          <w:sz w:val="22"/>
          <w:szCs w:val="22"/>
        </w:rPr>
      </w:pPr>
      <w:r w:rsidRPr="00AF00BC">
        <w:rPr>
          <w:rFonts w:ascii="Calibri" w:hAnsi="Calibri"/>
          <w:sz w:val="22"/>
          <w:szCs w:val="22"/>
        </w:rPr>
        <w:t>MONDOLFO, R., (1974), El Pensamiento Antiguo, Bs.As., Ed. Losada</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SAUTU, Ruth y otros, Manual de metodología, EditClacso, Bs. As. 2005.</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SCARANO, Eduardo, La administración: ¿Ciencia, tecnología o persuasión?; en Principios fundamentales para la administración de organizaciones, Ed.Pearson, 2008.</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TOUTAIN, J., La evolución de la humanidad, Edit. Hispano Americana, México 1959.</w:t>
      </w:r>
    </w:p>
    <w:p w:rsidR="00803EA0" w:rsidRPr="00F45806" w:rsidRDefault="00803EA0" w:rsidP="00F45806">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VICENTE, Miguel Ángel y otros, Fundamentos de Administración de organizaciones, Edit. La Ley, Bs. As. 2005.</w:t>
      </w:r>
    </w:p>
    <w:p w:rsidR="00803EA0" w:rsidRPr="00F45806" w:rsidRDefault="00803EA0" w:rsidP="00AF00BC">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 xml:space="preserve">VICENTE, Miguel Ángel, AYALA, Juan Carlos y otros, Principios fundamentales para la Administración de Organizaciones, Edit. Pearson, Bs. As. 2008. </w:t>
      </w:r>
    </w:p>
    <w:p w:rsidR="00803EA0" w:rsidRPr="00F45806" w:rsidRDefault="00803EA0" w:rsidP="00AF00BC">
      <w:pPr>
        <w:pStyle w:val="Textonotapie"/>
        <w:numPr>
          <w:ilvl w:val="0"/>
          <w:numId w:val="3"/>
        </w:numPr>
        <w:spacing w:after="120"/>
        <w:ind w:left="714" w:hanging="357"/>
        <w:jc w:val="both"/>
        <w:rPr>
          <w:rFonts w:ascii="Calibri" w:hAnsi="Calibri"/>
          <w:sz w:val="22"/>
          <w:szCs w:val="22"/>
        </w:rPr>
      </w:pPr>
      <w:r w:rsidRPr="00F45806">
        <w:rPr>
          <w:rFonts w:ascii="Calibri" w:hAnsi="Calibri"/>
          <w:sz w:val="22"/>
          <w:szCs w:val="22"/>
        </w:rPr>
        <w:t>WEBER, Alfred, Historia de la Cultura, Edit. Fondo de cultura económica, Bs. As. 8va. 1965.</w:t>
      </w:r>
    </w:p>
    <w:p w:rsidR="00803EA0" w:rsidRPr="00F45806" w:rsidRDefault="00803EA0" w:rsidP="00803EA0">
      <w:pPr>
        <w:pStyle w:val="Textonotapie"/>
        <w:spacing w:after="120"/>
        <w:jc w:val="both"/>
        <w:rPr>
          <w:rFonts w:ascii="Calibri" w:hAnsi="Calibri"/>
          <w:sz w:val="22"/>
          <w:szCs w:val="22"/>
        </w:rPr>
      </w:pPr>
    </w:p>
    <w:sectPr w:rsidR="00803EA0" w:rsidRPr="00F45806" w:rsidSect="003E2EE5">
      <w:headerReference w:type="default" r:id="rId76"/>
      <w:footerReference w:type="default" r:id="rId77"/>
      <w:pgSz w:w="11907" w:h="16840" w:code="9"/>
      <w:pgMar w:top="1134" w:right="851" w:bottom="1701"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D6" w:rsidRDefault="00733DD6">
      <w:r>
        <w:separator/>
      </w:r>
    </w:p>
  </w:endnote>
  <w:endnote w:type="continuationSeparator" w:id="1">
    <w:p w:rsidR="00733DD6" w:rsidRDefault="00733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967999"/>
      <w:docPartObj>
        <w:docPartGallery w:val="Page Numbers (Bottom of Page)"/>
        <w:docPartUnique/>
      </w:docPartObj>
    </w:sdtPr>
    <w:sdtContent>
      <w:sdt>
        <w:sdtPr>
          <w:id w:val="860082579"/>
          <w:docPartObj>
            <w:docPartGallery w:val="Page Numbers (Top of Page)"/>
            <w:docPartUnique/>
          </w:docPartObj>
        </w:sdtPr>
        <w:sdtContent>
          <w:p w:rsidR="00CE031E" w:rsidRDefault="00CE031E">
            <w:pPr>
              <w:pStyle w:val="Piedepgina"/>
              <w:jc w:val="right"/>
            </w:pPr>
            <w:r>
              <w:t xml:space="preserve">Página </w:t>
            </w:r>
            <w:r w:rsidR="00266584">
              <w:rPr>
                <w:b/>
                <w:bCs/>
              </w:rPr>
              <w:fldChar w:fldCharType="begin"/>
            </w:r>
            <w:r>
              <w:rPr>
                <w:b/>
                <w:bCs/>
              </w:rPr>
              <w:instrText>PAGE</w:instrText>
            </w:r>
            <w:r w:rsidR="00266584">
              <w:rPr>
                <w:b/>
                <w:bCs/>
              </w:rPr>
              <w:fldChar w:fldCharType="separate"/>
            </w:r>
            <w:r w:rsidR="00DD5208">
              <w:rPr>
                <w:b/>
                <w:bCs/>
                <w:noProof/>
              </w:rPr>
              <w:t>6</w:t>
            </w:r>
            <w:r w:rsidR="00266584">
              <w:rPr>
                <w:b/>
                <w:bCs/>
              </w:rPr>
              <w:fldChar w:fldCharType="end"/>
            </w:r>
            <w:r>
              <w:t xml:space="preserve"> de </w:t>
            </w:r>
            <w:r w:rsidR="00266584">
              <w:rPr>
                <w:b/>
                <w:bCs/>
              </w:rPr>
              <w:fldChar w:fldCharType="begin"/>
            </w:r>
            <w:r>
              <w:rPr>
                <w:b/>
                <w:bCs/>
              </w:rPr>
              <w:instrText>NUMPAGES</w:instrText>
            </w:r>
            <w:r w:rsidR="00266584">
              <w:rPr>
                <w:b/>
                <w:bCs/>
              </w:rPr>
              <w:fldChar w:fldCharType="separate"/>
            </w:r>
            <w:r w:rsidR="00DD5208">
              <w:rPr>
                <w:b/>
                <w:bCs/>
                <w:noProof/>
              </w:rPr>
              <w:t>6</w:t>
            </w:r>
            <w:r w:rsidR="00266584">
              <w:rPr>
                <w:b/>
                <w:bCs/>
              </w:rPr>
              <w:fldChar w:fldCharType="end"/>
            </w:r>
          </w:p>
        </w:sdtContent>
      </w:sdt>
    </w:sdtContent>
  </w:sdt>
  <w:p w:rsidR="00CE031E" w:rsidRDefault="00CE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D6" w:rsidRDefault="00733DD6">
      <w:r>
        <w:separator/>
      </w:r>
    </w:p>
  </w:footnote>
  <w:footnote w:type="continuationSeparator" w:id="1">
    <w:p w:rsidR="00733DD6" w:rsidRDefault="00733DD6">
      <w:r>
        <w:continuationSeparator/>
      </w:r>
    </w:p>
  </w:footnote>
  <w:footnote w:id="2">
    <w:p w:rsidR="00CE031E" w:rsidRPr="00837F66" w:rsidRDefault="00CE031E" w:rsidP="00803EA0">
      <w:pPr>
        <w:pStyle w:val="Textonotapie"/>
        <w:jc w:val="both"/>
        <w:rPr>
          <w:rFonts w:ascii="Arial" w:hAnsi="Arial" w:cs="Arial"/>
          <w:sz w:val="16"/>
          <w:szCs w:val="16"/>
        </w:rPr>
      </w:pPr>
      <w:r w:rsidRPr="00837F66">
        <w:rPr>
          <w:rStyle w:val="Refdenotaalpie"/>
          <w:rFonts w:ascii="Arial" w:hAnsi="Arial" w:cs="Arial"/>
          <w:sz w:val="16"/>
          <w:szCs w:val="16"/>
        </w:rPr>
        <w:footnoteRef/>
      </w:r>
      <w:r w:rsidRPr="00837F66">
        <w:rPr>
          <w:rFonts w:ascii="Arial" w:hAnsi="Arial" w:cs="Arial"/>
          <w:sz w:val="16"/>
          <w:szCs w:val="16"/>
        </w:rPr>
        <w:t xml:space="preserve"> BARCOS, Santiago José, </w:t>
      </w:r>
      <w:r w:rsidRPr="00837F66">
        <w:rPr>
          <w:rFonts w:ascii="Arial" w:hAnsi="Arial" w:cs="Arial"/>
          <w:sz w:val="16"/>
          <w:szCs w:val="16"/>
          <w:u w:val="single"/>
        </w:rPr>
        <w:t>Tres cuestiones esenciales para el aprendizaje de la Administración</w:t>
      </w:r>
      <w:r w:rsidRPr="00837F66">
        <w:rPr>
          <w:rFonts w:ascii="Arial" w:hAnsi="Arial" w:cs="Arial"/>
          <w:sz w:val="16"/>
          <w:szCs w:val="16"/>
        </w:rPr>
        <w:t>; Primera edición, Edic. Haber, 2009. pp 128.</w:t>
      </w:r>
    </w:p>
  </w:footnote>
  <w:footnote w:id="3">
    <w:p w:rsidR="00CE031E" w:rsidRPr="00837F66" w:rsidRDefault="00CE031E" w:rsidP="00803EA0">
      <w:pPr>
        <w:pStyle w:val="Textonotapie"/>
        <w:jc w:val="both"/>
        <w:rPr>
          <w:rFonts w:ascii="Arial" w:hAnsi="Arial"/>
          <w:sz w:val="16"/>
          <w:szCs w:val="16"/>
        </w:rPr>
      </w:pPr>
      <w:r w:rsidRPr="00837F66">
        <w:rPr>
          <w:rStyle w:val="Refdenotaalpie"/>
          <w:rFonts w:ascii="Arial" w:hAnsi="Arial"/>
          <w:sz w:val="16"/>
          <w:szCs w:val="16"/>
        </w:rPr>
        <w:footnoteRef/>
      </w:r>
      <w:r w:rsidRPr="00837F66">
        <w:rPr>
          <w:rFonts w:ascii="Arial" w:hAnsi="Arial"/>
          <w:sz w:val="16"/>
          <w:szCs w:val="16"/>
        </w:rPr>
        <w:t xml:space="preserve"> BUNGE, Mario, </w:t>
      </w:r>
      <w:r w:rsidRPr="00837F66">
        <w:rPr>
          <w:rFonts w:ascii="Arial" w:hAnsi="Arial"/>
          <w:sz w:val="16"/>
          <w:szCs w:val="16"/>
          <w:u w:val="single"/>
        </w:rPr>
        <w:t>Status epistemológico de la administración</w:t>
      </w:r>
      <w:r w:rsidRPr="00837F66">
        <w:rPr>
          <w:rFonts w:ascii="Arial" w:hAnsi="Arial"/>
          <w:sz w:val="16"/>
          <w:szCs w:val="16"/>
        </w:rPr>
        <w:t>; trabajo presentado en las Primeras Jornadas Nacionales de Administración CGCE/FCE-UBA, Bs. As. 1980.</w:t>
      </w:r>
    </w:p>
  </w:footnote>
  <w:footnote w:id="4">
    <w:p w:rsidR="00CE031E" w:rsidRPr="00837F66" w:rsidRDefault="00CE031E" w:rsidP="00803EA0">
      <w:pPr>
        <w:pStyle w:val="Textonotapie"/>
        <w:jc w:val="both"/>
        <w:rPr>
          <w:rFonts w:ascii="Arial" w:hAnsi="Arial" w:cs="Arial"/>
          <w:sz w:val="16"/>
          <w:szCs w:val="16"/>
          <w:lang w:val="en-US"/>
        </w:rPr>
      </w:pPr>
      <w:r w:rsidRPr="00837F66">
        <w:rPr>
          <w:rStyle w:val="Refdenotaalpie"/>
          <w:rFonts w:ascii="Arial" w:hAnsi="Arial" w:cs="Arial"/>
          <w:sz w:val="16"/>
          <w:szCs w:val="16"/>
        </w:rPr>
        <w:footnoteRef/>
      </w:r>
      <w:r w:rsidRPr="00837F66">
        <w:rPr>
          <w:rFonts w:ascii="Arial" w:hAnsi="Arial" w:cs="Arial"/>
          <w:sz w:val="16"/>
          <w:szCs w:val="16"/>
          <w:lang w:val="en-US"/>
        </w:rPr>
        <w:t>BUNGE, Mario, A world of systems; D. Rendel Publ. Co., Dordrecht-Boston, 1979.</w:t>
      </w:r>
    </w:p>
  </w:footnote>
  <w:footnote w:id="5">
    <w:p w:rsidR="00CE031E" w:rsidRPr="00837F66" w:rsidRDefault="00CE031E" w:rsidP="00803EA0">
      <w:pPr>
        <w:pStyle w:val="Textonotapie"/>
        <w:jc w:val="both"/>
        <w:rPr>
          <w:rFonts w:ascii="Arial" w:hAnsi="Arial"/>
          <w:sz w:val="16"/>
          <w:szCs w:val="16"/>
        </w:rPr>
      </w:pPr>
      <w:r w:rsidRPr="00837F66">
        <w:rPr>
          <w:rStyle w:val="Refdenotaalpie"/>
          <w:rFonts w:ascii="Arial" w:hAnsi="Arial"/>
          <w:sz w:val="16"/>
          <w:szCs w:val="16"/>
        </w:rPr>
        <w:footnoteRef/>
      </w:r>
      <w:r w:rsidRPr="00837F66">
        <w:rPr>
          <w:rFonts w:ascii="Arial" w:hAnsi="Arial"/>
          <w:sz w:val="16"/>
          <w:szCs w:val="16"/>
        </w:rPr>
        <w:t xml:space="preserve"> SCARANO, Eduardo, </w:t>
      </w:r>
      <w:r w:rsidRPr="00837F66">
        <w:rPr>
          <w:rFonts w:ascii="Arial" w:hAnsi="Arial"/>
          <w:sz w:val="16"/>
          <w:szCs w:val="16"/>
          <w:u w:val="single"/>
        </w:rPr>
        <w:t>La administración: ¿Ciencia, tecnología o persuasión?</w:t>
      </w:r>
      <w:r w:rsidRPr="00837F66">
        <w:rPr>
          <w:rFonts w:ascii="Arial" w:hAnsi="Arial"/>
          <w:sz w:val="16"/>
          <w:szCs w:val="16"/>
        </w:rPr>
        <w:t>; en Principios fundamentales para la administración de organizaciones, Ed.Pearson, 2008.</w:t>
      </w:r>
    </w:p>
  </w:footnote>
  <w:footnote w:id="6">
    <w:p w:rsidR="00CE031E" w:rsidRPr="00837F66" w:rsidRDefault="00CE031E" w:rsidP="00803EA0">
      <w:pPr>
        <w:pStyle w:val="Textonotapie"/>
        <w:jc w:val="both"/>
        <w:rPr>
          <w:rFonts w:ascii="Arial" w:hAnsi="Arial"/>
          <w:sz w:val="16"/>
          <w:szCs w:val="16"/>
        </w:rPr>
      </w:pPr>
      <w:r w:rsidRPr="00837F66">
        <w:rPr>
          <w:rStyle w:val="Refdenotaalpie"/>
          <w:rFonts w:ascii="Arial" w:hAnsi="Arial"/>
          <w:sz w:val="16"/>
          <w:szCs w:val="16"/>
        </w:rPr>
        <w:footnoteRef/>
      </w:r>
      <w:r w:rsidRPr="00837F66">
        <w:rPr>
          <w:rFonts w:ascii="Arial" w:hAnsi="Arial"/>
          <w:sz w:val="16"/>
          <w:szCs w:val="16"/>
        </w:rPr>
        <w:t xml:space="preserve"> BARCOS, Santiago José, </w:t>
      </w:r>
      <w:r w:rsidRPr="00837F66">
        <w:rPr>
          <w:rFonts w:ascii="Arial" w:hAnsi="Arial"/>
          <w:sz w:val="16"/>
          <w:szCs w:val="16"/>
          <w:u w:val="single"/>
        </w:rPr>
        <w:t>Tres cuestiones esenciales para el aprendizaje de la administración</w:t>
      </w:r>
      <w:r w:rsidRPr="00837F66">
        <w:rPr>
          <w:rFonts w:ascii="Arial" w:hAnsi="Arial"/>
          <w:sz w:val="16"/>
          <w:szCs w:val="16"/>
        </w:rPr>
        <w:t>, Ed. Haber, 2009.</w:t>
      </w:r>
    </w:p>
  </w:footnote>
  <w:footnote w:id="7">
    <w:p w:rsidR="00CE031E" w:rsidRPr="00837F66" w:rsidRDefault="00CE031E" w:rsidP="00803EA0">
      <w:pPr>
        <w:pStyle w:val="Textonotapie"/>
        <w:jc w:val="both"/>
        <w:rPr>
          <w:rFonts w:ascii="Arial" w:hAnsi="Arial"/>
          <w:sz w:val="16"/>
          <w:szCs w:val="16"/>
        </w:rPr>
      </w:pPr>
      <w:r w:rsidRPr="00837F66">
        <w:rPr>
          <w:rStyle w:val="Refdenotaalpie"/>
          <w:rFonts w:ascii="Arial" w:hAnsi="Arial"/>
          <w:sz w:val="16"/>
          <w:szCs w:val="16"/>
        </w:rPr>
        <w:footnoteRef/>
      </w:r>
      <w:r w:rsidRPr="00837F66">
        <w:rPr>
          <w:rFonts w:ascii="Arial" w:hAnsi="Arial"/>
          <w:sz w:val="16"/>
          <w:szCs w:val="16"/>
        </w:rPr>
        <w:t xml:space="preserve"> CHIAVENATO, Idalberto, </w:t>
      </w:r>
      <w:r w:rsidRPr="00837F66">
        <w:rPr>
          <w:rFonts w:ascii="Arial" w:hAnsi="Arial"/>
          <w:sz w:val="16"/>
          <w:szCs w:val="16"/>
          <w:u w:val="single"/>
        </w:rPr>
        <w:t>Introducción a la Teoría General de la Administración</w:t>
      </w:r>
      <w:r w:rsidRPr="00837F66">
        <w:rPr>
          <w:rFonts w:ascii="Arial" w:hAnsi="Arial"/>
          <w:sz w:val="16"/>
          <w:szCs w:val="16"/>
        </w:rPr>
        <w:t>; Cuarta Edición. Bogotá, Mc Graw Gill, 1997. pp 26-27</w:t>
      </w:r>
    </w:p>
  </w:footnote>
  <w:footnote w:id="8">
    <w:p w:rsidR="00CE031E" w:rsidRPr="00837F66" w:rsidRDefault="00CE031E" w:rsidP="00803EA0">
      <w:pPr>
        <w:shd w:val="clear" w:color="auto" w:fill="FFFFFF"/>
        <w:jc w:val="both"/>
        <w:rPr>
          <w:rFonts w:ascii="Arial" w:hAnsi="Arial"/>
          <w:sz w:val="16"/>
          <w:szCs w:val="16"/>
        </w:rPr>
      </w:pPr>
      <w:r w:rsidRPr="00837F66">
        <w:rPr>
          <w:rStyle w:val="Refdenotaalpie"/>
          <w:rFonts w:ascii="Arial" w:hAnsi="Arial"/>
          <w:sz w:val="16"/>
          <w:szCs w:val="16"/>
        </w:rPr>
        <w:footnoteRef/>
      </w:r>
      <w:r w:rsidRPr="00837F66">
        <w:rPr>
          <w:rFonts w:ascii="Arial" w:hAnsi="Arial"/>
          <w:sz w:val="16"/>
          <w:szCs w:val="16"/>
        </w:rPr>
        <w:t xml:space="preserve"> E. Durkheim: LA DIVISION DEL TRABAJO SOCIAL, Edit. Gorla, Bs. As., 2008. </w:t>
      </w:r>
    </w:p>
  </w:footnote>
  <w:footnote w:id="9">
    <w:p w:rsidR="00CE031E" w:rsidRPr="00837F66" w:rsidRDefault="00CE031E" w:rsidP="00803EA0">
      <w:pPr>
        <w:pStyle w:val="Textonotapie"/>
        <w:jc w:val="both"/>
        <w:rPr>
          <w:rFonts w:ascii="Arial" w:hAnsi="Arial"/>
          <w:sz w:val="16"/>
          <w:szCs w:val="16"/>
          <w:lang w:val="es-ES_tradnl"/>
        </w:rPr>
      </w:pPr>
      <w:r w:rsidRPr="00837F66">
        <w:rPr>
          <w:rStyle w:val="Refdenotaalpie"/>
          <w:rFonts w:ascii="Arial" w:hAnsi="Arial"/>
          <w:sz w:val="16"/>
          <w:szCs w:val="16"/>
        </w:rPr>
        <w:footnoteRef/>
      </w:r>
      <w:r w:rsidRPr="00837F66">
        <w:rPr>
          <w:rFonts w:ascii="Arial" w:hAnsi="Arial"/>
          <w:sz w:val="16"/>
          <w:szCs w:val="16"/>
          <w:lang w:val="es-ES_tradnl"/>
        </w:rPr>
        <w:t>ARCHER, Margaret S, CULTURA Y TEORÍA SOCIAL. Pp. 9, Edit. Nueva Visión, Bs. As., 1997.</w:t>
      </w:r>
    </w:p>
  </w:footnote>
  <w:footnote w:id="10">
    <w:p w:rsidR="00CE031E" w:rsidRPr="00837F66" w:rsidRDefault="00CE031E" w:rsidP="00803EA0">
      <w:pPr>
        <w:pStyle w:val="Textonotapie"/>
        <w:jc w:val="both"/>
        <w:rPr>
          <w:rFonts w:ascii="Arial" w:hAnsi="Arial"/>
          <w:sz w:val="16"/>
          <w:szCs w:val="16"/>
          <w:lang w:val="es-ES_tradnl"/>
        </w:rPr>
      </w:pPr>
      <w:r w:rsidRPr="00837F66">
        <w:rPr>
          <w:rStyle w:val="Refdenotaalpie"/>
          <w:rFonts w:ascii="Arial" w:hAnsi="Arial"/>
          <w:sz w:val="16"/>
          <w:szCs w:val="16"/>
        </w:rPr>
        <w:footnoteRef/>
      </w:r>
      <w:r w:rsidRPr="00837F66">
        <w:rPr>
          <w:rFonts w:ascii="Arial" w:hAnsi="Arial"/>
          <w:sz w:val="16"/>
          <w:szCs w:val="16"/>
          <w:lang w:val="es-ES_tradnl"/>
        </w:rPr>
        <w:t>ARCHER, Margaret S, CULTURA Y TEORÍA SOCIAL. Pp 12, Edit. Nueva Visión, Bs. As., 1997.</w:t>
      </w:r>
    </w:p>
  </w:footnote>
  <w:footnote w:id="11">
    <w:p w:rsidR="00CE031E" w:rsidRPr="00837F66" w:rsidRDefault="00CE031E" w:rsidP="00803EA0">
      <w:pPr>
        <w:pStyle w:val="Textonotapie"/>
        <w:jc w:val="both"/>
        <w:rPr>
          <w:rFonts w:ascii="Arial" w:hAnsi="Arial"/>
          <w:sz w:val="16"/>
          <w:szCs w:val="16"/>
          <w:u w:val="single"/>
          <w:lang w:val="es-ES_tradnl"/>
        </w:rPr>
      </w:pPr>
      <w:r w:rsidRPr="00837F66">
        <w:rPr>
          <w:rStyle w:val="Refdenotaalpie"/>
          <w:rFonts w:ascii="Arial" w:hAnsi="Arial"/>
          <w:sz w:val="16"/>
          <w:szCs w:val="16"/>
        </w:rPr>
        <w:footnoteRef/>
      </w:r>
      <w:r w:rsidRPr="00837F66">
        <w:rPr>
          <w:rFonts w:ascii="Arial" w:hAnsi="Arial"/>
          <w:sz w:val="16"/>
          <w:szCs w:val="16"/>
          <w:lang w:val="es-ES_tradnl"/>
        </w:rPr>
        <w:t xml:space="preserve">FUNES, Ernesto, ARGENTINA: ENVILECIMIENTO DE LA MODERNIDAD, en </w:t>
      </w:r>
      <w:hyperlink r:id="rId1" w:history="1">
        <w:r w:rsidRPr="00837F66">
          <w:rPr>
            <w:rStyle w:val="Hipervnculo"/>
            <w:rFonts w:ascii="Arial" w:hAnsi="Arial"/>
            <w:color w:val="auto"/>
            <w:sz w:val="16"/>
            <w:szCs w:val="16"/>
            <w:lang w:val="es-ES_tradnl"/>
          </w:rPr>
          <w:t>http://revista-noticias.com.ar/comun/nota.php?art</w:t>
        </w:r>
      </w:hyperlink>
      <w:r w:rsidRPr="00837F66">
        <w:rPr>
          <w:rFonts w:ascii="Arial" w:hAnsi="Arial"/>
          <w:sz w:val="16"/>
          <w:szCs w:val="16"/>
          <w:u w:val="single"/>
          <w:lang w:val="es-ES_tradnl"/>
        </w:rPr>
        <w:t>= 2725&amp;ed=1760</w:t>
      </w:r>
    </w:p>
  </w:footnote>
  <w:footnote w:id="12">
    <w:p w:rsidR="00CE031E" w:rsidRPr="00837F66" w:rsidRDefault="00CE031E" w:rsidP="00916566">
      <w:pPr>
        <w:pStyle w:val="Textonotapie"/>
        <w:rPr>
          <w:rFonts w:ascii="Arial" w:hAnsi="Arial" w:cs="Arial"/>
          <w:sz w:val="16"/>
          <w:szCs w:val="16"/>
        </w:rPr>
      </w:pPr>
      <w:r w:rsidRPr="00837F66">
        <w:rPr>
          <w:rStyle w:val="Refdenotaalpie"/>
          <w:rFonts w:ascii="Arial" w:hAnsi="Arial" w:cs="Arial"/>
          <w:sz w:val="16"/>
          <w:szCs w:val="16"/>
        </w:rPr>
        <w:footnoteRef/>
      </w:r>
      <w:r w:rsidRPr="00837F66">
        <w:rPr>
          <w:rFonts w:ascii="Arial" w:hAnsi="Arial" w:cs="Arial"/>
          <w:sz w:val="16"/>
          <w:szCs w:val="16"/>
        </w:rPr>
        <w:t xml:space="preserve"> Cit. por HERSKOVITS, Meville J. en, El hombre y sus obras, p</w:t>
      </w:r>
      <w:r>
        <w:rPr>
          <w:rFonts w:ascii="Arial" w:hAnsi="Arial" w:cs="Arial"/>
          <w:sz w:val="16"/>
          <w:szCs w:val="16"/>
        </w:rPr>
        <w:t>g.255. Ed. Fondo de Cultura, Mé</w:t>
      </w:r>
      <w:r w:rsidRPr="00837F66">
        <w:rPr>
          <w:rFonts w:ascii="Arial" w:hAnsi="Arial" w:cs="Arial"/>
          <w:sz w:val="16"/>
          <w:szCs w:val="16"/>
        </w:rPr>
        <w:t>xico, 1952</w:t>
      </w:r>
    </w:p>
  </w:footnote>
  <w:footnote w:id="13">
    <w:p w:rsidR="00CE031E" w:rsidRPr="00837F66" w:rsidRDefault="00CE031E">
      <w:pPr>
        <w:pStyle w:val="Textonotapie"/>
        <w:rPr>
          <w:rFonts w:ascii="Arial" w:hAnsi="Arial" w:cs="Arial"/>
          <w:sz w:val="16"/>
          <w:szCs w:val="16"/>
        </w:rPr>
      </w:pPr>
      <w:r w:rsidRPr="00837F66">
        <w:rPr>
          <w:rStyle w:val="Refdenotaalpie"/>
          <w:rFonts w:ascii="Arial" w:hAnsi="Arial" w:cs="Arial"/>
          <w:sz w:val="16"/>
          <w:szCs w:val="16"/>
        </w:rPr>
        <w:footnoteRef/>
      </w:r>
      <w:r w:rsidRPr="00837F66">
        <w:rPr>
          <w:rFonts w:ascii="Arial" w:hAnsi="Arial" w:cs="Arial"/>
          <w:sz w:val="16"/>
          <w:szCs w:val="16"/>
        </w:rPr>
        <w:t xml:space="preserve"> Cit. por HERSKOVITS, Meville J. en, El hombre y sus obras, pg. </w:t>
      </w:r>
      <w:r>
        <w:rPr>
          <w:rFonts w:ascii="Arial" w:hAnsi="Arial" w:cs="Arial"/>
          <w:sz w:val="16"/>
          <w:szCs w:val="16"/>
        </w:rPr>
        <w:t>260-1. Ed. Fondo de Cultura, Mé</w:t>
      </w:r>
      <w:r w:rsidRPr="00837F66">
        <w:rPr>
          <w:rFonts w:ascii="Arial" w:hAnsi="Arial" w:cs="Arial"/>
          <w:sz w:val="16"/>
          <w:szCs w:val="16"/>
        </w:rPr>
        <w:t>xico, 1952</w:t>
      </w:r>
    </w:p>
  </w:footnote>
  <w:footnote w:id="14">
    <w:p w:rsidR="00CE031E" w:rsidRPr="00837F66" w:rsidRDefault="00CE031E">
      <w:pPr>
        <w:pStyle w:val="Textonotapie"/>
        <w:rPr>
          <w:rFonts w:ascii="Arial" w:hAnsi="Arial" w:cs="Arial"/>
          <w:sz w:val="16"/>
          <w:szCs w:val="16"/>
        </w:rPr>
      </w:pPr>
      <w:r w:rsidRPr="00837F66">
        <w:rPr>
          <w:rStyle w:val="Refdenotaalpie"/>
          <w:rFonts w:ascii="Arial" w:hAnsi="Arial" w:cs="Arial"/>
          <w:sz w:val="16"/>
          <w:szCs w:val="16"/>
        </w:rPr>
        <w:footnoteRef/>
      </w:r>
      <w:r w:rsidRPr="00837F66">
        <w:rPr>
          <w:rFonts w:ascii="Arial" w:hAnsi="Arial" w:cs="Arial"/>
          <w:sz w:val="16"/>
          <w:szCs w:val="16"/>
        </w:rPr>
        <w:t xml:space="preserve"> CHI</w:t>
      </w:r>
      <w:r>
        <w:rPr>
          <w:rFonts w:ascii="Arial" w:hAnsi="Arial" w:cs="Arial"/>
          <w:sz w:val="16"/>
          <w:szCs w:val="16"/>
        </w:rPr>
        <w:t>AVENATO, Idalberto, Introducció</w:t>
      </w:r>
      <w:r w:rsidRPr="00837F66">
        <w:rPr>
          <w:rFonts w:ascii="Arial" w:hAnsi="Arial" w:cs="Arial"/>
          <w:sz w:val="16"/>
          <w:szCs w:val="16"/>
        </w:rPr>
        <w:t>n a la teo</w:t>
      </w:r>
      <w:r>
        <w:rPr>
          <w:rFonts w:ascii="Arial" w:hAnsi="Arial" w:cs="Arial"/>
          <w:sz w:val="16"/>
          <w:szCs w:val="16"/>
        </w:rPr>
        <w:t>ría general de la administració</w:t>
      </w:r>
      <w:r w:rsidRPr="00837F66">
        <w:rPr>
          <w:rFonts w:ascii="Arial" w:hAnsi="Arial" w:cs="Arial"/>
          <w:sz w:val="16"/>
          <w:szCs w:val="16"/>
        </w:rPr>
        <w:t>n. Ed. Mc</w:t>
      </w:r>
      <w:r>
        <w:rPr>
          <w:rFonts w:ascii="Arial" w:hAnsi="Arial" w:cs="Arial"/>
          <w:sz w:val="16"/>
          <w:szCs w:val="16"/>
        </w:rPr>
        <w:t xml:space="preserve"> Graw Hill, Santa Fe de Bogotá</w:t>
      </w:r>
      <w:r w:rsidRPr="00837F66">
        <w:rPr>
          <w:rFonts w:ascii="Arial" w:hAnsi="Arial" w:cs="Arial"/>
          <w:sz w:val="16"/>
          <w:szCs w:val="16"/>
        </w:rPr>
        <w:t>, Colombia, 1995.</w:t>
      </w:r>
    </w:p>
  </w:footnote>
  <w:footnote w:id="15">
    <w:p w:rsidR="00CE031E" w:rsidRPr="00D579F5" w:rsidRDefault="00CE031E">
      <w:pPr>
        <w:pStyle w:val="Textonotapie"/>
        <w:rPr>
          <w:rFonts w:ascii="Arial" w:hAnsi="Arial" w:cs="Arial"/>
          <w:sz w:val="16"/>
          <w:szCs w:val="16"/>
        </w:rPr>
      </w:pPr>
      <w:r w:rsidRPr="00D579F5">
        <w:rPr>
          <w:rStyle w:val="Refdenotaalpie"/>
        </w:rPr>
        <w:footnoteRef/>
      </w:r>
      <w:r w:rsidRPr="00D579F5">
        <w:rPr>
          <w:rFonts w:ascii="Arial" w:hAnsi="Arial" w:cs="Arial"/>
          <w:sz w:val="16"/>
          <w:szCs w:val="16"/>
        </w:rPr>
        <w:t>CHI</w:t>
      </w:r>
      <w:r>
        <w:rPr>
          <w:rFonts w:ascii="Arial" w:hAnsi="Arial" w:cs="Arial"/>
          <w:sz w:val="16"/>
          <w:szCs w:val="16"/>
        </w:rPr>
        <w:t>AVENATO, Idalberto, Introducción a la teoría general de la administración. Ed. Mc Graw Hill, Santa Fe de Bogotá</w:t>
      </w:r>
      <w:r w:rsidRPr="00D579F5">
        <w:rPr>
          <w:rFonts w:ascii="Arial" w:hAnsi="Arial" w:cs="Arial"/>
          <w:sz w:val="16"/>
          <w:szCs w:val="16"/>
        </w:rPr>
        <w:t>, Colombia, 1995.</w:t>
      </w:r>
    </w:p>
  </w:footnote>
  <w:footnote w:id="16">
    <w:p w:rsidR="00CE031E" w:rsidRPr="006F5511" w:rsidRDefault="00CE031E" w:rsidP="00803EA0">
      <w:pPr>
        <w:pStyle w:val="Textonotapie"/>
        <w:jc w:val="both"/>
        <w:rPr>
          <w:rFonts w:ascii="Arial" w:hAnsi="Arial"/>
          <w:sz w:val="16"/>
          <w:szCs w:val="16"/>
        </w:rPr>
      </w:pPr>
      <w:r w:rsidRPr="006F5511">
        <w:rPr>
          <w:rStyle w:val="Refdenotaalpie"/>
          <w:rFonts w:ascii="Arial" w:hAnsi="Arial"/>
          <w:sz w:val="16"/>
          <w:szCs w:val="16"/>
        </w:rPr>
        <w:footnoteRef/>
      </w:r>
      <w:r w:rsidRPr="006F5511">
        <w:rPr>
          <w:rFonts w:ascii="Arial" w:hAnsi="Arial"/>
          <w:sz w:val="16"/>
          <w:szCs w:val="16"/>
        </w:rPr>
        <w:t xml:space="preserve">ANDRÉU ABELA, Jaime, </w:t>
      </w:r>
      <w:r w:rsidRPr="006F5511">
        <w:rPr>
          <w:rFonts w:ascii="Arial" w:hAnsi="Arial"/>
          <w:sz w:val="16"/>
          <w:szCs w:val="16"/>
          <w:u w:val="single"/>
        </w:rPr>
        <w:t>Las técnicas de análisis de contenido: una revisión actualizada.</w:t>
      </w:r>
      <w:r w:rsidRPr="006F5511">
        <w:rPr>
          <w:rFonts w:ascii="Arial" w:hAnsi="Arial"/>
          <w:sz w:val="16"/>
          <w:szCs w:val="16"/>
        </w:rPr>
        <w:t xml:space="preserve">;  </w:t>
      </w:r>
      <w:hyperlink r:id="rId2" w:history="1">
        <w:r w:rsidRPr="006F5511">
          <w:rPr>
            <w:rStyle w:val="Hipervnculo"/>
            <w:rFonts w:ascii="Arial" w:hAnsi="Arial"/>
            <w:color w:val="auto"/>
            <w:sz w:val="16"/>
            <w:szCs w:val="16"/>
          </w:rPr>
          <w:t>http://public.centrodeestudiosandaluces.es</w:t>
        </w:r>
      </w:hyperlink>
      <w:r w:rsidRPr="006F5511">
        <w:rPr>
          <w:rFonts w:ascii="Arial" w:hAnsi="Arial"/>
          <w:sz w:val="16"/>
          <w:szCs w:val="16"/>
          <w:u w:val="single"/>
        </w:rPr>
        <w:t>/pdfs/S200103.pdf</w:t>
      </w:r>
    </w:p>
  </w:footnote>
  <w:footnote w:id="17">
    <w:p w:rsidR="00CE031E" w:rsidRPr="00D24E79" w:rsidRDefault="00CE031E">
      <w:pPr>
        <w:pStyle w:val="Textonotapie"/>
        <w:rPr>
          <w:lang w:val="es-AR"/>
        </w:rPr>
      </w:pPr>
      <w:r>
        <w:rPr>
          <w:rStyle w:val="Refdenotaalpie"/>
        </w:rPr>
        <w:footnoteRef/>
      </w:r>
      <w:r>
        <w:rPr>
          <w:lang w:val="es-AR"/>
        </w:rPr>
        <w:t>Krippendorff, Klaus. Metodología de análisis de contenido. Teoría y práctica. Ed. Paidós, Barcelona 1990.</w:t>
      </w:r>
    </w:p>
  </w:footnote>
  <w:footnote w:id="18">
    <w:p w:rsidR="00CE031E" w:rsidRPr="00A265D3" w:rsidRDefault="00CE031E" w:rsidP="00224815">
      <w:pPr>
        <w:pStyle w:val="Textonotapie"/>
        <w:rPr>
          <w:sz w:val="16"/>
          <w:szCs w:val="16"/>
        </w:rPr>
      </w:pPr>
      <w:r w:rsidRPr="00A265D3">
        <w:rPr>
          <w:rStyle w:val="Refdenotaalpie"/>
          <w:sz w:val="16"/>
          <w:szCs w:val="16"/>
        </w:rPr>
        <w:footnoteRef/>
      </w:r>
      <w:r w:rsidRPr="00A265D3">
        <w:rPr>
          <w:bCs/>
          <w:sz w:val="16"/>
          <w:szCs w:val="16"/>
        </w:rPr>
        <w:t>Castrillón Orrego, Sergio, Administración y sabidurías. Esbozando algunos nexos.REVISTA Universidad EAFIT, Vol. 44. No. 149. 2008. pp. 60-73</w:t>
      </w:r>
      <w:r>
        <w:rPr>
          <w:bCs/>
          <w:sz w:val="16"/>
          <w:szCs w:val="16"/>
        </w:rPr>
        <w:t>.</w:t>
      </w:r>
    </w:p>
  </w:footnote>
  <w:footnote w:id="19">
    <w:p w:rsidR="00CE031E" w:rsidRDefault="00CE031E" w:rsidP="00224815">
      <w:pPr>
        <w:pStyle w:val="Textonotapie"/>
      </w:pPr>
      <w:r>
        <w:rPr>
          <w:rStyle w:val="Refdenotaalpie"/>
        </w:rPr>
        <w:footnoteRef/>
      </w:r>
      <w:r w:rsidRPr="002C2F12">
        <w:rPr>
          <w:sz w:val="16"/>
          <w:szCs w:val="16"/>
        </w:rPr>
        <w:t xml:space="preserve">RenéeBédard, </w:t>
      </w:r>
      <w:r>
        <w:rPr>
          <w:sz w:val="16"/>
          <w:szCs w:val="16"/>
        </w:rPr>
        <w:t xml:space="preserve">Renée, </w:t>
      </w:r>
      <w:r w:rsidRPr="002C2F12">
        <w:rPr>
          <w:sz w:val="16"/>
          <w:szCs w:val="16"/>
        </w:rPr>
        <w:t>E</w:t>
      </w:r>
      <w:r>
        <w:rPr>
          <w:sz w:val="16"/>
          <w:szCs w:val="16"/>
        </w:rPr>
        <w:t xml:space="preserve">l rombo y las cuatro dimensiones filosóficas. Revista </w:t>
      </w:r>
      <w:r w:rsidRPr="002C2F12">
        <w:rPr>
          <w:sz w:val="16"/>
          <w:szCs w:val="16"/>
        </w:rPr>
        <w:t>A</w:t>
      </w:r>
      <w:r>
        <w:rPr>
          <w:sz w:val="16"/>
          <w:szCs w:val="16"/>
        </w:rPr>
        <w:t>d</w:t>
      </w:r>
      <w:r w:rsidRPr="002C2F12">
        <w:rPr>
          <w:sz w:val="16"/>
          <w:szCs w:val="16"/>
        </w:rPr>
        <w:t>-M</w:t>
      </w:r>
      <w:r>
        <w:rPr>
          <w:sz w:val="16"/>
          <w:szCs w:val="16"/>
        </w:rPr>
        <w:t>inister</w:t>
      </w:r>
      <w:r w:rsidRPr="002C2F12">
        <w:rPr>
          <w:sz w:val="16"/>
          <w:szCs w:val="16"/>
        </w:rPr>
        <w:t xml:space="preserve"> Universidad EAFIT Medellín</w:t>
      </w:r>
      <w:r>
        <w:rPr>
          <w:sz w:val="16"/>
          <w:szCs w:val="16"/>
        </w:rPr>
        <w:t>.</w:t>
      </w:r>
      <w:r w:rsidRPr="002C2F12">
        <w:rPr>
          <w:sz w:val="16"/>
          <w:szCs w:val="16"/>
        </w:rPr>
        <w:t xml:space="preserve"> Número 3 jun - dic 2003</w:t>
      </w:r>
      <w:r>
        <w:rPr>
          <w:sz w:val="16"/>
          <w:szCs w:val="16"/>
        </w:rPr>
        <w:t>, pp. 68-88.</w:t>
      </w:r>
    </w:p>
  </w:footnote>
  <w:footnote w:id="20">
    <w:p w:rsidR="00CE031E" w:rsidRPr="00D8678B" w:rsidRDefault="00CE031E">
      <w:pPr>
        <w:pStyle w:val="Textonotapie"/>
        <w:rPr>
          <w:sz w:val="16"/>
          <w:szCs w:val="16"/>
        </w:rPr>
      </w:pPr>
      <w:r w:rsidRPr="00D8678B">
        <w:rPr>
          <w:rStyle w:val="Refdenotaalpie"/>
          <w:sz w:val="16"/>
          <w:szCs w:val="16"/>
        </w:rPr>
        <w:footnoteRef/>
      </w:r>
      <w:r w:rsidRPr="00D8678B">
        <w:rPr>
          <w:sz w:val="16"/>
          <w:szCs w:val="16"/>
        </w:rPr>
        <w:t xml:space="preserve"> BUNGE, Mario, “La ciencia. Su método y filosofía”, Ed. Sudamericana, 1997.</w:t>
      </w:r>
    </w:p>
  </w:footnote>
  <w:footnote w:id="21">
    <w:p w:rsidR="00CE031E" w:rsidRPr="00D8678B" w:rsidRDefault="00CE031E" w:rsidP="00224815">
      <w:pPr>
        <w:pStyle w:val="Textonotapie"/>
        <w:rPr>
          <w:sz w:val="16"/>
          <w:szCs w:val="16"/>
        </w:rPr>
      </w:pPr>
      <w:r w:rsidRPr="00D8678B">
        <w:rPr>
          <w:rStyle w:val="Refdenotaalpie"/>
          <w:sz w:val="16"/>
          <w:szCs w:val="16"/>
        </w:rPr>
        <w:footnoteRef/>
      </w:r>
      <w:r w:rsidRPr="00D8678B">
        <w:rPr>
          <w:sz w:val="16"/>
          <w:szCs w:val="16"/>
        </w:rPr>
        <w:t xml:space="preserve"> DARDEL, Eric, “Le mythique” en </w:t>
      </w:r>
      <w:r w:rsidRPr="00D8678B">
        <w:rPr>
          <w:i/>
          <w:iCs/>
          <w:sz w:val="16"/>
          <w:szCs w:val="16"/>
        </w:rPr>
        <w:t>Diogène</w:t>
      </w:r>
      <w:r w:rsidRPr="00D8678B">
        <w:rPr>
          <w:sz w:val="16"/>
          <w:szCs w:val="16"/>
        </w:rPr>
        <w:t>, Paris, 1954, vol. 7, p. 50.</w:t>
      </w:r>
    </w:p>
  </w:footnote>
  <w:footnote w:id="22">
    <w:p w:rsidR="00CE031E" w:rsidRPr="00087768" w:rsidRDefault="00CE031E">
      <w:pPr>
        <w:pStyle w:val="Textonotapie"/>
        <w:rPr>
          <w:lang w:val="es-AR"/>
        </w:rPr>
      </w:pPr>
      <w:r>
        <w:rPr>
          <w:rStyle w:val="Refdenotaalpie"/>
        </w:rPr>
        <w:footnoteRef/>
      </w:r>
      <w:r>
        <w:rPr>
          <w:lang w:val="es-AR"/>
        </w:rPr>
        <w:t>Krippendorff, Klaus. Metodología de análisis de contenido. Teoría y práctica. Ed. Paidós, Barcelona 1990.</w:t>
      </w:r>
    </w:p>
  </w:footnote>
  <w:footnote w:id="23">
    <w:p w:rsidR="00CE031E" w:rsidRPr="00D63AF9" w:rsidRDefault="00CE031E">
      <w:pPr>
        <w:pStyle w:val="Textonotapie"/>
        <w:rPr>
          <w:lang w:val="es-AR"/>
        </w:rPr>
      </w:pPr>
      <w:r>
        <w:rPr>
          <w:rStyle w:val="Refdenotaalpie"/>
        </w:rPr>
        <w:footnoteRef/>
      </w:r>
      <w:r>
        <w:rPr>
          <w:lang w:val="es-AR"/>
        </w:rPr>
        <w:t>BUNGE, Mario. Emergencia y convergencia, Ed. Gedisa,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1E" w:rsidRPr="00E47BF1" w:rsidRDefault="00CE031E" w:rsidP="00803EA0">
    <w:pPr>
      <w:jc w:val="center"/>
      <w:rPr>
        <w:rFonts w:ascii="Arial" w:hAnsi="Arial" w:cs="Arial"/>
        <w:sz w:val="16"/>
        <w:szCs w:val="16"/>
      </w:rPr>
    </w:pPr>
    <w:r w:rsidRPr="00E47BF1">
      <w:rPr>
        <w:rFonts w:ascii="Arial" w:hAnsi="Arial" w:cs="Arial"/>
        <w:sz w:val="16"/>
        <w:szCs w:val="16"/>
      </w:rPr>
      <w:t>“IDENTIFICACIÓN Y C</w:t>
    </w:r>
    <w:r>
      <w:rPr>
        <w:rFonts w:ascii="Arial" w:hAnsi="Arial" w:cs="Arial"/>
        <w:sz w:val="16"/>
        <w:szCs w:val="16"/>
      </w:rPr>
      <w:t>ARACTERIZACIÓN</w:t>
    </w:r>
    <w:r w:rsidRPr="00E47BF1">
      <w:rPr>
        <w:rFonts w:ascii="Arial" w:hAnsi="Arial" w:cs="Arial"/>
        <w:sz w:val="16"/>
        <w:szCs w:val="16"/>
      </w:rPr>
      <w:t xml:space="preserve"> DE ANTECEDENTES EPISTEMOLÓGICOS DE LA ADMINISTRACIÓN</w:t>
    </w:r>
    <w:r>
      <w:rPr>
        <w:rFonts w:ascii="Arial" w:hAnsi="Arial" w:cs="Arial"/>
        <w:sz w:val="16"/>
        <w:szCs w:val="16"/>
      </w:rPr>
      <w:t>, EN LA CIVILIZACIÓ</w:t>
    </w:r>
    <w:r w:rsidRPr="00E47BF1">
      <w:rPr>
        <w:rFonts w:ascii="Arial" w:hAnsi="Arial" w:cs="Arial"/>
        <w:sz w:val="16"/>
        <w:szCs w:val="16"/>
      </w:rPr>
      <w:t>N GRIEGA DE LA EDAD ANTIGUA”.</w:t>
    </w:r>
  </w:p>
  <w:p w:rsidR="00CE031E" w:rsidRDefault="00CE031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62E"/>
    <w:multiLevelType w:val="hybridMultilevel"/>
    <w:tmpl w:val="340ACCD6"/>
    <w:lvl w:ilvl="0" w:tplc="E0000A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3CC6B1E"/>
    <w:multiLevelType w:val="hybridMultilevel"/>
    <w:tmpl w:val="6AF22EEA"/>
    <w:lvl w:ilvl="0" w:tplc="CE483A18">
      <w:start w:val="1"/>
      <w:numFmt w:val="bullet"/>
      <w:lvlText w:val=""/>
      <w:lvlJc w:val="left"/>
      <w:pPr>
        <w:tabs>
          <w:tab w:val="num" w:pos="717"/>
        </w:tabs>
        <w:ind w:left="717" w:hanging="360"/>
      </w:pPr>
      <w:rPr>
        <w:rFonts w:ascii="Wingdings" w:hAnsi="Wingdings" w:hint="default"/>
        <w:color w:val="FF9900"/>
      </w:rPr>
    </w:lvl>
    <w:lvl w:ilvl="1" w:tplc="0C0A0003" w:tentative="1">
      <w:start w:val="1"/>
      <w:numFmt w:val="bullet"/>
      <w:lvlText w:val="o"/>
      <w:lvlJc w:val="left"/>
      <w:pPr>
        <w:tabs>
          <w:tab w:val="num" w:pos="1797"/>
        </w:tabs>
        <w:ind w:left="1797" w:hanging="360"/>
      </w:pPr>
      <w:rPr>
        <w:rFonts w:ascii="Courier New" w:hAnsi="Courier New" w:cs="Arial"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Arial"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Arial"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2">
    <w:nsid w:val="0ED95AA4"/>
    <w:multiLevelType w:val="hybridMultilevel"/>
    <w:tmpl w:val="0DF0F7C4"/>
    <w:lvl w:ilvl="0" w:tplc="2EB8D0D4">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3030F3C"/>
    <w:multiLevelType w:val="hybridMultilevel"/>
    <w:tmpl w:val="42C04A60"/>
    <w:lvl w:ilvl="0" w:tplc="21529B0A">
      <w:start w:val="4"/>
      <w:numFmt w:val="upperLetter"/>
      <w:lvlText w:val="%1)"/>
      <w:lvlJc w:val="left"/>
      <w:pPr>
        <w:ind w:left="360" w:hanging="360"/>
      </w:pPr>
      <w:rPr>
        <w:rFonts w:cs="Times New Roman" w:hint="default"/>
        <w:b/>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13D16BD0"/>
    <w:multiLevelType w:val="hybridMultilevel"/>
    <w:tmpl w:val="A5760A7C"/>
    <w:lvl w:ilvl="0" w:tplc="3EA008DA">
      <w:start w:val="1"/>
      <w:numFmt w:val="bullet"/>
      <w:lvlText w:val=""/>
      <w:lvlJc w:val="left"/>
      <w:pPr>
        <w:ind w:left="1440" w:hanging="360"/>
      </w:pPr>
      <w:rPr>
        <w:rFonts w:ascii="Symbol" w:hAnsi="Symbol" w:hint="default"/>
        <w:color w:val="E36C0A"/>
      </w:rPr>
    </w:lvl>
    <w:lvl w:ilvl="1" w:tplc="2C0A0003" w:tentative="1">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9BA3BED"/>
    <w:multiLevelType w:val="multilevel"/>
    <w:tmpl w:val="BF64193A"/>
    <w:lvl w:ilvl="0">
      <w:start w:val="1"/>
      <w:numFmt w:val="decimal"/>
      <w:lvlText w:val="%1."/>
      <w:lvlJc w:val="left"/>
      <w:pPr>
        <w:tabs>
          <w:tab w:val="num" w:pos="360"/>
        </w:tabs>
        <w:ind w:left="360" w:hanging="360"/>
      </w:pPr>
      <w:rPr>
        <w:rFonts w:hint="default"/>
        <w:b/>
        <w:i w:val="0"/>
        <w:color w:val="FF6600"/>
      </w:rPr>
    </w:lvl>
    <w:lvl w:ilvl="1">
      <w:start w:val="1"/>
      <w:numFmt w:val="decimal"/>
      <w:lvlText w:val="%1.%2."/>
      <w:lvlJc w:val="left"/>
      <w:pPr>
        <w:tabs>
          <w:tab w:val="num" w:pos="792"/>
        </w:tabs>
        <w:ind w:left="792" w:hanging="432"/>
      </w:pPr>
      <w:rPr>
        <w:rFonts w:hint="default"/>
        <w:b/>
        <w:i w:val="0"/>
        <w:color w:val="FF6600"/>
      </w:rPr>
    </w:lvl>
    <w:lvl w:ilvl="2">
      <w:start w:val="1"/>
      <w:numFmt w:val="lowerLetter"/>
      <w:lvlText w:val="%1.%2.%3."/>
      <w:lvlJc w:val="left"/>
      <w:pPr>
        <w:tabs>
          <w:tab w:val="num" w:pos="1440"/>
        </w:tabs>
        <w:ind w:left="1224" w:hanging="504"/>
      </w:pPr>
      <w:rPr>
        <w:rFonts w:hint="default"/>
        <w:b/>
        <w:i w:val="0"/>
        <w:color w:val="FF6600"/>
      </w:rPr>
    </w:lvl>
    <w:lvl w:ilvl="3">
      <w:start w:val="1"/>
      <w:numFmt w:val="decimal"/>
      <w:lvlText w:val="%1.%2.%3.%4."/>
      <w:lvlJc w:val="left"/>
      <w:pPr>
        <w:tabs>
          <w:tab w:val="num" w:pos="2160"/>
        </w:tabs>
        <w:ind w:left="1728" w:hanging="648"/>
      </w:pPr>
      <w:rPr>
        <w:rFonts w:hint="default"/>
        <w:color w:val="FF660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08C5105"/>
    <w:multiLevelType w:val="hybridMultilevel"/>
    <w:tmpl w:val="D10EB7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B434FE"/>
    <w:multiLevelType w:val="hybridMultilevel"/>
    <w:tmpl w:val="78F02624"/>
    <w:lvl w:ilvl="0" w:tplc="375E67E6">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0D33E39"/>
    <w:multiLevelType w:val="hybridMultilevel"/>
    <w:tmpl w:val="944CC4AA"/>
    <w:lvl w:ilvl="0" w:tplc="516E4404">
      <w:start w:val="1"/>
      <w:numFmt w:val="bullet"/>
      <w:lvlText w:val=""/>
      <w:lvlJc w:val="left"/>
      <w:pPr>
        <w:tabs>
          <w:tab w:val="num" w:pos="720"/>
        </w:tabs>
        <w:ind w:left="720" w:hanging="360"/>
      </w:pPr>
      <w:rPr>
        <w:rFonts w:ascii="Wingdings 2" w:hAnsi="Wingdings 2" w:hint="default"/>
      </w:rPr>
    </w:lvl>
    <w:lvl w:ilvl="1" w:tplc="C2A01C3C">
      <w:start w:val="1062"/>
      <w:numFmt w:val="bullet"/>
      <w:lvlText w:val=""/>
      <w:lvlJc w:val="left"/>
      <w:pPr>
        <w:tabs>
          <w:tab w:val="num" w:pos="1440"/>
        </w:tabs>
        <w:ind w:left="1440" w:hanging="360"/>
      </w:pPr>
      <w:rPr>
        <w:rFonts w:ascii="Wingdings" w:hAnsi="Wingdings" w:hint="default"/>
      </w:rPr>
    </w:lvl>
    <w:lvl w:ilvl="2" w:tplc="A9C46D7C">
      <w:start w:val="1062"/>
      <w:numFmt w:val="bullet"/>
      <w:lvlText w:val=""/>
      <w:lvlJc w:val="left"/>
      <w:pPr>
        <w:tabs>
          <w:tab w:val="num" w:pos="2160"/>
        </w:tabs>
        <w:ind w:left="2160" w:hanging="360"/>
      </w:pPr>
      <w:rPr>
        <w:rFonts w:ascii="Wingdings 2" w:hAnsi="Wingdings 2" w:hint="default"/>
      </w:rPr>
    </w:lvl>
    <w:lvl w:ilvl="3" w:tplc="CC8E196E" w:tentative="1">
      <w:start w:val="1"/>
      <w:numFmt w:val="bullet"/>
      <w:lvlText w:val=""/>
      <w:lvlJc w:val="left"/>
      <w:pPr>
        <w:tabs>
          <w:tab w:val="num" w:pos="2880"/>
        </w:tabs>
        <w:ind w:left="2880" w:hanging="360"/>
      </w:pPr>
      <w:rPr>
        <w:rFonts w:ascii="Wingdings 2" w:hAnsi="Wingdings 2" w:hint="default"/>
      </w:rPr>
    </w:lvl>
    <w:lvl w:ilvl="4" w:tplc="0D16778E" w:tentative="1">
      <w:start w:val="1"/>
      <w:numFmt w:val="bullet"/>
      <w:lvlText w:val=""/>
      <w:lvlJc w:val="left"/>
      <w:pPr>
        <w:tabs>
          <w:tab w:val="num" w:pos="3600"/>
        </w:tabs>
        <w:ind w:left="3600" w:hanging="360"/>
      </w:pPr>
      <w:rPr>
        <w:rFonts w:ascii="Wingdings 2" w:hAnsi="Wingdings 2" w:hint="default"/>
      </w:rPr>
    </w:lvl>
    <w:lvl w:ilvl="5" w:tplc="1B04ABD6" w:tentative="1">
      <w:start w:val="1"/>
      <w:numFmt w:val="bullet"/>
      <w:lvlText w:val=""/>
      <w:lvlJc w:val="left"/>
      <w:pPr>
        <w:tabs>
          <w:tab w:val="num" w:pos="4320"/>
        </w:tabs>
        <w:ind w:left="4320" w:hanging="360"/>
      </w:pPr>
      <w:rPr>
        <w:rFonts w:ascii="Wingdings 2" w:hAnsi="Wingdings 2" w:hint="default"/>
      </w:rPr>
    </w:lvl>
    <w:lvl w:ilvl="6" w:tplc="A5228DAA" w:tentative="1">
      <w:start w:val="1"/>
      <w:numFmt w:val="bullet"/>
      <w:lvlText w:val=""/>
      <w:lvlJc w:val="left"/>
      <w:pPr>
        <w:tabs>
          <w:tab w:val="num" w:pos="5040"/>
        </w:tabs>
        <w:ind w:left="5040" w:hanging="360"/>
      </w:pPr>
      <w:rPr>
        <w:rFonts w:ascii="Wingdings 2" w:hAnsi="Wingdings 2" w:hint="default"/>
      </w:rPr>
    </w:lvl>
    <w:lvl w:ilvl="7" w:tplc="3E9C42BA" w:tentative="1">
      <w:start w:val="1"/>
      <w:numFmt w:val="bullet"/>
      <w:lvlText w:val=""/>
      <w:lvlJc w:val="left"/>
      <w:pPr>
        <w:tabs>
          <w:tab w:val="num" w:pos="5760"/>
        </w:tabs>
        <w:ind w:left="5760" w:hanging="360"/>
      </w:pPr>
      <w:rPr>
        <w:rFonts w:ascii="Wingdings 2" w:hAnsi="Wingdings 2" w:hint="default"/>
      </w:rPr>
    </w:lvl>
    <w:lvl w:ilvl="8" w:tplc="3E6C458C" w:tentative="1">
      <w:start w:val="1"/>
      <w:numFmt w:val="bullet"/>
      <w:lvlText w:val=""/>
      <w:lvlJc w:val="left"/>
      <w:pPr>
        <w:tabs>
          <w:tab w:val="num" w:pos="6480"/>
        </w:tabs>
        <w:ind w:left="6480" w:hanging="360"/>
      </w:pPr>
      <w:rPr>
        <w:rFonts w:ascii="Wingdings 2" w:hAnsi="Wingdings 2" w:hint="default"/>
      </w:rPr>
    </w:lvl>
  </w:abstractNum>
  <w:abstractNum w:abstractNumId="9">
    <w:nsid w:val="352C0F1D"/>
    <w:multiLevelType w:val="multilevel"/>
    <w:tmpl w:val="E49CC000"/>
    <w:lvl w:ilvl="0">
      <w:start w:val="3"/>
      <w:numFmt w:val="decimal"/>
      <w:lvlText w:val="%1."/>
      <w:lvlJc w:val="left"/>
      <w:pPr>
        <w:tabs>
          <w:tab w:val="num" w:pos="360"/>
        </w:tabs>
        <w:ind w:left="360" w:hanging="360"/>
      </w:pPr>
      <w:rPr>
        <w:rFonts w:hint="default"/>
        <w:b/>
        <w:i w:val="0"/>
        <w:color w:val="FF6600"/>
      </w:rPr>
    </w:lvl>
    <w:lvl w:ilvl="1">
      <w:start w:val="1"/>
      <w:numFmt w:val="decimal"/>
      <w:lvlText w:val="%1.%2."/>
      <w:lvlJc w:val="left"/>
      <w:pPr>
        <w:tabs>
          <w:tab w:val="num" w:pos="792"/>
        </w:tabs>
        <w:ind w:left="792" w:hanging="432"/>
      </w:pPr>
      <w:rPr>
        <w:rFonts w:hint="default"/>
        <w:b/>
        <w:i w:val="0"/>
        <w:color w:val="FF6600"/>
      </w:rPr>
    </w:lvl>
    <w:lvl w:ilvl="2">
      <w:start w:val="1"/>
      <w:numFmt w:val="bullet"/>
      <w:lvlText w:val=""/>
      <w:lvlJc w:val="left"/>
      <w:pPr>
        <w:tabs>
          <w:tab w:val="num" w:pos="1080"/>
        </w:tabs>
        <w:ind w:left="1080" w:hanging="360"/>
      </w:pPr>
      <w:rPr>
        <w:rFonts w:ascii="Wingdings" w:hAnsi="Wingdings" w:hint="default"/>
        <w:b/>
        <w:i w:val="0"/>
        <w:color w:val="FF9900"/>
      </w:rPr>
    </w:lvl>
    <w:lvl w:ilvl="3">
      <w:start w:val="1"/>
      <w:numFmt w:val="decimal"/>
      <w:lvlText w:val="%1.%2.%3.%4."/>
      <w:lvlJc w:val="left"/>
      <w:pPr>
        <w:tabs>
          <w:tab w:val="num" w:pos="2160"/>
        </w:tabs>
        <w:ind w:left="1728" w:hanging="648"/>
      </w:pPr>
      <w:rPr>
        <w:rFonts w:hint="default"/>
        <w:color w:val="FF660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0030215"/>
    <w:multiLevelType w:val="hybridMultilevel"/>
    <w:tmpl w:val="36FE1A34"/>
    <w:lvl w:ilvl="0" w:tplc="9E5A8B72">
      <w:start w:val="1"/>
      <w:numFmt w:val="bullet"/>
      <w:lvlText w:val=""/>
      <w:lvlJc w:val="left"/>
      <w:pPr>
        <w:tabs>
          <w:tab w:val="num" w:pos="720"/>
        </w:tabs>
        <w:ind w:left="720" w:hanging="360"/>
      </w:pPr>
      <w:rPr>
        <w:rFonts w:ascii="Wingdings 2" w:hAnsi="Wingdings 2" w:hint="default"/>
      </w:rPr>
    </w:lvl>
    <w:lvl w:ilvl="1" w:tplc="34BEDF38">
      <w:start w:val="1540"/>
      <w:numFmt w:val="bullet"/>
      <w:lvlText w:val=""/>
      <w:lvlJc w:val="left"/>
      <w:pPr>
        <w:tabs>
          <w:tab w:val="num" w:pos="1440"/>
        </w:tabs>
        <w:ind w:left="1440" w:hanging="360"/>
      </w:pPr>
      <w:rPr>
        <w:rFonts w:ascii="Wingdings" w:hAnsi="Wingdings" w:hint="default"/>
      </w:rPr>
    </w:lvl>
    <w:lvl w:ilvl="2" w:tplc="E3D871F8">
      <w:start w:val="1"/>
      <w:numFmt w:val="bullet"/>
      <w:lvlText w:val=""/>
      <w:lvlJc w:val="left"/>
      <w:pPr>
        <w:tabs>
          <w:tab w:val="num" w:pos="2160"/>
        </w:tabs>
        <w:ind w:left="2160" w:hanging="360"/>
      </w:pPr>
      <w:rPr>
        <w:rFonts w:ascii="Wingdings 2" w:hAnsi="Wingdings 2" w:hint="default"/>
      </w:rPr>
    </w:lvl>
    <w:lvl w:ilvl="3" w:tplc="92DEDC96" w:tentative="1">
      <w:start w:val="1"/>
      <w:numFmt w:val="bullet"/>
      <w:lvlText w:val=""/>
      <w:lvlJc w:val="left"/>
      <w:pPr>
        <w:tabs>
          <w:tab w:val="num" w:pos="2880"/>
        </w:tabs>
        <w:ind w:left="2880" w:hanging="360"/>
      </w:pPr>
      <w:rPr>
        <w:rFonts w:ascii="Wingdings 2" w:hAnsi="Wingdings 2" w:hint="default"/>
      </w:rPr>
    </w:lvl>
    <w:lvl w:ilvl="4" w:tplc="07083F0A" w:tentative="1">
      <w:start w:val="1"/>
      <w:numFmt w:val="bullet"/>
      <w:lvlText w:val=""/>
      <w:lvlJc w:val="left"/>
      <w:pPr>
        <w:tabs>
          <w:tab w:val="num" w:pos="3600"/>
        </w:tabs>
        <w:ind w:left="3600" w:hanging="360"/>
      </w:pPr>
      <w:rPr>
        <w:rFonts w:ascii="Wingdings 2" w:hAnsi="Wingdings 2" w:hint="default"/>
      </w:rPr>
    </w:lvl>
    <w:lvl w:ilvl="5" w:tplc="F5F0B8EC" w:tentative="1">
      <w:start w:val="1"/>
      <w:numFmt w:val="bullet"/>
      <w:lvlText w:val=""/>
      <w:lvlJc w:val="left"/>
      <w:pPr>
        <w:tabs>
          <w:tab w:val="num" w:pos="4320"/>
        </w:tabs>
        <w:ind w:left="4320" w:hanging="360"/>
      </w:pPr>
      <w:rPr>
        <w:rFonts w:ascii="Wingdings 2" w:hAnsi="Wingdings 2" w:hint="default"/>
      </w:rPr>
    </w:lvl>
    <w:lvl w:ilvl="6" w:tplc="A4FE2A32" w:tentative="1">
      <w:start w:val="1"/>
      <w:numFmt w:val="bullet"/>
      <w:lvlText w:val=""/>
      <w:lvlJc w:val="left"/>
      <w:pPr>
        <w:tabs>
          <w:tab w:val="num" w:pos="5040"/>
        </w:tabs>
        <w:ind w:left="5040" w:hanging="360"/>
      </w:pPr>
      <w:rPr>
        <w:rFonts w:ascii="Wingdings 2" w:hAnsi="Wingdings 2" w:hint="default"/>
      </w:rPr>
    </w:lvl>
    <w:lvl w:ilvl="7" w:tplc="17ACA3B2" w:tentative="1">
      <w:start w:val="1"/>
      <w:numFmt w:val="bullet"/>
      <w:lvlText w:val=""/>
      <w:lvlJc w:val="left"/>
      <w:pPr>
        <w:tabs>
          <w:tab w:val="num" w:pos="5760"/>
        </w:tabs>
        <w:ind w:left="5760" w:hanging="360"/>
      </w:pPr>
      <w:rPr>
        <w:rFonts w:ascii="Wingdings 2" w:hAnsi="Wingdings 2" w:hint="default"/>
      </w:rPr>
    </w:lvl>
    <w:lvl w:ilvl="8" w:tplc="7D164008" w:tentative="1">
      <w:start w:val="1"/>
      <w:numFmt w:val="bullet"/>
      <w:lvlText w:val=""/>
      <w:lvlJc w:val="left"/>
      <w:pPr>
        <w:tabs>
          <w:tab w:val="num" w:pos="6480"/>
        </w:tabs>
        <w:ind w:left="6480" w:hanging="360"/>
      </w:pPr>
      <w:rPr>
        <w:rFonts w:ascii="Wingdings 2" w:hAnsi="Wingdings 2" w:hint="default"/>
      </w:rPr>
    </w:lvl>
  </w:abstractNum>
  <w:abstractNum w:abstractNumId="11">
    <w:nsid w:val="42D76588"/>
    <w:multiLevelType w:val="hybridMultilevel"/>
    <w:tmpl w:val="E004A524"/>
    <w:lvl w:ilvl="0" w:tplc="FA4CBCA8">
      <w:start w:val="1"/>
      <w:numFmt w:val="bullet"/>
      <w:lvlText w:val=""/>
      <w:lvlJc w:val="left"/>
      <w:pPr>
        <w:tabs>
          <w:tab w:val="num" w:pos="720"/>
        </w:tabs>
        <w:ind w:left="720" w:hanging="360"/>
      </w:pPr>
      <w:rPr>
        <w:rFonts w:ascii="Wingdings 2" w:hAnsi="Wingdings 2" w:hint="default"/>
      </w:rPr>
    </w:lvl>
    <w:lvl w:ilvl="1" w:tplc="F33E47A4" w:tentative="1">
      <w:start w:val="1"/>
      <w:numFmt w:val="bullet"/>
      <w:lvlText w:val=""/>
      <w:lvlJc w:val="left"/>
      <w:pPr>
        <w:tabs>
          <w:tab w:val="num" w:pos="1440"/>
        </w:tabs>
        <w:ind w:left="1440" w:hanging="360"/>
      </w:pPr>
      <w:rPr>
        <w:rFonts w:ascii="Wingdings 2" w:hAnsi="Wingdings 2" w:hint="default"/>
      </w:rPr>
    </w:lvl>
    <w:lvl w:ilvl="2" w:tplc="E1D69242" w:tentative="1">
      <w:start w:val="1"/>
      <w:numFmt w:val="bullet"/>
      <w:lvlText w:val=""/>
      <w:lvlJc w:val="left"/>
      <w:pPr>
        <w:tabs>
          <w:tab w:val="num" w:pos="2160"/>
        </w:tabs>
        <w:ind w:left="2160" w:hanging="360"/>
      </w:pPr>
      <w:rPr>
        <w:rFonts w:ascii="Wingdings 2" w:hAnsi="Wingdings 2" w:hint="default"/>
      </w:rPr>
    </w:lvl>
    <w:lvl w:ilvl="3" w:tplc="974A93CC" w:tentative="1">
      <w:start w:val="1"/>
      <w:numFmt w:val="bullet"/>
      <w:lvlText w:val=""/>
      <w:lvlJc w:val="left"/>
      <w:pPr>
        <w:tabs>
          <w:tab w:val="num" w:pos="2880"/>
        </w:tabs>
        <w:ind w:left="2880" w:hanging="360"/>
      </w:pPr>
      <w:rPr>
        <w:rFonts w:ascii="Wingdings 2" w:hAnsi="Wingdings 2" w:hint="default"/>
      </w:rPr>
    </w:lvl>
    <w:lvl w:ilvl="4" w:tplc="9D429836" w:tentative="1">
      <w:start w:val="1"/>
      <w:numFmt w:val="bullet"/>
      <w:lvlText w:val=""/>
      <w:lvlJc w:val="left"/>
      <w:pPr>
        <w:tabs>
          <w:tab w:val="num" w:pos="3600"/>
        </w:tabs>
        <w:ind w:left="3600" w:hanging="360"/>
      </w:pPr>
      <w:rPr>
        <w:rFonts w:ascii="Wingdings 2" w:hAnsi="Wingdings 2" w:hint="default"/>
      </w:rPr>
    </w:lvl>
    <w:lvl w:ilvl="5" w:tplc="C786EEBE" w:tentative="1">
      <w:start w:val="1"/>
      <w:numFmt w:val="bullet"/>
      <w:lvlText w:val=""/>
      <w:lvlJc w:val="left"/>
      <w:pPr>
        <w:tabs>
          <w:tab w:val="num" w:pos="4320"/>
        </w:tabs>
        <w:ind w:left="4320" w:hanging="360"/>
      </w:pPr>
      <w:rPr>
        <w:rFonts w:ascii="Wingdings 2" w:hAnsi="Wingdings 2" w:hint="default"/>
      </w:rPr>
    </w:lvl>
    <w:lvl w:ilvl="6" w:tplc="9C444498" w:tentative="1">
      <w:start w:val="1"/>
      <w:numFmt w:val="bullet"/>
      <w:lvlText w:val=""/>
      <w:lvlJc w:val="left"/>
      <w:pPr>
        <w:tabs>
          <w:tab w:val="num" w:pos="5040"/>
        </w:tabs>
        <w:ind w:left="5040" w:hanging="360"/>
      </w:pPr>
      <w:rPr>
        <w:rFonts w:ascii="Wingdings 2" w:hAnsi="Wingdings 2" w:hint="default"/>
      </w:rPr>
    </w:lvl>
    <w:lvl w:ilvl="7" w:tplc="EFCC1CCC" w:tentative="1">
      <w:start w:val="1"/>
      <w:numFmt w:val="bullet"/>
      <w:lvlText w:val=""/>
      <w:lvlJc w:val="left"/>
      <w:pPr>
        <w:tabs>
          <w:tab w:val="num" w:pos="5760"/>
        </w:tabs>
        <w:ind w:left="5760" w:hanging="360"/>
      </w:pPr>
      <w:rPr>
        <w:rFonts w:ascii="Wingdings 2" w:hAnsi="Wingdings 2" w:hint="default"/>
      </w:rPr>
    </w:lvl>
    <w:lvl w:ilvl="8" w:tplc="30ACC63C" w:tentative="1">
      <w:start w:val="1"/>
      <w:numFmt w:val="bullet"/>
      <w:lvlText w:val=""/>
      <w:lvlJc w:val="left"/>
      <w:pPr>
        <w:tabs>
          <w:tab w:val="num" w:pos="6480"/>
        </w:tabs>
        <w:ind w:left="6480" w:hanging="360"/>
      </w:pPr>
      <w:rPr>
        <w:rFonts w:ascii="Wingdings 2" w:hAnsi="Wingdings 2" w:hint="default"/>
      </w:rPr>
    </w:lvl>
  </w:abstractNum>
  <w:abstractNum w:abstractNumId="12">
    <w:nsid w:val="4C872CC1"/>
    <w:multiLevelType w:val="hybridMultilevel"/>
    <w:tmpl w:val="1F30F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1CB312F"/>
    <w:multiLevelType w:val="hybridMultilevel"/>
    <w:tmpl w:val="D14E2780"/>
    <w:lvl w:ilvl="0" w:tplc="A5D458DE">
      <w:start w:val="1"/>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5724604"/>
    <w:multiLevelType w:val="hybridMultilevel"/>
    <w:tmpl w:val="BBA42AF6"/>
    <w:lvl w:ilvl="0" w:tplc="D242DA34">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5">
    <w:nsid w:val="5CCA0287"/>
    <w:multiLevelType w:val="hybridMultilevel"/>
    <w:tmpl w:val="46047D6A"/>
    <w:lvl w:ilvl="0" w:tplc="96AE3518">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6">
    <w:nsid w:val="60A728BB"/>
    <w:multiLevelType w:val="hybridMultilevel"/>
    <w:tmpl w:val="7310ADF2"/>
    <w:lvl w:ilvl="0" w:tplc="3EA008DA">
      <w:start w:val="1"/>
      <w:numFmt w:val="bullet"/>
      <w:lvlText w:val=""/>
      <w:lvlJc w:val="left"/>
      <w:pPr>
        <w:tabs>
          <w:tab w:val="num" w:pos="1440"/>
        </w:tabs>
        <w:ind w:left="1440" w:hanging="360"/>
      </w:pPr>
      <w:rPr>
        <w:rFonts w:ascii="Symbol" w:hAnsi="Symbol" w:hint="default"/>
        <w:color w:val="E36C0A"/>
      </w:rPr>
    </w:lvl>
    <w:lvl w:ilvl="1" w:tplc="E0328520">
      <w:numFmt w:val="bullet"/>
      <w:lvlText w:val="-"/>
      <w:lvlJc w:val="left"/>
      <w:pPr>
        <w:tabs>
          <w:tab w:val="num" w:pos="2160"/>
        </w:tabs>
        <w:ind w:left="2160" w:hanging="360"/>
      </w:pPr>
      <w:rPr>
        <w:rFonts w:ascii="Times New Roman" w:eastAsia="Times New Roman" w:hAnsi="Times New Roman" w:cs="Times New Roman"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66481AFD"/>
    <w:multiLevelType w:val="hybridMultilevel"/>
    <w:tmpl w:val="FF82DEDC"/>
    <w:lvl w:ilvl="0" w:tplc="497A2986">
      <w:start w:val="1"/>
      <w:numFmt w:val="bullet"/>
      <w:lvlText w:val=""/>
      <w:lvlJc w:val="left"/>
      <w:pPr>
        <w:tabs>
          <w:tab w:val="num" w:pos="720"/>
        </w:tabs>
        <w:ind w:left="720" w:hanging="360"/>
      </w:pPr>
      <w:rPr>
        <w:rFonts w:ascii="Wingdings 2" w:hAnsi="Wingdings 2" w:hint="default"/>
      </w:rPr>
    </w:lvl>
    <w:lvl w:ilvl="1" w:tplc="876A93CA">
      <w:start w:val="597"/>
      <w:numFmt w:val="bullet"/>
      <w:lvlText w:val=""/>
      <w:lvlJc w:val="left"/>
      <w:pPr>
        <w:tabs>
          <w:tab w:val="num" w:pos="1440"/>
        </w:tabs>
        <w:ind w:left="1440" w:hanging="360"/>
      </w:pPr>
      <w:rPr>
        <w:rFonts w:ascii="Wingdings" w:hAnsi="Wingdings" w:hint="default"/>
      </w:rPr>
    </w:lvl>
    <w:lvl w:ilvl="2" w:tplc="1A164448" w:tentative="1">
      <w:start w:val="1"/>
      <w:numFmt w:val="bullet"/>
      <w:lvlText w:val=""/>
      <w:lvlJc w:val="left"/>
      <w:pPr>
        <w:tabs>
          <w:tab w:val="num" w:pos="2160"/>
        </w:tabs>
        <w:ind w:left="2160" w:hanging="360"/>
      </w:pPr>
      <w:rPr>
        <w:rFonts w:ascii="Wingdings 2" w:hAnsi="Wingdings 2" w:hint="default"/>
      </w:rPr>
    </w:lvl>
    <w:lvl w:ilvl="3" w:tplc="EFBA67F2" w:tentative="1">
      <w:start w:val="1"/>
      <w:numFmt w:val="bullet"/>
      <w:lvlText w:val=""/>
      <w:lvlJc w:val="left"/>
      <w:pPr>
        <w:tabs>
          <w:tab w:val="num" w:pos="2880"/>
        </w:tabs>
        <w:ind w:left="2880" w:hanging="360"/>
      </w:pPr>
      <w:rPr>
        <w:rFonts w:ascii="Wingdings 2" w:hAnsi="Wingdings 2" w:hint="default"/>
      </w:rPr>
    </w:lvl>
    <w:lvl w:ilvl="4" w:tplc="3948CA92" w:tentative="1">
      <w:start w:val="1"/>
      <w:numFmt w:val="bullet"/>
      <w:lvlText w:val=""/>
      <w:lvlJc w:val="left"/>
      <w:pPr>
        <w:tabs>
          <w:tab w:val="num" w:pos="3600"/>
        </w:tabs>
        <w:ind w:left="3600" w:hanging="360"/>
      </w:pPr>
      <w:rPr>
        <w:rFonts w:ascii="Wingdings 2" w:hAnsi="Wingdings 2" w:hint="default"/>
      </w:rPr>
    </w:lvl>
    <w:lvl w:ilvl="5" w:tplc="B658FE7C" w:tentative="1">
      <w:start w:val="1"/>
      <w:numFmt w:val="bullet"/>
      <w:lvlText w:val=""/>
      <w:lvlJc w:val="left"/>
      <w:pPr>
        <w:tabs>
          <w:tab w:val="num" w:pos="4320"/>
        </w:tabs>
        <w:ind w:left="4320" w:hanging="360"/>
      </w:pPr>
      <w:rPr>
        <w:rFonts w:ascii="Wingdings 2" w:hAnsi="Wingdings 2" w:hint="default"/>
      </w:rPr>
    </w:lvl>
    <w:lvl w:ilvl="6" w:tplc="7D720F1E" w:tentative="1">
      <w:start w:val="1"/>
      <w:numFmt w:val="bullet"/>
      <w:lvlText w:val=""/>
      <w:lvlJc w:val="left"/>
      <w:pPr>
        <w:tabs>
          <w:tab w:val="num" w:pos="5040"/>
        </w:tabs>
        <w:ind w:left="5040" w:hanging="360"/>
      </w:pPr>
      <w:rPr>
        <w:rFonts w:ascii="Wingdings 2" w:hAnsi="Wingdings 2" w:hint="default"/>
      </w:rPr>
    </w:lvl>
    <w:lvl w:ilvl="7" w:tplc="5456C386" w:tentative="1">
      <w:start w:val="1"/>
      <w:numFmt w:val="bullet"/>
      <w:lvlText w:val=""/>
      <w:lvlJc w:val="left"/>
      <w:pPr>
        <w:tabs>
          <w:tab w:val="num" w:pos="5760"/>
        </w:tabs>
        <w:ind w:left="5760" w:hanging="360"/>
      </w:pPr>
      <w:rPr>
        <w:rFonts w:ascii="Wingdings 2" w:hAnsi="Wingdings 2" w:hint="default"/>
      </w:rPr>
    </w:lvl>
    <w:lvl w:ilvl="8" w:tplc="9CF26B4A" w:tentative="1">
      <w:start w:val="1"/>
      <w:numFmt w:val="bullet"/>
      <w:lvlText w:val=""/>
      <w:lvlJc w:val="left"/>
      <w:pPr>
        <w:tabs>
          <w:tab w:val="num" w:pos="6480"/>
        </w:tabs>
        <w:ind w:left="6480" w:hanging="360"/>
      </w:pPr>
      <w:rPr>
        <w:rFonts w:ascii="Wingdings 2" w:hAnsi="Wingdings 2" w:hint="default"/>
      </w:rPr>
    </w:lvl>
  </w:abstractNum>
  <w:abstractNum w:abstractNumId="18">
    <w:nsid w:val="66B75600"/>
    <w:multiLevelType w:val="singleLevel"/>
    <w:tmpl w:val="EBBC44FA"/>
    <w:lvl w:ilvl="0">
      <w:start w:val="1"/>
      <w:numFmt w:val="bullet"/>
      <w:pStyle w:val="Logro"/>
      <w:lvlText w:val=""/>
      <w:lvlJc w:val="left"/>
      <w:pPr>
        <w:tabs>
          <w:tab w:val="num" w:pos="360"/>
        </w:tabs>
        <w:ind w:left="245" w:right="245" w:hanging="245"/>
      </w:pPr>
      <w:rPr>
        <w:rFonts w:ascii="Wingdings" w:hAnsi="Wingdings" w:hint="default"/>
      </w:rPr>
    </w:lvl>
  </w:abstractNum>
  <w:abstractNum w:abstractNumId="19">
    <w:nsid w:val="6B65620B"/>
    <w:multiLevelType w:val="multilevel"/>
    <w:tmpl w:val="A72EFE76"/>
    <w:lvl w:ilvl="0">
      <w:start w:val="3"/>
      <w:numFmt w:val="decimal"/>
      <w:lvlText w:val="%1."/>
      <w:lvlJc w:val="left"/>
      <w:pPr>
        <w:tabs>
          <w:tab w:val="num" w:pos="360"/>
        </w:tabs>
        <w:ind w:left="360" w:hanging="360"/>
      </w:pPr>
      <w:rPr>
        <w:rFonts w:hint="default"/>
        <w:b/>
        <w:i w:val="0"/>
        <w:color w:val="FF6600"/>
      </w:rPr>
    </w:lvl>
    <w:lvl w:ilvl="1">
      <w:start w:val="1"/>
      <w:numFmt w:val="decimal"/>
      <w:lvlText w:val="%1.%2."/>
      <w:lvlJc w:val="left"/>
      <w:pPr>
        <w:tabs>
          <w:tab w:val="num" w:pos="792"/>
        </w:tabs>
        <w:ind w:left="792" w:hanging="432"/>
      </w:pPr>
      <w:rPr>
        <w:rFonts w:hint="default"/>
        <w:b/>
        <w:i w:val="0"/>
        <w:color w:val="FF6600"/>
      </w:rPr>
    </w:lvl>
    <w:lvl w:ilvl="2">
      <w:start w:val="4"/>
      <w:numFmt w:val="lowerLetter"/>
      <w:lvlText w:val="%1.%2.%3."/>
      <w:lvlJc w:val="left"/>
      <w:pPr>
        <w:tabs>
          <w:tab w:val="num" w:pos="1440"/>
        </w:tabs>
        <w:ind w:left="1224" w:hanging="504"/>
      </w:pPr>
      <w:rPr>
        <w:rFonts w:hint="default"/>
        <w:b/>
        <w:i w:val="0"/>
        <w:color w:val="FF6600"/>
      </w:rPr>
    </w:lvl>
    <w:lvl w:ilvl="3">
      <w:start w:val="1"/>
      <w:numFmt w:val="decimal"/>
      <w:lvlText w:val="%1.%2.%3.%4."/>
      <w:lvlJc w:val="left"/>
      <w:pPr>
        <w:tabs>
          <w:tab w:val="num" w:pos="2160"/>
        </w:tabs>
        <w:ind w:left="1728" w:hanging="648"/>
      </w:pPr>
      <w:rPr>
        <w:rFonts w:hint="default"/>
        <w:color w:val="FF660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43863F3"/>
    <w:multiLevelType w:val="hybridMultilevel"/>
    <w:tmpl w:val="209A1F4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
    <w:nsid w:val="76101697"/>
    <w:multiLevelType w:val="hybridMultilevel"/>
    <w:tmpl w:val="C00643CE"/>
    <w:lvl w:ilvl="0" w:tplc="3EA008DA">
      <w:start w:val="1"/>
      <w:numFmt w:val="bullet"/>
      <w:lvlText w:val=""/>
      <w:lvlJc w:val="left"/>
      <w:pPr>
        <w:ind w:left="1440" w:hanging="360"/>
      </w:pPr>
      <w:rPr>
        <w:rFonts w:ascii="Symbol" w:hAnsi="Symbol" w:hint="default"/>
        <w:color w:val="E36C0A"/>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nsid w:val="76336584"/>
    <w:multiLevelType w:val="hybridMultilevel"/>
    <w:tmpl w:val="850EEA34"/>
    <w:lvl w:ilvl="0" w:tplc="906AD9E6">
      <w:start w:val="1"/>
      <w:numFmt w:val="bullet"/>
      <w:lvlText w:val=""/>
      <w:lvlJc w:val="left"/>
      <w:pPr>
        <w:tabs>
          <w:tab w:val="num" w:pos="720"/>
        </w:tabs>
        <w:ind w:left="720" w:hanging="360"/>
      </w:pPr>
      <w:rPr>
        <w:rFonts w:ascii="Wingdings 2" w:hAnsi="Wingdings 2" w:hint="default"/>
      </w:rPr>
    </w:lvl>
    <w:lvl w:ilvl="1" w:tplc="EA043B64">
      <w:start w:val="708"/>
      <w:numFmt w:val="bullet"/>
      <w:lvlText w:val=""/>
      <w:lvlJc w:val="left"/>
      <w:pPr>
        <w:tabs>
          <w:tab w:val="num" w:pos="1440"/>
        </w:tabs>
        <w:ind w:left="1440" w:hanging="360"/>
      </w:pPr>
      <w:rPr>
        <w:rFonts w:ascii="Wingdings" w:hAnsi="Wingdings" w:hint="default"/>
      </w:rPr>
    </w:lvl>
    <w:lvl w:ilvl="2" w:tplc="D64800AA" w:tentative="1">
      <w:start w:val="1"/>
      <w:numFmt w:val="bullet"/>
      <w:lvlText w:val=""/>
      <w:lvlJc w:val="left"/>
      <w:pPr>
        <w:tabs>
          <w:tab w:val="num" w:pos="2160"/>
        </w:tabs>
        <w:ind w:left="2160" w:hanging="360"/>
      </w:pPr>
      <w:rPr>
        <w:rFonts w:ascii="Wingdings 2" w:hAnsi="Wingdings 2" w:hint="default"/>
      </w:rPr>
    </w:lvl>
    <w:lvl w:ilvl="3" w:tplc="EA3699CA" w:tentative="1">
      <w:start w:val="1"/>
      <w:numFmt w:val="bullet"/>
      <w:lvlText w:val=""/>
      <w:lvlJc w:val="left"/>
      <w:pPr>
        <w:tabs>
          <w:tab w:val="num" w:pos="2880"/>
        </w:tabs>
        <w:ind w:left="2880" w:hanging="360"/>
      </w:pPr>
      <w:rPr>
        <w:rFonts w:ascii="Wingdings 2" w:hAnsi="Wingdings 2" w:hint="default"/>
      </w:rPr>
    </w:lvl>
    <w:lvl w:ilvl="4" w:tplc="5C3E33D6" w:tentative="1">
      <w:start w:val="1"/>
      <w:numFmt w:val="bullet"/>
      <w:lvlText w:val=""/>
      <w:lvlJc w:val="left"/>
      <w:pPr>
        <w:tabs>
          <w:tab w:val="num" w:pos="3600"/>
        </w:tabs>
        <w:ind w:left="3600" w:hanging="360"/>
      </w:pPr>
      <w:rPr>
        <w:rFonts w:ascii="Wingdings 2" w:hAnsi="Wingdings 2" w:hint="default"/>
      </w:rPr>
    </w:lvl>
    <w:lvl w:ilvl="5" w:tplc="E4A66150" w:tentative="1">
      <w:start w:val="1"/>
      <w:numFmt w:val="bullet"/>
      <w:lvlText w:val=""/>
      <w:lvlJc w:val="left"/>
      <w:pPr>
        <w:tabs>
          <w:tab w:val="num" w:pos="4320"/>
        </w:tabs>
        <w:ind w:left="4320" w:hanging="360"/>
      </w:pPr>
      <w:rPr>
        <w:rFonts w:ascii="Wingdings 2" w:hAnsi="Wingdings 2" w:hint="default"/>
      </w:rPr>
    </w:lvl>
    <w:lvl w:ilvl="6" w:tplc="A4B67C34" w:tentative="1">
      <w:start w:val="1"/>
      <w:numFmt w:val="bullet"/>
      <w:lvlText w:val=""/>
      <w:lvlJc w:val="left"/>
      <w:pPr>
        <w:tabs>
          <w:tab w:val="num" w:pos="5040"/>
        </w:tabs>
        <w:ind w:left="5040" w:hanging="360"/>
      </w:pPr>
      <w:rPr>
        <w:rFonts w:ascii="Wingdings 2" w:hAnsi="Wingdings 2" w:hint="default"/>
      </w:rPr>
    </w:lvl>
    <w:lvl w:ilvl="7" w:tplc="3E06E970" w:tentative="1">
      <w:start w:val="1"/>
      <w:numFmt w:val="bullet"/>
      <w:lvlText w:val=""/>
      <w:lvlJc w:val="left"/>
      <w:pPr>
        <w:tabs>
          <w:tab w:val="num" w:pos="5760"/>
        </w:tabs>
        <w:ind w:left="5760" w:hanging="360"/>
      </w:pPr>
      <w:rPr>
        <w:rFonts w:ascii="Wingdings 2" w:hAnsi="Wingdings 2" w:hint="default"/>
      </w:rPr>
    </w:lvl>
    <w:lvl w:ilvl="8" w:tplc="EA0447E6" w:tentative="1">
      <w:start w:val="1"/>
      <w:numFmt w:val="bullet"/>
      <w:lvlText w:val=""/>
      <w:lvlJc w:val="left"/>
      <w:pPr>
        <w:tabs>
          <w:tab w:val="num" w:pos="6480"/>
        </w:tabs>
        <w:ind w:left="6480" w:hanging="360"/>
      </w:pPr>
      <w:rPr>
        <w:rFonts w:ascii="Wingdings 2" w:hAnsi="Wingdings 2" w:hint="default"/>
      </w:rPr>
    </w:lvl>
  </w:abstractNum>
  <w:abstractNum w:abstractNumId="23">
    <w:nsid w:val="7D8B0441"/>
    <w:multiLevelType w:val="hybridMultilevel"/>
    <w:tmpl w:val="E44E2E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8"/>
  </w:num>
  <w:num w:numId="5">
    <w:abstractNumId w:val="21"/>
  </w:num>
  <w:num w:numId="6">
    <w:abstractNumId w:val="16"/>
  </w:num>
  <w:num w:numId="7">
    <w:abstractNumId w:val="4"/>
  </w:num>
  <w:num w:numId="8">
    <w:abstractNumId w:val="17"/>
  </w:num>
  <w:num w:numId="9">
    <w:abstractNumId w:val="23"/>
  </w:num>
  <w:num w:numId="10">
    <w:abstractNumId w:val="10"/>
  </w:num>
  <w:num w:numId="11">
    <w:abstractNumId w:val="11"/>
  </w:num>
  <w:num w:numId="12">
    <w:abstractNumId w:val="22"/>
  </w:num>
  <w:num w:numId="13">
    <w:abstractNumId w:val="8"/>
  </w:num>
  <w:num w:numId="14">
    <w:abstractNumId w:val="14"/>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5"/>
  </w:num>
  <w:num w:numId="20">
    <w:abstractNumId w:val="3"/>
  </w:num>
  <w:num w:numId="21">
    <w:abstractNumId w:val="0"/>
  </w:num>
  <w:num w:numId="22">
    <w:abstractNumId w:val="6"/>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BE" w:vendorID="64" w:dllVersion="131078" w:nlCheck="1" w:checkStyle="1"/>
  <w:stylePaneFormatFilter w:val="3F01"/>
  <w:defaultTabStop w:val="708"/>
  <w:hyphenationZone w:val="425"/>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62CA7"/>
    <w:rsid w:val="00000004"/>
    <w:rsid w:val="00002C2B"/>
    <w:rsid w:val="00005410"/>
    <w:rsid w:val="00017BF4"/>
    <w:rsid w:val="00022011"/>
    <w:rsid w:val="00026F87"/>
    <w:rsid w:val="00036287"/>
    <w:rsid w:val="000402A8"/>
    <w:rsid w:val="00040D91"/>
    <w:rsid w:val="00040E8F"/>
    <w:rsid w:val="00044723"/>
    <w:rsid w:val="00051D6B"/>
    <w:rsid w:val="000532B7"/>
    <w:rsid w:val="00065214"/>
    <w:rsid w:val="00067254"/>
    <w:rsid w:val="00067D65"/>
    <w:rsid w:val="000712D6"/>
    <w:rsid w:val="000750A3"/>
    <w:rsid w:val="000775DC"/>
    <w:rsid w:val="00082C27"/>
    <w:rsid w:val="00083F88"/>
    <w:rsid w:val="00087768"/>
    <w:rsid w:val="00096709"/>
    <w:rsid w:val="000A2DA3"/>
    <w:rsid w:val="000A5F08"/>
    <w:rsid w:val="000B05F4"/>
    <w:rsid w:val="000B1322"/>
    <w:rsid w:val="000B3205"/>
    <w:rsid w:val="000B4559"/>
    <w:rsid w:val="000B5750"/>
    <w:rsid w:val="000B7390"/>
    <w:rsid w:val="000B76D1"/>
    <w:rsid w:val="000C3174"/>
    <w:rsid w:val="000C3CAD"/>
    <w:rsid w:val="000C411C"/>
    <w:rsid w:val="000D3E1F"/>
    <w:rsid w:val="000D7E32"/>
    <w:rsid w:val="000E16EF"/>
    <w:rsid w:val="000E3991"/>
    <w:rsid w:val="000E530E"/>
    <w:rsid w:val="000F0669"/>
    <w:rsid w:val="000F0939"/>
    <w:rsid w:val="000F24B8"/>
    <w:rsid w:val="000F2C09"/>
    <w:rsid w:val="000F491A"/>
    <w:rsid w:val="00105623"/>
    <w:rsid w:val="001156BB"/>
    <w:rsid w:val="00122E79"/>
    <w:rsid w:val="001245E9"/>
    <w:rsid w:val="0012674D"/>
    <w:rsid w:val="00126C86"/>
    <w:rsid w:val="00126DCF"/>
    <w:rsid w:val="001277C8"/>
    <w:rsid w:val="00130273"/>
    <w:rsid w:val="0013079E"/>
    <w:rsid w:val="00131020"/>
    <w:rsid w:val="00135655"/>
    <w:rsid w:val="00143884"/>
    <w:rsid w:val="001455F7"/>
    <w:rsid w:val="00147DE1"/>
    <w:rsid w:val="00156F2D"/>
    <w:rsid w:val="0016463F"/>
    <w:rsid w:val="00166D79"/>
    <w:rsid w:val="00170163"/>
    <w:rsid w:val="00172AC3"/>
    <w:rsid w:val="00172D86"/>
    <w:rsid w:val="00174519"/>
    <w:rsid w:val="00175662"/>
    <w:rsid w:val="00177F2F"/>
    <w:rsid w:val="00187D02"/>
    <w:rsid w:val="00192463"/>
    <w:rsid w:val="001926AB"/>
    <w:rsid w:val="00194031"/>
    <w:rsid w:val="00195517"/>
    <w:rsid w:val="001A17D3"/>
    <w:rsid w:val="001A1D88"/>
    <w:rsid w:val="001A1FE6"/>
    <w:rsid w:val="001A2FC0"/>
    <w:rsid w:val="001A31F9"/>
    <w:rsid w:val="001B2986"/>
    <w:rsid w:val="001C222A"/>
    <w:rsid w:val="001C2704"/>
    <w:rsid w:val="001C37CF"/>
    <w:rsid w:val="001D0257"/>
    <w:rsid w:val="001D168B"/>
    <w:rsid w:val="001D6C07"/>
    <w:rsid w:val="001E28FA"/>
    <w:rsid w:val="001E376B"/>
    <w:rsid w:val="001E4D3D"/>
    <w:rsid w:val="001E52AD"/>
    <w:rsid w:val="001E53FD"/>
    <w:rsid w:val="001E6F81"/>
    <w:rsid w:val="001F0E4F"/>
    <w:rsid w:val="002050A6"/>
    <w:rsid w:val="00205EC2"/>
    <w:rsid w:val="00206B93"/>
    <w:rsid w:val="0021186D"/>
    <w:rsid w:val="00213B6A"/>
    <w:rsid w:val="00213E4F"/>
    <w:rsid w:val="002169A2"/>
    <w:rsid w:val="002179FE"/>
    <w:rsid w:val="00220C2F"/>
    <w:rsid w:val="00224815"/>
    <w:rsid w:val="00225191"/>
    <w:rsid w:val="00231EE0"/>
    <w:rsid w:val="00232602"/>
    <w:rsid w:val="00232A98"/>
    <w:rsid w:val="00233C3B"/>
    <w:rsid w:val="00235917"/>
    <w:rsid w:val="00235B11"/>
    <w:rsid w:val="00241266"/>
    <w:rsid w:val="0024156F"/>
    <w:rsid w:val="00241BA9"/>
    <w:rsid w:val="002467BE"/>
    <w:rsid w:val="00253C4F"/>
    <w:rsid w:val="00254193"/>
    <w:rsid w:val="00254F8B"/>
    <w:rsid w:val="002560F7"/>
    <w:rsid w:val="0026336D"/>
    <w:rsid w:val="00264218"/>
    <w:rsid w:val="00266584"/>
    <w:rsid w:val="002708EF"/>
    <w:rsid w:val="00271235"/>
    <w:rsid w:val="00272402"/>
    <w:rsid w:val="00283176"/>
    <w:rsid w:val="0029779F"/>
    <w:rsid w:val="002A2BAE"/>
    <w:rsid w:val="002A312B"/>
    <w:rsid w:val="002B0D6F"/>
    <w:rsid w:val="002B3565"/>
    <w:rsid w:val="002B49FC"/>
    <w:rsid w:val="002B6C7D"/>
    <w:rsid w:val="002C1DC2"/>
    <w:rsid w:val="002C48FF"/>
    <w:rsid w:val="002C53FA"/>
    <w:rsid w:val="002D1800"/>
    <w:rsid w:val="002D7914"/>
    <w:rsid w:val="002E1A52"/>
    <w:rsid w:val="002E48CB"/>
    <w:rsid w:val="002F10EE"/>
    <w:rsid w:val="002F1A64"/>
    <w:rsid w:val="002F45B1"/>
    <w:rsid w:val="002F6777"/>
    <w:rsid w:val="00304895"/>
    <w:rsid w:val="00307816"/>
    <w:rsid w:val="00314335"/>
    <w:rsid w:val="00321737"/>
    <w:rsid w:val="00322E2B"/>
    <w:rsid w:val="0032469A"/>
    <w:rsid w:val="00324C31"/>
    <w:rsid w:val="003271C6"/>
    <w:rsid w:val="00332B88"/>
    <w:rsid w:val="0033692A"/>
    <w:rsid w:val="003374BF"/>
    <w:rsid w:val="003500F3"/>
    <w:rsid w:val="00351519"/>
    <w:rsid w:val="00351B78"/>
    <w:rsid w:val="00353DBF"/>
    <w:rsid w:val="0035787C"/>
    <w:rsid w:val="00357AB4"/>
    <w:rsid w:val="003616A2"/>
    <w:rsid w:val="003620CE"/>
    <w:rsid w:val="0037094F"/>
    <w:rsid w:val="00370EB3"/>
    <w:rsid w:val="00376DEA"/>
    <w:rsid w:val="00377A0D"/>
    <w:rsid w:val="0038017B"/>
    <w:rsid w:val="00381EF3"/>
    <w:rsid w:val="003820BB"/>
    <w:rsid w:val="00384233"/>
    <w:rsid w:val="003862BE"/>
    <w:rsid w:val="00386606"/>
    <w:rsid w:val="0039329F"/>
    <w:rsid w:val="00396D8E"/>
    <w:rsid w:val="00397C4F"/>
    <w:rsid w:val="003A2D58"/>
    <w:rsid w:val="003A4266"/>
    <w:rsid w:val="003A43FB"/>
    <w:rsid w:val="003A5CBC"/>
    <w:rsid w:val="003A6B18"/>
    <w:rsid w:val="003A7C7A"/>
    <w:rsid w:val="003B00D9"/>
    <w:rsid w:val="003B1A76"/>
    <w:rsid w:val="003B1CDF"/>
    <w:rsid w:val="003B6D0C"/>
    <w:rsid w:val="003B771E"/>
    <w:rsid w:val="003C157B"/>
    <w:rsid w:val="003C1C85"/>
    <w:rsid w:val="003C1DC6"/>
    <w:rsid w:val="003C3444"/>
    <w:rsid w:val="003D1416"/>
    <w:rsid w:val="003E107C"/>
    <w:rsid w:val="003E2EE5"/>
    <w:rsid w:val="003E66E8"/>
    <w:rsid w:val="003F292E"/>
    <w:rsid w:val="003F3AD3"/>
    <w:rsid w:val="00404408"/>
    <w:rsid w:val="00413D65"/>
    <w:rsid w:val="004144E4"/>
    <w:rsid w:val="0041546F"/>
    <w:rsid w:val="00417BBE"/>
    <w:rsid w:val="0042174F"/>
    <w:rsid w:val="004231AC"/>
    <w:rsid w:val="00425A1B"/>
    <w:rsid w:val="00427D6D"/>
    <w:rsid w:val="00431632"/>
    <w:rsid w:val="0043571C"/>
    <w:rsid w:val="004438C6"/>
    <w:rsid w:val="00443B44"/>
    <w:rsid w:val="0044668C"/>
    <w:rsid w:val="004511BA"/>
    <w:rsid w:val="00455043"/>
    <w:rsid w:val="004550BA"/>
    <w:rsid w:val="00457296"/>
    <w:rsid w:val="00460326"/>
    <w:rsid w:val="004625F5"/>
    <w:rsid w:val="00466339"/>
    <w:rsid w:val="00466D76"/>
    <w:rsid w:val="004673B5"/>
    <w:rsid w:val="00473834"/>
    <w:rsid w:val="00473912"/>
    <w:rsid w:val="00473D28"/>
    <w:rsid w:val="0047625F"/>
    <w:rsid w:val="00476B24"/>
    <w:rsid w:val="004772DD"/>
    <w:rsid w:val="00483900"/>
    <w:rsid w:val="00484DBF"/>
    <w:rsid w:val="00486C5B"/>
    <w:rsid w:val="00487CA9"/>
    <w:rsid w:val="00493EAD"/>
    <w:rsid w:val="0049766C"/>
    <w:rsid w:val="00497AA7"/>
    <w:rsid w:val="004A02A3"/>
    <w:rsid w:val="004A2750"/>
    <w:rsid w:val="004A3501"/>
    <w:rsid w:val="004A67CC"/>
    <w:rsid w:val="004A7612"/>
    <w:rsid w:val="004B2F19"/>
    <w:rsid w:val="004B6A9E"/>
    <w:rsid w:val="004B7A1F"/>
    <w:rsid w:val="004C0311"/>
    <w:rsid w:val="004C0ECD"/>
    <w:rsid w:val="004C50DC"/>
    <w:rsid w:val="004C5E4E"/>
    <w:rsid w:val="004C6868"/>
    <w:rsid w:val="004C7A14"/>
    <w:rsid w:val="004C7F0B"/>
    <w:rsid w:val="004D1B86"/>
    <w:rsid w:val="004D46F4"/>
    <w:rsid w:val="004D4E82"/>
    <w:rsid w:val="004E45A2"/>
    <w:rsid w:val="004E4B04"/>
    <w:rsid w:val="004E5680"/>
    <w:rsid w:val="004E6448"/>
    <w:rsid w:val="004E6C1A"/>
    <w:rsid w:val="004F7563"/>
    <w:rsid w:val="005000F0"/>
    <w:rsid w:val="00500204"/>
    <w:rsid w:val="00503A7E"/>
    <w:rsid w:val="005041A0"/>
    <w:rsid w:val="0050478D"/>
    <w:rsid w:val="00505942"/>
    <w:rsid w:val="00506866"/>
    <w:rsid w:val="00511591"/>
    <w:rsid w:val="0051178F"/>
    <w:rsid w:val="00515053"/>
    <w:rsid w:val="005151D5"/>
    <w:rsid w:val="00517C36"/>
    <w:rsid w:val="0052019C"/>
    <w:rsid w:val="00522B42"/>
    <w:rsid w:val="005240AF"/>
    <w:rsid w:val="00525296"/>
    <w:rsid w:val="005306EA"/>
    <w:rsid w:val="005316F9"/>
    <w:rsid w:val="00536038"/>
    <w:rsid w:val="0053790C"/>
    <w:rsid w:val="005447EB"/>
    <w:rsid w:val="005466E9"/>
    <w:rsid w:val="00550036"/>
    <w:rsid w:val="00552465"/>
    <w:rsid w:val="00553230"/>
    <w:rsid w:val="00555C76"/>
    <w:rsid w:val="00557E81"/>
    <w:rsid w:val="00560BDD"/>
    <w:rsid w:val="00562368"/>
    <w:rsid w:val="0056438B"/>
    <w:rsid w:val="00566543"/>
    <w:rsid w:val="00566A45"/>
    <w:rsid w:val="00572E7B"/>
    <w:rsid w:val="005763E7"/>
    <w:rsid w:val="00581372"/>
    <w:rsid w:val="00582DC4"/>
    <w:rsid w:val="00591337"/>
    <w:rsid w:val="00595F5C"/>
    <w:rsid w:val="005973D3"/>
    <w:rsid w:val="005A2DC4"/>
    <w:rsid w:val="005B723C"/>
    <w:rsid w:val="005C256F"/>
    <w:rsid w:val="005C2B22"/>
    <w:rsid w:val="005D20A3"/>
    <w:rsid w:val="005D3399"/>
    <w:rsid w:val="005D465D"/>
    <w:rsid w:val="005D665F"/>
    <w:rsid w:val="005E0802"/>
    <w:rsid w:val="005E14F9"/>
    <w:rsid w:val="005E2342"/>
    <w:rsid w:val="005E3BA2"/>
    <w:rsid w:val="005E4A6F"/>
    <w:rsid w:val="005E4C0A"/>
    <w:rsid w:val="006001C5"/>
    <w:rsid w:val="00602CFB"/>
    <w:rsid w:val="00605001"/>
    <w:rsid w:val="00610B11"/>
    <w:rsid w:val="0061511A"/>
    <w:rsid w:val="00615BE3"/>
    <w:rsid w:val="006174E2"/>
    <w:rsid w:val="00622AA0"/>
    <w:rsid w:val="00630958"/>
    <w:rsid w:val="00630B35"/>
    <w:rsid w:val="00631A05"/>
    <w:rsid w:val="006328DF"/>
    <w:rsid w:val="00637450"/>
    <w:rsid w:val="00642890"/>
    <w:rsid w:val="00645429"/>
    <w:rsid w:val="006459BD"/>
    <w:rsid w:val="00645D97"/>
    <w:rsid w:val="00650184"/>
    <w:rsid w:val="00655407"/>
    <w:rsid w:val="006633D0"/>
    <w:rsid w:val="006667D1"/>
    <w:rsid w:val="00671BB8"/>
    <w:rsid w:val="0067354C"/>
    <w:rsid w:val="00673864"/>
    <w:rsid w:val="00673BFD"/>
    <w:rsid w:val="00676EB2"/>
    <w:rsid w:val="00677A1B"/>
    <w:rsid w:val="006810E6"/>
    <w:rsid w:val="006839E7"/>
    <w:rsid w:val="00687DB5"/>
    <w:rsid w:val="00692B40"/>
    <w:rsid w:val="00693188"/>
    <w:rsid w:val="006A14FD"/>
    <w:rsid w:val="006A6D95"/>
    <w:rsid w:val="006B35D0"/>
    <w:rsid w:val="006B4E3D"/>
    <w:rsid w:val="006B580E"/>
    <w:rsid w:val="006B5E34"/>
    <w:rsid w:val="006C2EB1"/>
    <w:rsid w:val="006C606B"/>
    <w:rsid w:val="006C64C5"/>
    <w:rsid w:val="006D0707"/>
    <w:rsid w:val="006D1A42"/>
    <w:rsid w:val="006E10D0"/>
    <w:rsid w:val="006E2C9C"/>
    <w:rsid w:val="006E73FD"/>
    <w:rsid w:val="006E7980"/>
    <w:rsid w:val="006F013A"/>
    <w:rsid w:val="006F4A3C"/>
    <w:rsid w:val="006F5511"/>
    <w:rsid w:val="007005C5"/>
    <w:rsid w:val="00704649"/>
    <w:rsid w:val="00706B38"/>
    <w:rsid w:val="00711599"/>
    <w:rsid w:val="00722FB5"/>
    <w:rsid w:val="00724F33"/>
    <w:rsid w:val="00733DD6"/>
    <w:rsid w:val="00735623"/>
    <w:rsid w:val="00735EC2"/>
    <w:rsid w:val="00736648"/>
    <w:rsid w:val="0073678E"/>
    <w:rsid w:val="00736EA7"/>
    <w:rsid w:val="00750750"/>
    <w:rsid w:val="007518D6"/>
    <w:rsid w:val="00752F92"/>
    <w:rsid w:val="00755EB2"/>
    <w:rsid w:val="00757BB4"/>
    <w:rsid w:val="00761B0D"/>
    <w:rsid w:val="00766C99"/>
    <w:rsid w:val="00766FE3"/>
    <w:rsid w:val="00771E92"/>
    <w:rsid w:val="00773CF8"/>
    <w:rsid w:val="0078052C"/>
    <w:rsid w:val="00781EED"/>
    <w:rsid w:val="00782279"/>
    <w:rsid w:val="00783468"/>
    <w:rsid w:val="007837AB"/>
    <w:rsid w:val="00783936"/>
    <w:rsid w:val="007872B0"/>
    <w:rsid w:val="00791264"/>
    <w:rsid w:val="0079614C"/>
    <w:rsid w:val="007A6C10"/>
    <w:rsid w:val="007B0E68"/>
    <w:rsid w:val="007B3A5E"/>
    <w:rsid w:val="007C4354"/>
    <w:rsid w:val="007C7FE6"/>
    <w:rsid w:val="007D3577"/>
    <w:rsid w:val="007D4E76"/>
    <w:rsid w:val="007D65B2"/>
    <w:rsid w:val="007E3697"/>
    <w:rsid w:val="007E7B55"/>
    <w:rsid w:val="007F0063"/>
    <w:rsid w:val="0080182F"/>
    <w:rsid w:val="00803457"/>
    <w:rsid w:val="00803D68"/>
    <w:rsid w:val="00803EA0"/>
    <w:rsid w:val="00804976"/>
    <w:rsid w:val="008073F7"/>
    <w:rsid w:val="00807549"/>
    <w:rsid w:val="0081138B"/>
    <w:rsid w:val="008159D8"/>
    <w:rsid w:val="008239FB"/>
    <w:rsid w:val="00824CCF"/>
    <w:rsid w:val="008339C4"/>
    <w:rsid w:val="00834948"/>
    <w:rsid w:val="00837F66"/>
    <w:rsid w:val="00842E3E"/>
    <w:rsid w:val="00850CCE"/>
    <w:rsid w:val="00851566"/>
    <w:rsid w:val="00851AC7"/>
    <w:rsid w:val="00853121"/>
    <w:rsid w:val="00855B0D"/>
    <w:rsid w:val="0086060D"/>
    <w:rsid w:val="00862214"/>
    <w:rsid w:val="008626A7"/>
    <w:rsid w:val="00872631"/>
    <w:rsid w:val="00873EAA"/>
    <w:rsid w:val="0088013A"/>
    <w:rsid w:val="00883F68"/>
    <w:rsid w:val="00891A33"/>
    <w:rsid w:val="00891F58"/>
    <w:rsid w:val="008956E1"/>
    <w:rsid w:val="008970D1"/>
    <w:rsid w:val="008B08AD"/>
    <w:rsid w:val="008B14F0"/>
    <w:rsid w:val="008B4AEA"/>
    <w:rsid w:val="008B5364"/>
    <w:rsid w:val="008B602D"/>
    <w:rsid w:val="008B64D1"/>
    <w:rsid w:val="008C54BF"/>
    <w:rsid w:val="008C67EC"/>
    <w:rsid w:val="008C6A1A"/>
    <w:rsid w:val="008D1512"/>
    <w:rsid w:val="008D5E86"/>
    <w:rsid w:val="008E3306"/>
    <w:rsid w:val="008E403F"/>
    <w:rsid w:val="008E448E"/>
    <w:rsid w:val="008E7CF0"/>
    <w:rsid w:val="008F172A"/>
    <w:rsid w:val="008F505C"/>
    <w:rsid w:val="00903F50"/>
    <w:rsid w:val="0090494B"/>
    <w:rsid w:val="009069FE"/>
    <w:rsid w:val="00910CA0"/>
    <w:rsid w:val="00911D45"/>
    <w:rsid w:val="00916566"/>
    <w:rsid w:val="00922853"/>
    <w:rsid w:val="009229B4"/>
    <w:rsid w:val="009241B4"/>
    <w:rsid w:val="0092495F"/>
    <w:rsid w:val="00924E25"/>
    <w:rsid w:val="0092520A"/>
    <w:rsid w:val="00926128"/>
    <w:rsid w:val="009339FB"/>
    <w:rsid w:val="00934E0F"/>
    <w:rsid w:val="00953150"/>
    <w:rsid w:val="00954F40"/>
    <w:rsid w:val="00962CA7"/>
    <w:rsid w:val="00963A52"/>
    <w:rsid w:val="00964FA9"/>
    <w:rsid w:val="00965B4A"/>
    <w:rsid w:val="009669E5"/>
    <w:rsid w:val="00970C81"/>
    <w:rsid w:val="009719FE"/>
    <w:rsid w:val="009734DF"/>
    <w:rsid w:val="0097543A"/>
    <w:rsid w:val="00982716"/>
    <w:rsid w:val="009828A9"/>
    <w:rsid w:val="00983AC6"/>
    <w:rsid w:val="00984085"/>
    <w:rsid w:val="00984C8A"/>
    <w:rsid w:val="0098742B"/>
    <w:rsid w:val="00990950"/>
    <w:rsid w:val="00993854"/>
    <w:rsid w:val="009A4324"/>
    <w:rsid w:val="009A6EDF"/>
    <w:rsid w:val="009A7B33"/>
    <w:rsid w:val="009B05FD"/>
    <w:rsid w:val="009B17D4"/>
    <w:rsid w:val="009B2B13"/>
    <w:rsid w:val="009B6510"/>
    <w:rsid w:val="009C0CAF"/>
    <w:rsid w:val="009E4CC8"/>
    <w:rsid w:val="009E4DD1"/>
    <w:rsid w:val="009F69C5"/>
    <w:rsid w:val="00A03694"/>
    <w:rsid w:val="00A04F6F"/>
    <w:rsid w:val="00A144D5"/>
    <w:rsid w:val="00A221C1"/>
    <w:rsid w:val="00A226BF"/>
    <w:rsid w:val="00A2608A"/>
    <w:rsid w:val="00A2721F"/>
    <w:rsid w:val="00A32380"/>
    <w:rsid w:val="00A326A5"/>
    <w:rsid w:val="00A33EE2"/>
    <w:rsid w:val="00A353DD"/>
    <w:rsid w:val="00A37861"/>
    <w:rsid w:val="00A41A7A"/>
    <w:rsid w:val="00A42191"/>
    <w:rsid w:val="00A4358B"/>
    <w:rsid w:val="00A45C76"/>
    <w:rsid w:val="00A4707F"/>
    <w:rsid w:val="00A55444"/>
    <w:rsid w:val="00A6376B"/>
    <w:rsid w:val="00A645BB"/>
    <w:rsid w:val="00A70BDB"/>
    <w:rsid w:val="00A757BF"/>
    <w:rsid w:val="00A77C23"/>
    <w:rsid w:val="00A8226D"/>
    <w:rsid w:val="00A831A7"/>
    <w:rsid w:val="00A859A9"/>
    <w:rsid w:val="00A90AEF"/>
    <w:rsid w:val="00A9136B"/>
    <w:rsid w:val="00A92FB0"/>
    <w:rsid w:val="00A95C94"/>
    <w:rsid w:val="00A96BF2"/>
    <w:rsid w:val="00AA04CF"/>
    <w:rsid w:val="00AA5E67"/>
    <w:rsid w:val="00AA79EF"/>
    <w:rsid w:val="00AC0D15"/>
    <w:rsid w:val="00AC35A6"/>
    <w:rsid w:val="00AC69F8"/>
    <w:rsid w:val="00AD08F8"/>
    <w:rsid w:val="00AD09A0"/>
    <w:rsid w:val="00AD0DD8"/>
    <w:rsid w:val="00AD0FB8"/>
    <w:rsid w:val="00AE21EA"/>
    <w:rsid w:val="00AE33A3"/>
    <w:rsid w:val="00AE3998"/>
    <w:rsid w:val="00AE3AE4"/>
    <w:rsid w:val="00AE5D56"/>
    <w:rsid w:val="00AE7784"/>
    <w:rsid w:val="00AF00BC"/>
    <w:rsid w:val="00AF01C9"/>
    <w:rsid w:val="00AF1384"/>
    <w:rsid w:val="00AF1653"/>
    <w:rsid w:val="00AF1C3B"/>
    <w:rsid w:val="00AF2556"/>
    <w:rsid w:val="00AF6746"/>
    <w:rsid w:val="00B002E9"/>
    <w:rsid w:val="00B01323"/>
    <w:rsid w:val="00B02A08"/>
    <w:rsid w:val="00B07BFD"/>
    <w:rsid w:val="00B14760"/>
    <w:rsid w:val="00B1634A"/>
    <w:rsid w:val="00B211E5"/>
    <w:rsid w:val="00B227EE"/>
    <w:rsid w:val="00B26681"/>
    <w:rsid w:val="00B3393A"/>
    <w:rsid w:val="00B46B03"/>
    <w:rsid w:val="00B50BD6"/>
    <w:rsid w:val="00B51857"/>
    <w:rsid w:val="00B55585"/>
    <w:rsid w:val="00B56994"/>
    <w:rsid w:val="00B57460"/>
    <w:rsid w:val="00B60ECC"/>
    <w:rsid w:val="00B63DB7"/>
    <w:rsid w:val="00B64DE0"/>
    <w:rsid w:val="00B666EB"/>
    <w:rsid w:val="00B673C8"/>
    <w:rsid w:val="00B71E53"/>
    <w:rsid w:val="00B74ED4"/>
    <w:rsid w:val="00B75CCF"/>
    <w:rsid w:val="00B80A75"/>
    <w:rsid w:val="00B82FC6"/>
    <w:rsid w:val="00B90336"/>
    <w:rsid w:val="00B92FBC"/>
    <w:rsid w:val="00BA0668"/>
    <w:rsid w:val="00BA2C89"/>
    <w:rsid w:val="00BA2DE7"/>
    <w:rsid w:val="00BA300B"/>
    <w:rsid w:val="00BB2D56"/>
    <w:rsid w:val="00BB529A"/>
    <w:rsid w:val="00BB7BF8"/>
    <w:rsid w:val="00BC039A"/>
    <w:rsid w:val="00BC2429"/>
    <w:rsid w:val="00BC2554"/>
    <w:rsid w:val="00BC7127"/>
    <w:rsid w:val="00BD15F5"/>
    <w:rsid w:val="00BD3401"/>
    <w:rsid w:val="00BD63D6"/>
    <w:rsid w:val="00BD74C6"/>
    <w:rsid w:val="00BE1648"/>
    <w:rsid w:val="00BE3132"/>
    <w:rsid w:val="00BF47BB"/>
    <w:rsid w:val="00C0011F"/>
    <w:rsid w:val="00C038D5"/>
    <w:rsid w:val="00C069AE"/>
    <w:rsid w:val="00C11E2D"/>
    <w:rsid w:val="00C13F23"/>
    <w:rsid w:val="00C211B7"/>
    <w:rsid w:val="00C222D5"/>
    <w:rsid w:val="00C224DF"/>
    <w:rsid w:val="00C241D0"/>
    <w:rsid w:val="00C26E58"/>
    <w:rsid w:val="00C27B8A"/>
    <w:rsid w:val="00C35B91"/>
    <w:rsid w:val="00C40C85"/>
    <w:rsid w:val="00C42262"/>
    <w:rsid w:val="00C463E3"/>
    <w:rsid w:val="00C47727"/>
    <w:rsid w:val="00C479DA"/>
    <w:rsid w:val="00C53095"/>
    <w:rsid w:val="00C559B1"/>
    <w:rsid w:val="00C66F46"/>
    <w:rsid w:val="00C67009"/>
    <w:rsid w:val="00C7380E"/>
    <w:rsid w:val="00C74FDB"/>
    <w:rsid w:val="00C777A4"/>
    <w:rsid w:val="00C77BAB"/>
    <w:rsid w:val="00C924DA"/>
    <w:rsid w:val="00C94359"/>
    <w:rsid w:val="00CA26A7"/>
    <w:rsid w:val="00CA4C90"/>
    <w:rsid w:val="00CB2F14"/>
    <w:rsid w:val="00CB512F"/>
    <w:rsid w:val="00CB7831"/>
    <w:rsid w:val="00CC063B"/>
    <w:rsid w:val="00CC3E62"/>
    <w:rsid w:val="00CD0B75"/>
    <w:rsid w:val="00CD14D3"/>
    <w:rsid w:val="00CD1FC8"/>
    <w:rsid w:val="00CE031E"/>
    <w:rsid w:val="00CE0B41"/>
    <w:rsid w:val="00CE13FB"/>
    <w:rsid w:val="00CE2989"/>
    <w:rsid w:val="00CE3ACD"/>
    <w:rsid w:val="00CE6C47"/>
    <w:rsid w:val="00CF025F"/>
    <w:rsid w:val="00CF5252"/>
    <w:rsid w:val="00D01C54"/>
    <w:rsid w:val="00D026A6"/>
    <w:rsid w:val="00D075FB"/>
    <w:rsid w:val="00D10EC0"/>
    <w:rsid w:val="00D12FF4"/>
    <w:rsid w:val="00D13D9A"/>
    <w:rsid w:val="00D1726C"/>
    <w:rsid w:val="00D208A8"/>
    <w:rsid w:val="00D21504"/>
    <w:rsid w:val="00D24E79"/>
    <w:rsid w:val="00D25651"/>
    <w:rsid w:val="00D30CEA"/>
    <w:rsid w:val="00D37499"/>
    <w:rsid w:val="00D40E50"/>
    <w:rsid w:val="00D43496"/>
    <w:rsid w:val="00D460F8"/>
    <w:rsid w:val="00D500B6"/>
    <w:rsid w:val="00D579F5"/>
    <w:rsid w:val="00D60601"/>
    <w:rsid w:val="00D63AF9"/>
    <w:rsid w:val="00D64FA5"/>
    <w:rsid w:val="00D65C9A"/>
    <w:rsid w:val="00D73753"/>
    <w:rsid w:val="00D7617D"/>
    <w:rsid w:val="00D83BB6"/>
    <w:rsid w:val="00D8486A"/>
    <w:rsid w:val="00D85C43"/>
    <w:rsid w:val="00D8678B"/>
    <w:rsid w:val="00D9309C"/>
    <w:rsid w:val="00D949FB"/>
    <w:rsid w:val="00DA0681"/>
    <w:rsid w:val="00DA29BC"/>
    <w:rsid w:val="00DA39F2"/>
    <w:rsid w:val="00DA3D60"/>
    <w:rsid w:val="00DA3EE7"/>
    <w:rsid w:val="00DA6C55"/>
    <w:rsid w:val="00DA7E45"/>
    <w:rsid w:val="00DB1F5B"/>
    <w:rsid w:val="00DB2279"/>
    <w:rsid w:val="00DB5259"/>
    <w:rsid w:val="00DB5D2F"/>
    <w:rsid w:val="00DB7B50"/>
    <w:rsid w:val="00DC171E"/>
    <w:rsid w:val="00DC20C3"/>
    <w:rsid w:val="00DC3248"/>
    <w:rsid w:val="00DC3FB8"/>
    <w:rsid w:val="00DC40D2"/>
    <w:rsid w:val="00DC48A0"/>
    <w:rsid w:val="00DC68B1"/>
    <w:rsid w:val="00DC6B6F"/>
    <w:rsid w:val="00DC6F3B"/>
    <w:rsid w:val="00DC7C9E"/>
    <w:rsid w:val="00DD06C9"/>
    <w:rsid w:val="00DD5208"/>
    <w:rsid w:val="00DD5DB7"/>
    <w:rsid w:val="00DD6EBE"/>
    <w:rsid w:val="00DE04E4"/>
    <w:rsid w:val="00DE0E24"/>
    <w:rsid w:val="00DF2D56"/>
    <w:rsid w:val="00DF3FC7"/>
    <w:rsid w:val="00DF4B7A"/>
    <w:rsid w:val="00E0162E"/>
    <w:rsid w:val="00E02AA9"/>
    <w:rsid w:val="00E05E56"/>
    <w:rsid w:val="00E11AAD"/>
    <w:rsid w:val="00E1750E"/>
    <w:rsid w:val="00E17F86"/>
    <w:rsid w:val="00E2610E"/>
    <w:rsid w:val="00E26256"/>
    <w:rsid w:val="00E26A46"/>
    <w:rsid w:val="00E2799F"/>
    <w:rsid w:val="00E30846"/>
    <w:rsid w:val="00E359B4"/>
    <w:rsid w:val="00E40CCE"/>
    <w:rsid w:val="00E4344C"/>
    <w:rsid w:val="00E45A69"/>
    <w:rsid w:val="00E476AD"/>
    <w:rsid w:val="00E51D21"/>
    <w:rsid w:val="00E56AAE"/>
    <w:rsid w:val="00E634E9"/>
    <w:rsid w:val="00E64C16"/>
    <w:rsid w:val="00E65D57"/>
    <w:rsid w:val="00E67F83"/>
    <w:rsid w:val="00E718B5"/>
    <w:rsid w:val="00E73408"/>
    <w:rsid w:val="00E7545A"/>
    <w:rsid w:val="00E77CAF"/>
    <w:rsid w:val="00E80CC8"/>
    <w:rsid w:val="00E8364F"/>
    <w:rsid w:val="00E84080"/>
    <w:rsid w:val="00E90766"/>
    <w:rsid w:val="00E95E65"/>
    <w:rsid w:val="00E97BF0"/>
    <w:rsid w:val="00EA1B77"/>
    <w:rsid w:val="00EA2759"/>
    <w:rsid w:val="00EA439A"/>
    <w:rsid w:val="00EA4EA6"/>
    <w:rsid w:val="00EA56ED"/>
    <w:rsid w:val="00EA5AEE"/>
    <w:rsid w:val="00EB1A26"/>
    <w:rsid w:val="00EB542A"/>
    <w:rsid w:val="00EB62D3"/>
    <w:rsid w:val="00EC2BC4"/>
    <w:rsid w:val="00ED1E34"/>
    <w:rsid w:val="00ED3F86"/>
    <w:rsid w:val="00ED7F24"/>
    <w:rsid w:val="00EE344C"/>
    <w:rsid w:val="00EE7839"/>
    <w:rsid w:val="00EF0EF8"/>
    <w:rsid w:val="00EF34C2"/>
    <w:rsid w:val="00EF40E0"/>
    <w:rsid w:val="00EF6051"/>
    <w:rsid w:val="00F015E8"/>
    <w:rsid w:val="00F10B10"/>
    <w:rsid w:val="00F1154C"/>
    <w:rsid w:val="00F11C00"/>
    <w:rsid w:val="00F14D3A"/>
    <w:rsid w:val="00F16F63"/>
    <w:rsid w:val="00F25BB9"/>
    <w:rsid w:val="00F26AB1"/>
    <w:rsid w:val="00F2745B"/>
    <w:rsid w:val="00F3349F"/>
    <w:rsid w:val="00F34C06"/>
    <w:rsid w:val="00F35C47"/>
    <w:rsid w:val="00F40751"/>
    <w:rsid w:val="00F40BFC"/>
    <w:rsid w:val="00F42FDF"/>
    <w:rsid w:val="00F45806"/>
    <w:rsid w:val="00F52EED"/>
    <w:rsid w:val="00F56C82"/>
    <w:rsid w:val="00F60FE2"/>
    <w:rsid w:val="00F61E93"/>
    <w:rsid w:val="00F67958"/>
    <w:rsid w:val="00F71D02"/>
    <w:rsid w:val="00F72CD1"/>
    <w:rsid w:val="00F73F2D"/>
    <w:rsid w:val="00F7417F"/>
    <w:rsid w:val="00F75347"/>
    <w:rsid w:val="00F77ABD"/>
    <w:rsid w:val="00F850EC"/>
    <w:rsid w:val="00F86FAD"/>
    <w:rsid w:val="00F87E7C"/>
    <w:rsid w:val="00F91832"/>
    <w:rsid w:val="00F91C45"/>
    <w:rsid w:val="00F94306"/>
    <w:rsid w:val="00FA3D5C"/>
    <w:rsid w:val="00FA7A15"/>
    <w:rsid w:val="00FA7DBB"/>
    <w:rsid w:val="00FB0FE9"/>
    <w:rsid w:val="00FB1067"/>
    <w:rsid w:val="00FB1622"/>
    <w:rsid w:val="00FB2E40"/>
    <w:rsid w:val="00FB3F5C"/>
    <w:rsid w:val="00FB5F92"/>
    <w:rsid w:val="00FB60C6"/>
    <w:rsid w:val="00FB6EE7"/>
    <w:rsid w:val="00FC1655"/>
    <w:rsid w:val="00FC5869"/>
    <w:rsid w:val="00FC6D54"/>
    <w:rsid w:val="00FD47E4"/>
    <w:rsid w:val="00FD59D4"/>
    <w:rsid w:val="00FE43EC"/>
    <w:rsid w:val="00FF68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5"/>
        <o:r id="V:Rule2" type="connector" idref="#AutoShape 16"/>
        <o:r id="V:Rule3" type="connector" idref="#AutoShape 17"/>
        <o:r id="V:Rule4" type="connector" idref="#AutoShape 23"/>
        <o:r id="V:Rule5" type="connector" idref="#AutoShape 24"/>
        <o:r id="V:Rule6" type="connector" idref="#AutoShape 25"/>
        <o:r id="V:Rule7" type="connector" idref="#AutoShape 26"/>
        <o:r id="V:Rule8" type="connector" idref="#AutoShape 28"/>
        <o:r id="V:Rule9" type="connector" idref="#AutoShape 29"/>
        <o:r id="V:Rule10" type="connector" idref="#51 Conector recto de flecha"/>
        <o:r id="V:Rule11" type="connector" idref="#53 Conector recto de flecha"/>
        <o:r id="V:Rule12" type="connector" idref="#54 Conector recto de flecha"/>
        <o:r id="V:Rule13" type="connector" idref="#294 Conector recto de flecha"/>
        <o:r id="V:Rule14" type="connector" idref="#293 Conector recto de flecha"/>
        <o:r id="V:Rule15" type="connector" idref="#55 Conector recto de flecha"/>
        <o:r id="V:Rule16" type="connector" idref="#58 Conector recto de flecha"/>
        <o:r id="V:Rule17" type="connector" idref="#59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FDF"/>
    <w:rPr>
      <w:sz w:val="24"/>
      <w:szCs w:val="24"/>
      <w:lang w:val="es-ES" w:eastAsia="es-ES"/>
    </w:rPr>
  </w:style>
  <w:style w:type="paragraph" w:styleId="Ttulo1">
    <w:name w:val="heading 1"/>
    <w:basedOn w:val="Normal"/>
    <w:next w:val="Normal"/>
    <w:qFormat/>
    <w:rsid w:val="00F42FDF"/>
    <w:pPr>
      <w:keepNext/>
      <w:widowControl w:val="0"/>
      <w:autoSpaceDE w:val="0"/>
      <w:autoSpaceDN w:val="0"/>
      <w:adjustRightInd w:val="0"/>
      <w:spacing w:line="292" w:lineRule="atLeast"/>
      <w:jc w:val="both"/>
      <w:outlineLvl w:val="0"/>
    </w:pPr>
    <w:rPr>
      <w:b/>
      <w:bCs/>
      <w:sz w:val="22"/>
      <w:szCs w:val="22"/>
      <w:u w:val="single"/>
    </w:rPr>
  </w:style>
  <w:style w:type="paragraph" w:styleId="Ttulo2">
    <w:name w:val="heading 2"/>
    <w:basedOn w:val="Normal"/>
    <w:next w:val="Normal"/>
    <w:qFormat/>
    <w:rsid w:val="00F42FDF"/>
    <w:pPr>
      <w:keepNext/>
      <w:jc w:val="center"/>
      <w:outlineLvl w:val="1"/>
    </w:pPr>
    <w:rPr>
      <w:rFonts w:ascii="Arial" w:hAnsi="Arial" w:cs="Arial"/>
      <w:b/>
      <w:bCs/>
    </w:rPr>
  </w:style>
  <w:style w:type="paragraph" w:styleId="Ttulo3">
    <w:name w:val="heading 3"/>
    <w:basedOn w:val="Normal"/>
    <w:next w:val="Normal"/>
    <w:qFormat/>
    <w:rsid w:val="00F42FDF"/>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F42FDF"/>
    <w:pPr>
      <w:keepNext/>
      <w:spacing w:before="240" w:after="60"/>
      <w:outlineLvl w:val="3"/>
    </w:pPr>
    <w:rPr>
      <w:b/>
      <w:bCs/>
      <w:sz w:val="28"/>
      <w:szCs w:val="28"/>
    </w:rPr>
  </w:style>
  <w:style w:type="paragraph" w:styleId="Ttulo5">
    <w:name w:val="heading 5"/>
    <w:basedOn w:val="Normal"/>
    <w:next w:val="Normal"/>
    <w:qFormat/>
    <w:rsid w:val="00F42FDF"/>
    <w:pPr>
      <w:spacing w:before="240" w:after="60"/>
      <w:outlineLvl w:val="4"/>
    </w:pPr>
    <w:rPr>
      <w:b/>
      <w:bCs/>
      <w:i/>
      <w:iCs/>
      <w:sz w:val="26"/>
      <w:szCs w:val="26"/>
    </w:rPr>
  </w:style>
  <w:style w:type="paragraph" w:styleId="Ttulo6">
    <w:name w:val="heading 6"/>
    <w:basedOn w:val="Normal"/>
    <w:next w:val="Normal"/>
    <w:qFormat/>
    <w:rsid w:val="00F42FDF"/>
    <w:pPr>
      <w:spacing w:before="240" w:after="60"/>
      <w:outlineLvl w:val="5"/>
    </w:pPr>
    <w:rPr>
      <w:b/>
      <w:bCs/>
      <w:sz w:val="22"/>
      <w:szCs w:val="22"/>
    </w:rPr>
  </w:style>
  <w:style w:type="paragraph" w:styleId="Ttulo7">
    <w:name w:val="heading 7"/>
    <w:basedOn w:val="Normal"/>
    <w:next w:val="Normal"/>
    <w:qFormat/>
    <w:rsid w:val="00F42FDF"/>
    <w:pPr>
      <w:spacing w:before="240" w:after="60"/>
      <w:outlineLvl w:val="6"/>
    </w:pPr>
  </w:style>
  <w:style w:type="paragraph" w:styleId="Ttulo9">
    <w:name w:val="heading 9"/>
    <w:basedOn w:val="Normal"/>
    <w:next w:val="Normal"/>
    <w:qFormat/>
    <w:rsid w:val="00F42FDF"/>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66584"/>
    <w:pPr>
      <w:jc w:val="center"/>
    </w:pPr>
    <w:rPr>
      <w:b/>
      <w:bCs/>
      <w:i/>
      <w:iCs/>
      <w:u w:val="single"/>
      <w:lang w:val="es-MX"/>
    </w:rPr>
  </w:style>
  <w:style w:type="paragraph" w:styleId="Textonotapie">
    <w:name w:val="footnote text"/>
    <w:basedOn w:val="Normal"/>
    <w:link w:val="TextonotapieCar"/>
    <w:uiPriority w:val="99"/>
    <w:semiHidden/>
    <w:rsid w:val="00266584"/>
    <w:rPr>
      <w:sz w:val="20"/>
      <w:szCs w:val="20"/>
    </w:rPr>
  </w:style>
  <w:style w:type="character" w:styleId="Refdenotaalpie">
    <w:name w:val="footnote reference"/>
    <w:uiPriority w:val="99"/>
    <w:semiHidden/>
    <w:rsid w:val="00266584"/>
    <w:rPr>
      <w:vertAlign w:val="superscript"/>
    </w:rPr>
  </w:style>
  <w:style w:type="paragraph" w:styleId="Sangradetextonormal">
    <w:name w:val="Body Text Indent"/>
    <w:basedOn w:val="Normal"/>
    <w:rsid w:val="00266584"/>
    <w:pPr>
      <w:widowControl w:val="0"/>
      <w:autoSpaceDE w:val="0"/>
      <w:autoSpaceDN w:val="0"/>
      <w:adjustRightInd w:val="0"/>
      <w:spacing w:line="216" w:lineRule="atLeast"/>
      <w:ind w:firstLine="254"/>
      <w:jc w:val="both"/>
    </w:pPr>
    <w:rPr>
      <w:rFonts w:ascii="Arial" w:hAnsi="Arial" w:cs="Arial"/>
      <w:sz w:val="22"/>
      <w:szCs w:val="18"/>
    </w:rPr>
  </w:style>
  <w:style w:type="paragraph" w:styleId="Sangra2detindependiente">
    <w:name w:val="Body Text Indent 2"/>
    <w:basedOn w:val="Normal"/>
    <w:rsid w:val="00266584"/>
    <w:pPr>
      <w:widowControl w:val="0"/>
      <w:autoSpaceDE w:val="0"/>
      <w:autoSpaceDN w:val="0"/>
      <w:adjustRightInd w:val="0"/>
      <w:spacing w:before="72" w:line="249" w:lineRule="atLeast"/>
      <w:ind w:firstLine="547"/>
      <w:jc w:val="both"/>
    </w:pPr>
    <w:rPr>
      <w:rFonts w:ascii="Arial" w:hAnsi="Arial" w:cs="Arial"/>
      <w:sz w:val="22"/>
      <w:szCs w:val="20"/>
    </w:rPr>
  </w:style>
  <w:style w:type="paragraph" w:styleId="Sangra3detindependiente">
    <w:name w:val="Body Text Indent 3"/>
    <w:basedOn w:val="Normal"/>
    <w:rsid w:val="00266584"/>
    <w:pPr>
      <w:widowControl w:val="0"/>
      <w:autoSpaceDE w:val="0"/>
      <w:autoSpaceDN w:val="0"/>
      <w:adjustRightInd w:val="0"/>
      <w:spacing w:line="249" w:lineRule="atLeast"/>
      <w:ind w:firstLine="720"/>
      <w:jc w:val="both"/>
    </w:pPr>
    <w:rPr>
      <w:rFonts w:ascii="Arial" w:hAnsi="Arial" w:cs="Arial"/>
      <w:sz w:val="22"/>
      <w:szCs w:val="20"/>
    </w:rPr>
  </w:style>
  <w:style w:type="paragraph" w:styleId="Textoindependiente2">
    <w:name w:val="Body Text 2"/>
    <w:basedOn w:val="Normal"/>
    <w:link w:val="Textoindependiente2Car"/>
    <w:rsid w:val="00266584"/>
    <w:rPr>
      <w:rFonts w:ascii="Arial" w:hAnsi="Arial" w:cs="Arial"/>
      <w:sz w:val="22"/>
      <w:szCs w:val="20"/>
      <w:lang w:val="es-MX"/>
    </w:rPr>
  </w:style>
  <w:style w:type="paragraph" w:styleId="Textoindependiente3">
    <w:name w:val="Body Text 3"/>
    <w:basedOn w:val="Normal"/>
    <w:rsid w:val="00266584"/>
    <w:pPr>
      <w:jc w:val="both"/>
    </w:pPr>
    <w:rPr>
      <w:rFonts w:ascii="Arial" w:hAnsi="Arial" w:cs="Arial"/>
      <w:sz w:val="22"/>
      <w:lang w:val="es-MX"/>
    </w:rPr>
  </w:style>
  <w:style w:type="paragraph" w:styleId="Ttulo">
    <w:name w:val="Title"/>
    <w:basedOn w:val="Normal"/>
    <w:qFormat/>
    <w:rsid w:val="00F42FDF"/>
    <w:pPr>
      <w:jc w:val="center"/>
    </w:pPr>
    <w:rPr>
      <w:b/>
      <w:bCs/>
      <w:u w:val="single"/>
    </w:rPr>
  </w:style>
  <w:style w:type="paragraph" w:styleId="Encabezado">
    <w:name w:val="header"/>
    <w:basedOn w:val="Normal"/>
    <w:link w:val="EncabezadoCar"/>
    <w:rsid w:val="00C143F4"/>
    <w:pPr>
      <w:tabs>
        <w:tab w:val="center" w:pos="4252"/>
        <w:tab w:val="right" w:pos="8504"/>
      </w:tabs>
    </w:pPr>
  </w:style>
  <w:style w:type="paragraph" w:styleId="Piedepgina">
    <w:name w:val="footer"/>
    <w:basedOn w:val="Normal"/>
    <w:link w:val="PiedepginaCar"/>
    <w:uiPriority w:val="99"/>
    <w:rsid w:val="00C143F4"/>
    <w:pPr>
      <w:tabs>
        <w:tab w:val="center" w:pos="4252"/>
        <w:tab w:val="right" w:pos="8504"/>
      </w:tabs>
    </w:pPr>
  </w:style>
  <w:style w:type="table" w:styleId="Tablaconcuadrcula">
    <w:name w:val="Table Grid"/>
    <w:basedOn w:val="Tablanormal"/>
    <w:uiPriority w:val="59"/>
    <w:rsid w:val="00C1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E6AE8"/>
    <w:pPr>
      <w:widowControl w:val="0"/>
      <w:adjustRightInd w:val="0"/>
      <w:spacing w:before="100" w:beforeAutospacing="1" w:after="100" w:afterAutospacing="1" w:line="360" w:lineRule="atLeast"/>
      <w:jc w:val="both"/>
      <w:textAlignment w:val="baseline"/>
    </w:pPr>
  </w:style>
  <w:style w:type="character" w:styleId="Hipervnculo">
    <w:name w:val="Hyperlink"/>
    <w:rsid w:val="00396E76"/>
    <w:rPr>
      <w:color w:val="0000FF"/>
      <w:u w:val="single"/>
    </w:rPr>
  </w:style>
  <w:style w:type="paragraph" w:styleId="Epgrafe">
    <w:name w:val="caption"/>
    <w:basedOn w:val="Normal"/>
    <w:next w:val="Normal"/>
    <w:qFormat/>
    <w:rsid w:val="00F42FDF"/>
    <w:rPr>
      <w:b/>
      <w:szCs w:val="20"/>
      <w:lang w:val="es-AR"/>
    </w:rPr>
  </w:style>
  <w:style w:type="paragraph" w:styleId="Prrafodelista">
    <w:name w:val="List Paragraph"/>
    <w:basedOn w:val="Normal"/>
    <w:uiPriority w:val="34"/>
    <w:qFormat/>
    <w:rsid w:val="00F42FDF"/>
    <w:pPr>
      <w:ind w:left="708"/>
    </w:pPr>
    <w:rPr>
      <w:rFonts w:ascii="Arial" w:hAnsi="Arial" w:cs="Arial"/>
      <w:lang w:val="es-MX" w:eastAsia="es-MX"/>
    </w:rPr>
  </w:style>
  <w:style w:type="paragraph" w:customStyle="1" w:styleId="western">
    <w:name w:val="western"/>
    <w:basedOn w:val="Normal"/>
    <w:rsid w:val="00B74ED4"/>
  </w:style>
  <w:style w:type="character" w:customStyle="1" w:styleId="longtext">
    <w:name w:val="long_text"/>
    <w:basedOn w:val="Fuentedeprrafopredeter"/>
    <w:rsid w:val="00B74ED4"/>
  </w:style>
  <w:style w:type="character" w:styleId="Textoennegrita">
    <w:name w:val="Strong"/>
    <w:qFormat/>
    <w:rsid w:val="00F42FDF"/>
    <w:rPr>
      <w:b/>
      <w:bCs/>
    </w:rPr>
  </w:style>
  <w:style w:type="paragraph" w:customStyle="1" w:styleId="Organizacin">
    <w:name w:val="Organización"/>
    <w:basedOn w:val="Normal"/>
    <w:next w:val="Normal"/>
    <w:autoRedefine/>
    <w:rsid w:val="00704649"/>
    <w:pPr>
      <w:tabs>
        <w:tab w:val="left" w:pos="3828"/>
      </w:tabs>
    </w:pPr>
    <w:rPr>
      <w:rFonts w:ascii="Arial" w:hAnsi="Arial"/>
      <w:b/>
      <w:snapToGrid w:val="0"/>
      <w:color w:val="0070C0"/>
      <w:sz w:val="20"/>
      <w:szCs w:val="20"/>
    </w:rPr>
  </w:style>
  <w:style w:type="paragraph" w:customStyle="1" w:styleId="Institucin">
    <w:name w:val="Institución"/>
    <w:basedOn w:val="Normal"/>
    <w:next w:val="Normal"/>
    <w:autoRedefine/>
    <w:rsid w:val="00704649"/>
    <w:pPr>
      <w:tabs>
        <w:tab w:val="left" w:pos="2160"/>
        <w:tab w:val="right" w:pos="6480"/>
      </w:tabs>
      <w:spacing w:before="240" w:after="60" w:line="220" w:lineRule="atLeast"/>
    </w:pPr>
    <w:rPr>
      <w:rFonts w:ascii="Arial" w:hAnsi="Arial"/>
      <w:sz w:val="20"/>
      <w:szCs w:val="20"/>
      <w:lang w:eastAsia="es-AR"/>
    </w:rPr>
  </w:style>
  <w:style w:type="paragraph" w:customStyle="1" w:styleId="Subttulodeseccin">
    <w:name w:val="Subtítulo de sección"/>
    <w:basedOn w:val="Normal"/>
    <w:next w:val="Normal"/>
    <w:rsid w:val="00704649"/>
    <w:pPr>
      <w:spacing w:before="220" w:line="220" w:lineRule="atLeast"/>
    </w:pPr>
    <w:rPr>
      <w:rFonts w:ascii="Arial Black" w:hAnsi="Arial Black"/>
      <w:b/>
      <w:sz w:val="20"/>
      <w:szCs w:val="20"/>
      <w:lang w:eastAsia="es-AR"/>
    </w:rPr>
  </w:style>
  <w:style w:type="paragraph" w:customStyle="1" w:styleId="Objetivo">
    <w:name w:val="Objetivo"/>
    <w:basedOn w:val="Normal"/>
    <w:next w:val="Textoindependiente"/>
    <w:rsid w:val="00131020"/>
    <w:pPr>
      <w:spacing w:before="220" w:after="220" w:line="220" w:lineRule="atLeast"/>
    </w:pPr>
    <w:rPr>
      <w:rFonts w:eastAsia="Batang"/>
      <w:sz w:val="20"/>
      <w:szCs w:val="20"/>
      <w:lang w:eastAsia="en-US"/>
    </w:rPr>
  </w:style>
  <w:style w:type="character" w:styleId="nfasis">
    <w:name w:val="Emphasis"/>
    <w:uiPriority w:val="20"/>
    <w:qFormat/>
    <w:rsid w:val="00F42FDF"/>
    <w:rPr>
      <w:b/>
      <w:bCs/>
      <w:i w:val="0"/>
      <w:iCs w:val="0"/>
    </w:rPr>
  </w:style>
  <w:style w:type="paragraph" w:styleId="Textosinformato">
    <w:name w:val="Plain Text"/>
    <w:basedOn w:val="Normal"/>
    <w:rsid w:val="00AE21EA"/>
    <w:rPr>
      <w:rFonts w:ascii="Courier New" w:hAnsi="Courier New"/>
      <w:sz w:val="20"/>
      <w:szCs w:val="20"/>
    </w:rPr>
  </w:style>
  <w:style w:type="paragraph" w:styleId="Listaconvietas">
    <w:name w:val="List Bullet"/>
    <w:basedOn w:val="Normal"/>
    <w:autoRedefine/>
    <w:rsid w:val="00AE21EA"/>
    <w:rPr>
      <w:rFonts w:ascii="Arial" w:hAnsi="Arial" w:cs="Arial"/>
      <w:u w:val="single"/>
    </w:rPr>
  </w:style>
  <w:style w:type="paragraph" w:styleId="Continuarlista">
    <w:name w:val="List Continue"/>
    <w:basedOn w:val="Normal"/>
    <w:rsid w:val="00AE21EA"/>
    <w:pPr>
      <w:spacing w:after="120"/>
      <w:ind w:left="283"/>
    </w:pPr>
  </w:style>
  <w:style w:type="paragraph" w:styleId="Sangranormal">
    <w:name w:val="Normal Indent"/>
    <w:basedOn w:val="Normal"/>
    <w:rsid w:val="00AE21EA"/>
    <w:pPr>
      <w:ind w:left="708"/>
    </w:pPr>
  </w:style>
  <w:style w:type="paragraph" w:customStyle="1" w:styleId="Textoindependiente21">
    <w:name w:val="Texto independiente 21"/>
    <w:basedOn w:val="Normal"/>
    <w:rsid w:val="00AE21EA"/>
    <w:pPr>
      <w:overflowPunct w:val="0"/>
      <w:autoSpaceDE w:val="0"/>
      <w:autoSpaceDN w:val="0"/>
      <w:adjustRightInd w:val="0"/>
      <w:jc w:val="both"/>
    </w:pPr>
    <w:rPr>
      <w:rFonts w:ascii="Arial" w:hAnsi="Arial"/>
      <w:szCs w:val="20"/>
    </w:rPr>
  </w:style>
  <w:style w:type="paragraph" w:styleId="TDC1">
    <w:name w:val="toc 1"/>
    <w:basedOn w:val="Normal"/>
    <w:next w:val="Normal"/>
    <w:autoRedefine/>
    <w:semiHidden/>
    <w:rsid w:val="008D1512"/>
    <w:pPr>
      <w:spacing w:before="120" w:after="120"/>
    </w:pPr>
    <w:rPr>
      <w:b/>
      <w:bCs/>
      <w:caps/>
      <w:sz w:val="20"/>
      <w:szCs w:val="20"/>
    </w:rPr>
  </w:style>
  <w:style w:type="paragraph" w:customStyle="1" w:styleId="Ttulodeseccin">
    <w:name w:val="Título de sección"/>
    <w:basedOn w:val="Normal"/>
    <w:next w:val="Normal"/>
    <w:autoRedefine/>
    <w:rsid w:val="008F505C"/>
    <w:pPr>
      <w:spacing w:after="120"/>
      <w:jc w:val="center"/>
    </w:pPr>
    <w:rPr>
      <w:rFonts w:ascii="Arial" w:eastAsia="Batang" w:hAnsi="Arial" w:cs="Arial"/>
      <w:b/>
      <w:color w:val="000000"/>
      <w:spacing w:val="-10"/>
      <w:sz w:val="22"/>
      <w:szCs w:val="22"/>
      <w:lang w:eastAsia="en-US"/>
    </w:rPr>
  </w:style>
  <w:style w:type="paragraph" w:customStyle="1" w:styleId="Logro">
    <w:name w:val="Logro"/>
    <w:basedOn w:val="Textoindependiente"/>
    <w:rsid w:val="008F505C"/>
    <w:pPr>
      <w:numPr>
        <w:numId w:val="4"/>
      </w:numPr>
      <w:spacing w:after="60" w:line="220" w:lineRule="atLeast"/>
      <w:jc w:val="both"/>
    </w:pPr>
    <w:rPr>
      <w:rFonts w:ascii="Arial" w:eastAsia="Batang" w:hAnsi="Arial"/>
      <w:b w:val="0"/>
      <w:bCs w:val="0"/>
      <w:i w:val="0"/>
      <w:iCs w:val="0"/>
      <w:spacing w:val="-5"/>
      <w:sz w:val="20"/>
      <w:szCs w:val="20"/>
      <w:u w:val="none"/>
      <w:lang w:val="es-ES" w:eastAsia="en-US"/>
    </w:rPr>
  </w:style>
  <w:style w:type="character" w:customStyle="1" w:styleId="EncabezadoCar">
    <w:name w:val="Encabezado Car"/>
    <w:link w:val="Encabezado"/>
    <w:rsid w:val="001E4D3D"/>
    <w:rPr>
      <w:sz w:val="24"/>
      <w:szCs w:val="24"/>
      <w:lang w:val="es-ES" w:eastAsia="es-ES"/>
    </w:rPr>
  </w:style>
  <w:style w:type="character" w:customStyle="1" w:styleId="TextonotapieCar">
    <w:name w:val="Texto nota pie Car"/>
    <w:link w:val="Textonotapie"/>
    <w:uiPriority w:val="99"/>
    <w:semiHidden/>
    <w:rsid w:val="00224815"/>
    <w:rPr>
      <w:lang w:val="es-ES" w:eastAsia="es-ES"/>
    </w:rPr>
  </w:style>
  <w:style w:type="paragraph" w:styleId="Textonotaalfinal">
    <w:name w:val="endnote text"/>
    <w:basedOn w:val="Normal"/>
    <w:link w:val="TextonotaalfinalCar"/>
    <w:rsid w:val="00376DEA"/>
    <w:rPr>
      <w:sz w:val="20"/>
      <w:szCs w:val="20"/>
    </w:rPr>
  </w:style>
  <w:style w:type="character" w:customStyle="1" w:styleId="TextonotaalfinalCar">
    <w:name w:val="Texto nota al final Car"/>
    <w:link w:val="Textonotaalfinal"/>
    <w:rsid w:val="00376DEA"/>
    <w:rPr>
      <w:lang w:val="es-ES" w:eastAsia="es-ES"/>
    </w:rPr>
  </w:style>
  <w:style w:type="character" w:styleId="Refdenotaalfinal">
    <w:name w:val="endnote reference"/>
    <w:rsid w:val="00376DEA"/>
    <w:rPr>
      <w:vertAlign w:val="superscript"/>
    </w:rPr>
  </w:style>
  <w:style w:type="character" w:customStyle="1" w:styleId="Textoindependiente2Car">
    <w:name w:val="Texto independiente 2 Car"/>
    <w:link w:val="Textoindependiente2"/>
    <w:rsid w:val="003862BE"/>
    <w:rPr>
      <w:rFonts w:ascii="Arial" w:hAnsi="Arial" w:cs="Arial"/>
      <w:sz w:val="22"/>
      <w:lang w:val="es-MX" w:eastAsia="es-ES"/>
    </w:rPr>
  </w:style>
  <w:style w:type="paragraph" w:styleId="Textodeglobo">
    <w:name w:val="Balloon Text"/>
    <w:basedOn w:val="Normal"/>
    <w:link w:val="TextodegloboCar"/>
    <w:rsid w:val="008073F7"/>
    <w:rPr>
      <w:rFonts w:ascii="Tahoma" w:hAnsi="Tahoma" w:cs="Tahoma"/>
      <w:sz w:val="16"/>
      <w:szCs w:val="16"/>
    </w:rPr>
  </w:style>
  <w:style w:type="character" w:customStyle="1" w:styleId="TextodegloboCar">
    <w:name w:val="Texto de globo Car"/>
    <w:basedOn w:val="Fuentedeprrafopredeter"/>
    <w:link w:val="Textodeglobo"/>
    <w:rsid w:val="008073F7"/>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ED3F86"/>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FDF"/>
    <w:rPr>
      <w:sz w:val="24"/>
      <w:szCs w:val="24"/>
      <w:lang w:val="es-ES" w:eastAsia="es-ES"/>
    </w:rPr>
  </w:style>
  <w:style w:type="paragraph" w:styleId="Ttulo1">
    <w:name w:val="heading 1"/>
    <w:basedOn w:val="Normal"/>
    <w:next w:val="Normal"/>
    <w:qFormat/>
    <w:rsid w:val="00F42FDF"/>
    <w:pPr>
      <w:keepNext/>
      <w:widowControl w:val="0"/>
      <w:autoSpaceDE w:val="0"/>
      <w:autoSpaceDN w:val="0"/>
      <w:adjustRightInd w:val="0"/>
      <w:spacing w:line="292" w:lineRule="atLeast"/>
      <w:jc w:val="both"/>
      <w:outlineLvl w:val="0"/>
    </w:pPr>
    <w:rPr>
      <w:b/>
      <w:bCs/>
      <w:sz w:val="22"/>
      <w:szCs w:val="22"/>
      <w:u w:val="single"/>
    </w:rPr>
  </w:style>
  <w:style w:type="paragraph" w:styleId="Ttulo2">
    <w:name w:val="heading 2"/>
    <w:basedOn w:val="Normal"/>
    <w:next w:val="Normal"/>
    <w:qFormat/>
    <w:rsid w:val="00F42FDF"/>
    <w:pPr>
      <w:keepNext/>
      <w:jc w:val="center"/>
      <w:outlineLvl w:val="1"/>
    </w:pPr>
    <w:rPr>
      <w:rFonts w:ascii="Arial" w:hAnsi="Arial" w:cs="Arial"/>
      <w:b/>
      <w:bCs/>
    </w:rPr>
  </w:style>
  <w:style w:type="paragraph" w:styleId="Ttulo3">
    <w:name w:val="heading 3"/>
    <w:basedOn w:val="Normal"/>
    <w:next w:val="Normal"/>
    <w:qFormat/>
    <w:rsid w:val="00F42FDF"/>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F42FDF"/>
    <w:pPr>
      <w:keepNext/>
      <w:spacing w:before="240" w:after="60"/>
      <w:outlineLvl w:val="3"/>
    </w:pPr>
    <w:rPr>
      <w:b/>
      <w:bCs/>
      <w:sz w:val="28"/>
      <w:szCs w:val="28"/>
    </w:rPr>
  </w:style>
  <w:style w:type="paragraph" w:styleId="Ttulo5">
    <w:name w:val="heading 5"/>
    <w:basedOn w:val="Normal"/>
    <w:next w:val="Normal"/>
    <w:qFormat/>
    <w:rsid w:val="00F42FDF"/>
    <w:pPr>
      <w:spacing w:before="240" w:after="60"/>
      <w:outlineLvl w:val="4"/>
    </w:pPr>
    <w:rPr>
      <w:b/>
      <w:bCs/>
      <w:i/>
      <w:iCs/>
      <w:sz w:val="26"/>
      <w:szCs w:val="26"/>
    </w:rPr>
  </w:style>
  <w:style w:type="paragraph" w:styleId="Ttulo6">
    <w:name w:val="heading 6"/>
    <w:basedOn w:val="Normal"/>
    <w:next w:val="Normal"/>
    <w:qFormat/>
    <w:rsid w:val="00F42FDF"/>
    <w:pPr>
      <w:spacing w:before="240" w:after="60"/>
      <w:outlineLvl w:val="5"/>
    </w:pPr>
    <w:rPr>
      <w:b/>
      <w:bCs/>
      <w:sz w:val="22"/>
      <w:szCs w:val="22"/>
    </w:rPr>
  </w:style>
  <w:style w:type="paragraph" w:styleId="Ttulo7">
    <w:name w:val="heading 7"/>
    <w:basedOn w:val="Normal"/>
    <w:next w:val="Normal"/>
    <w:qFormat/>
    <w:rsid w:val="00F42FDF"/>
    <w:pPr>
      <w:spacing w:before="240" w:after="60"/>
      <w:outlineLvl w:val="6"/>
    </w:pPr>
  </w:style>
  <w:style w:type="paragraph" w:styleId="Ttulo9">
    <w:name w:val="heading 9"/>
    <w:basedOn w:val="Normal"/>
    <w:next w:val="Normal"/>
    <w:qFormat/>
    <w:rsid w:val="00F42FDF"/>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b/>
      <w:bCs/>
      <w:i/>
      <w:iCs/>
      <w:u w:val="single"/>
      <w:lang w:val="es-MX"/>
    </w:rPr>
  </w:style>
  <w:style w:type="paragraph" w:styleId="Textonotapie">
    <w:name w:val="footnote text"/>
    <w:basedOn w:val="Normal"/>
    <w:link w:val="TextonotapieCar"/>
    <w:uiPriority w:val="99"/>
    <w:semiHidden/>
    <w:rPr>
      <w:sz w:val="20"/>
      <w:szCs w:val="20"/>
    </w:rPr>
  </w:style>
  <w:style w:type="character" w:styleId="Refdenotaalpie">
    <w:name w:val="footnote reference"/>
    <w:uiPriority w:val="99"/>
    <w:semiHidden/>
    <w:rPr>
      <w:vertAlign w:val="superscript"/>
    </w:rPr>
  </w:style>
  <w:style w:type="paragraph" w:styleId="Sangradetextonormal">
    <w:name w:val="Body Text Indent"/>
    <w:basedOn w:val="Normal"/>
    <w:pPr>
      <w:widowControl w:val="0"/>
      <w:autoSpaceDE w:val="0"/>
      <w:autoSpaceDN w:val="0"/>
      <w:adjustRightInd w:val="0"/>
      <w:spacing w:line="216" w:lineRule="atLeast"/>
      <w:ind w:firstLine="254"/>
      <w:jc w:val="both"/>
    </w:pPr>
    <w:rPr>
      <w:rFonts w:ascii="Arial" w:hAnsi="Arial" w:cs="Arial"/>
      <w:sz w:val="22"/>
      <w:szCs w:val="18"/>
    </w:rPr>
  </w:style>
  <w:style w:type="paragraph" w:styleId="Sangra2detindependiente">
    <w:name w:val="Body Text Indent 2"/>
    <w:basedOn w:val="Normal"/>
    <w:pPr>
      <w:widowControl w:val="0"/>
      <w:autoSpaceDE w:val="0"/>
      <w:autoSpaceDN w:val="0"/>
      <w:adjustRightInd w:val="0"/>
      <w:spacing w:before="72" w:line="249" w:lineRule="atLeast"/>
      <w:ind w:firstLine="547"/>
      <w:jc w:val="both"/>
    </w:pPr>
    <w:rPr>
      <w:rFonts w:ascii="Arial" w:hAnsi="Arial" w:cs="Arial"/>
      <w:sz w:val="22"/>
      <w:szCs w:val="20"/>
    </w:rPr>
  </w:style>
  <w:style w:type="paragraph" w:styleId="Sangra3detindependiente">
    <w:name w:val="Body Text Indent 3"/>
    <w:basedOn w:val="Normal"/>
    <w:pPr>
      <w:widowControl w:val="0"/>
      <w:autoSpaceDE w:val="0"/>
      <w:autoSpaceDN w:val="0"/>
      <w:adjustRightInd w:val="0"/>
      <w:spacing w:line="249" w:lineRule="atLeast"/>
      <w:ind w:firstLine="720"/>
      <w:jc w:val="both"/>
    </w:pPr>
    <w:rPr>
      <w:rFonts w:ascii="Arial" w:hAnsi="Arial" w:cs="Arial"/>
      <w:sz w:val="22"/>
      <w:szCs w:val="20"/>
    </w:rPr>
  </w:style>
  <w:style w:type="paragraph" w:styleId="Textoindependiente2">
    <w:name w:val="Body Text 2"/>
    <w:basedOn w:val="Normal"/>
    <w:link w:val="Textoindependiente2Car"/>
    <w:rPr>
      <w:rFonts w:ascii="Arial" w:hAnsi="Arial" w:cs="Arial"/>
      <w:sz w:val="22"/>
      <w:szCs w:val="20"/>
      <w:lang w:val="es-MX"/>
    </w:rPr>
  </w:style>
  <w:style w:type="paragraph" w:styleId="Textoindependiente3">
    <w:name w:val="Body Text 3"/>
    <w:basedOn w:val="Normal"/>
    <w:pPr>
      <w:jc w:val="both"/>
    </w:pPr>
    <w:rPr>
      <w:rFonts w:ascii="Arial" w:hAnsi="Arial" w:cs="Arial"/>
      <w:sz w:val="22"/>
      <w:lang w:val="es-MX"/>
    </w:rPr>
  </w:style>
  <w:style w:type="paragraph" w:styleId="Ttulo">
    <w:name w:val="Title"/>
    <w:basedOn w:val="Normal"/>
    <w:qFormat/>
    <w:rsid w:val="00F42FDF"/>
    <w:pPr>
      <w:jc w:val="center"/>
    </w:pPr>
    <w:rPr>
      <w:b/>
      <w:bCs/>
      <w:u w:val="single"/>
    </w:rPr>
  </w:style>
  <w:style w:type="paragraph" w:styleId="Encabezado">
    <w:name w:val="header"/>
    <w:basedOn w:val="Normal"/>
    <w:link w:val="EncabezadoCar"/>
    <w:rsid w:val="00C143F4"/>
    <w:pPr>
      <w:tabs>
        <w:tab w:val="center" w:pos="4252"/>
        <w:tab w:val="right" w:pos="8504"/>
      </w:tabs>
    </w:pPr>
  </w:style>
  <w:style w:type="paragraph" w:styleId="Piedepgina">
    <w:name w:val="footer"/>
    <w:basedOn w:val="Normal"/>
    <w:link w:val="PiedepginaCar"/>
    <w:uiPriority w:val="99"/>
    <w:rsid w:val="00C143F4"/>
    <w:pPr>
      <w:tabs>
        <w:tab w:val="center" w:pos="4252"/>
        <w:tab w:val="right" w:pos="8504"/>
      </w:tabs>
    </w:pPr>
  </w:style>
  <w:style w:type="table" w:styleId="Tablaconcuadrcula">
    <w:name w:val="Table Grid"/>
    <w:basedOn w:val="Tablanormal"/>
    <w:uiPriority w:val="59"/>
    <w:rsid w:val="00C1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E6AE8"/>
    <w:pPr>
      <w:widowControl w:val="0"/>
      <w:adjustRightInd w:val="0"/>
      <w:spacing w:before="100" w:beforeAutospacing="1" w:after="100" w:afterAutospacing="1" w:line="360" w:lineRule="atLeast"/>
      <w:jc w:val="both"/>
      <w:textAlignment w:val="baseline"/>
    </w:pPr>
  </w:style>
  <w:style w:type="character" w:styleId="Hipervnculo">
    <w:name w:val="Hyperlink"/>
    <w:rsid w:val="00396E76"/>
    <w:rPr>
      <w:color w:val="0000FF"/>
      <w:u w:val="single"/>
    </w:rPr>
  </w:style>
  <w:style w:type="paragraph" w:styleId="Epgrafe">
    <w:name w:val="caption"/>
    <w:basedOn w:val="Normal"/>
    <w:next w:val="Normal"/>
    <w:qFormat/>
    <w:rsid w:val="00F42FDF"/>
    <w:rPr>
      <w:b/>
      <w:szCs w:val="20"/>
      <w:lang w:val="es-AR"/>
    </w:rPr>
  </w:style>
  <w:style w:type="paragraph" w:styleId="Prrafodelista">
    <w:name w:val="List Paragraph"/>
    <w:basedOn w:val="Normal"/>
    <w:uiPriority w:val="34"/>
    <w:qFormat/>
    <w:rsid w:val="00F42FDF"/>
    <w:pPr>
      <w:ind w:left="708"/>
    </w:pPr>
    <w:rPr>
      <w:rFonts w:ascii="Arial" w:hAnsi="Arial" w:cs="Arial"/>
      <w:lang w:val="es-MX" w:eastAsia="es-MX"/>
    </w:rPr>
  </w:style>
  <w:style w:type="paragraph" w:customStyle="1" w:styleId="western">
    <w:name w:val="western"/>
    <w:basedOn w:val="Normal"/>
    <w:rsid w:val="00B74ED4"/>
  </w:style>
  <w:style w:type="character" w:customStyle="1" w:styleId="longtext">
    <w:name w:val="long_text"/>
    <w:basedOn w:val="Fuentedeprrafopredeter"/>
    <w:rsid w:val="00B74ED4"/>
  </w:style>
  <w:style w:type="character" w:styleId="Textoennegrita">
    <w:name w:val="Strong"/>
    <w:qFormat/>
    <w:rsid w:val="00F42FDF"/>
    <w:rPr>
      <w:b/>
      <w:bCs/>
    </w:rPr>
  </w:style>
  <w:style w:type="paragraph" w:customStyle="1" w:styleId="Organizacin">
    <w:name w:val="Organización"/>
    <w:basedOn w:val="Normal"/>
    <w:next w:val="Normal"/>
    <w:autoRedefine/>
    <w:rsid w:val="00704649"/>
    <w:pPr>
      <w:tabs>
        <w:tab w:val="left" w:pos="3828"/>
      </w:tabs>
    </w:pPr>
    <w:rPr>
      <w:rFonts w:ascii="Arial" w:hAnsi="Arial"/>
      <w:b/>
      <w:snapToGrid w:val="0"/>
      <w:color w:val="0070C0"/>
      <w:sz w:val="20"/>
      <w:szCs w:val="20"/>
    </w:rPr>
  </w:style>
  <w:style w:type="paragraph" w:customStyle="1" w:styleId="Institucin">
    <w:name w:val="Institución"/>
    <w:basedOn w:val="Normal"/>
    <w:next w:val="Normal"/>
    <w:autoRedefine/>
    <w:rsid w:val="00704649"/>
    <w:pPr>
      <w:tabs>
        <w:tab w:val="left" w:pos="2160"/>
        <w:tab w:val="right" w:pos="6480"/>
      </w:tabs>
      <w:spacing w:before="240" w:after="60" w:line="220" w:lineRule="atLeast"/>
    </w:pPr>
    <w:rPr>
      <w:rFonts w:ascii="Arial" w:hAnsi="Arial"/>
      <w:sz w:val="20"/>
      <w:szCs w:val="20"/>
      <w:lang w:eastAsia="es-AR"/>
    </w:rPr>
  </w:style>
  <w:style w:type="paragraph" w:customStyle="1" w:styleId="Subttulodeseccin">
    <w:name w:val="Subtítulo de sección"/>
    <w:basedOn w:val="Normal"/>
    <w:next w:val="Normal"/>
    <w:rsid w:val="00704649"/>
    <w:pPr>
      <w:spacing w:before="220" w:line="220" w:lineRule="atLeast"/>
    </w:pPr>
    <w:rPr>
      <w:rFonts w:ascii="Arial Black" w:hAnsi="Arial Black"/>
      <w:b/>
      <w:sz w:val="20"/>
      <w:szCs w:val="20"/>
      <w:lang w:eastAsia="es-AR"/>
    </w:rPr>
  </w:style>
  <w:style w:type="paragraph" w:customStyle="1" w:styleId="Objetivo">
    <w:name w:val="Objetivo"/>
    <w:basedOn w:val="Normal"/>
    <w:next w:val="Textoindependiente"/>
    <w:rsid w:val="00131020"/>
    <w:pPr>
      <w:spacing w:before="220" w:after="220" w:line="220" w:lineRule="atLeast"/>
    </w:pPr>
    <w:rPr>
      <w:rFonts w:eastAsia="Batang"/>
      <w:sz w:val="20"/>
      <w:szCs w:val="20"/>
      <w:lang w:eastAsia="en-US"/>
    </w:rPr>
  </w:style>
  <w:style w:type="character" w:styleId="nfasis">
    <w:name w:val="Emphasis"/>
    <w:uiPriority w:val="20"/>
    <w:qFormat/>
    <w:rsid w:val="00F42FDF"/>
    <w:rPr>
      <w:b/>
      <w:bCs/>
      <w:i w:val="0"/>
      <w:iCs w:val="0"/>
    </w:rPr>
  </w:style>
  <w:style w:type="paragraph" w:styleId="Textosinformato">
    <w:name w:val="Plain Text"/>
    <w:basedOn w:val="Normal"/>
    <w:rsid w:val="00AE21EA"/>
    <w:rPr>
      <w:rFonts w:ascii="Courier New" w:hAnsi="Courier New"/>
      <w:sz w:val="20"/>
      <w:szCs w:val="20"/>
    </w:rPr>
  </w:style>
  <w:style w:type="paragraph" w:styleId="Listaconvietas">
    <w:name w:val="List Bullet"/>
    <w:basedOn w:val="Normal"/>
    <w:autoRedefine/>
    <w:rsid w:val="00AE21EA"/>
    <w:rPr>
      <w:rFonts w:ascii="Arial" w:hAnsi="Arial" w:cs="Arial"/>
      <w:u w:val="single"/>
    </w:rPr>
  </w:style>
  <w:style w:type="paragraph" w:styleId="Continuarlista">
    <w:name w:val="List Continue"/>
    <w:basedOn w:val="Normal"/>
    <w:rsid w:val="00AE21EA"/>
    <w:pPr>
      <w:spacing w:after="120"/>
      <w:ind w:left="283"/>
    </w:pPr>
  </w:style>
  <w:style w:type="paragraph" w:styleId="Sangranormal">
    <w:name w:val="Normal Indent"/>
    <w:basedOn w:val="Normal"/>
    <w:rsid w:val="00AE21EA"/>
    <w:pPr>
      <w:ind w:left="708"/>
    </w:pPr>
  </w:style>
  <w:style w:type="paragraph" w:customStyle="1" w:styleId="Textoindependiente21">
    <w:name w:val="Texto independiente 21"/>
    <w:basedOn w:val="Normal"/>
    <w:rsid w:val="00AE21EA"/>
    <w:pPr>
      <w:overflowPunct w:val="0"/>
      <w:autoSpaceDE w:val="0"/>
      <w:autoSpaceDN w:val="0"/>
      <w:adjustRightInd w:val="0"/>
      <w:jc w:val="both"/>
    </w:pPr>
    <w:rPr>
      <w:rFonts w:ascii="Arial" w:hAnsi="Arial"/>
      <w:szCs w:val="20"/>
    </w:rPr>
  </w:style>
  <w:style w:type="paragraph" w:styleId="TDC1">
    <w:name w:val="toc 1"/>
    <w:basedOn w:val="Normal"/>
    <w:next w:val="Normal"/>
    <w:autoRedefine/>
    <w:semiHidden/>
    <w:rsid w:val="008D1512"/>
    <w:pPr>
      <w:spacing w:before="120" w:after="120"/>
    </w:pPr>
    <w:rPr>
      <w:b/>
      <w:bCs/>
      <w:caps/>
      <w:sz w:val="20"/>
      <w:szCs w:val="20"/>
    </w:rPr>
  </w:style>
  <w:style w:type="paragraph" w:customStyle="1" w:styleId="Ttulodeseccin">
    <w:name w:val="Título de sección"/>
    <w:basedOn w:val="Normal"/>
    <w:next w:val="Normal"/>
    <w:autoRedefine/>
    <w:rsid w:val="008F505C"/>
    <w:pPr>
      <w:spacing w:after="120"/>
      <w:jc w:val="center"/>
    </w:pPr>
    <w:rPr>
      <w:rFonts w:ascii="Arial" w:eastAsia="Batang" w:hAnsi="Arial" w:cs="Arial"/>
      <w:b/>
      <w:color w:val="000000"/>
      <w:spacing w:val="-10"/>
      <w:sz w:val="22"/>
      <w:szCs w:val="22"/>
      <w:lang w:eastAsia="en-US"/>
    </w:rPr>
  </w:style>
  <w:style w:type="paragraph" w:customStyle="1" w:styleId="Logro">
    <w:name w:val="Logro"/>
    <w:basedOn w:val="Textoindependiente"/>
    <w:rsid w:val="008F505C"/>
    <w:pPr>
      <w:numPr>
        <w:numId w:val="4"/>
      </w:numPr>
      <w:spacing w:after="60" w:line="220" w:lineRule="atLeast"/>
      <w:jc w:val="both"/>
    </w:pPr>
    <w:rPr>
      <w:rFonts w:ascii="Arial" w:eastAsia="Batang" w:hAnsi="Arial"/>
      <w:b w:val="0"/>
      <w:bCs w:val="0"/>
      <w:i w:val="0"/>
      <w:iCs w:val="0"/>
      <w:spacing w:val="-5"/>
      <w:sz w:val="20"/>
      <w:szCs w:val="20"/>
      <w:u w:val="none"/>
      <w:lang w:val="es-ES" w:eastAsia="en-US"/>
    </w:rPr>
  </w:style>
  <w:style w:type="character" w:customStyle="1" w:styleId="EncabezadoCar">
    <w:name w:val="Encabezado Car"/>
    <w:link w:val="Encabezado"/>
    <w:rsid w:val="001E4D3D"/>
    <w:rPr>
      <w:sz w:val="24"/>
      <w:szCs w:val="24"/>
      <w:lang w:val="es-ES" w:eastAsia="es-ES"/>
    </w:rPr>
  </w:style>
  <w:style w:type="character" w:customStyle="1" w:styleId="TextonotapieCar">
    <w:name w:val="Texto nota pie Car"/>
    <w:link w:val="Textonotapie"/>
    <w:uiPriority w:val="99"/>
    <w:semiHidden/>
    <w:rsid w:val="00224815"/>
    <w:rPr>
      <w:lang w:val="es-ES" w:eastAsia="es-ES"/>
    </w:rPr>
  </w:style>
  <w:style w:type="paragraph" w:styleId="Textonotaalfinal">
    <w:name w:val="endnote text"/>
    <w:basedOn w:val="Normal"/>
    <w:link w:val="TextonotaalfinalCar"/>
    <w:rsid w:val="00376DEA"/>
    <w:rPr>
      <w:sz w:val="20"/>
      <w:szCs w:val="20"/>
    </w:rPr>
  </w:style>
  <w:style w:type="character" w:customStyle="1" w:styleId="TextonotaalfinalCar">
    <w:name w:val="Texto nota al final Car"/>
    <w:link w:val="Textonotaalfinal"/>
    <w:rsid w:val="00376DEA"/>
    <w:rPr>
      <w:lang w:val="es-ES" w:eastAsia="es-ES"/>
    </w:rPr>
  </w:style>
  <w:style w:type="character" w:styleId="Refdenotaalfinal">
    <w:name w:val="endnote reference"/>
    <w:rsid w:val="00376DEA"/>
    <w:rPr>
      <w:vertAlign w:val="superscript"/>
    </w:rPr>
  </w:style>
  <w:style w:type="character" w:customStyle="1" w:styleId="Textoindependiente2Car">
    <w:name w:val="Texto independiente 2 Car"/>
    <w:link w:val="Textoindependiente2"/>
    <w:rsid w:val="003862BE"/>
    <w:rPr>
      <w:rFonts w:ascii="Arial" w:hAnsi="Arial" w:cs="Arial"/>
      <w:sz w:val="22"/>
      <w:lang w:val="es-MX" w:eastAsia="es-ES"/>
    </w:rPr>
  </w:style>
  <w:style w:type="paragraph" w:styleId="Textodeglobo">
    <w:name w:val="Balloon Text"/>
    <w:basedOn w:val="Normal"/>
    <w:link w:val="TextodegloboCar"/>
    <w:rsid w:val="008073F7"/>
    <w:rPr>
      <w:rFonts w:ascii="Tahoma" w:hAnsi="Tahoma" w:cs="Tahoma"/>
      <w:sz w:val="16"/>
      <w:szCs w:val="16"/>
    </w:rPr>
  </w:style>
  <w:style w:type="character" w:customStyle="1" w:styleId="TextodegloboCar">
    <w:name w:val="Texto de globo Car"/>
    <w:basedOn w:val="Fuentedeprrafopredeter"/>
    <w:link w:val="Textodeglobo"/>
    <w:rsid w:val="008073F7"/>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ED3F86"/>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5810929">
      <w:bodyDiv w:val="1"/>
      <w:marLeft w:val="0"/>
      <w:marRight w:val="0"/>
      <w:marTop w:val="0"/>
      <w:marBottom w:val="0"/>
      <w:divBdr>
        <w:top w:val="none" w:sz="0" w:space="0" w:color="auto"/>
        <w:left w:val="none" w:sz="0" w:space="0" w:color="auto"/>
        <w:bottom w:val="none" w:sz="0" w:space="0" w:color="auto"/>
        <w:right w:val="none" w:sz="0" w:space="0" w:color="auto"/>
      </w:divBdr>
    </w:div>
    <w:div w:id="95296690">
      <w:bodyDiv w:val="1"/>
      <w:marLeft w:val="0"/>
      <w:marRight w:val="0"/>
      <w:marTop w:val="0"/>
      <w:marBottom w:val="0"/>
      <w:divBdr>
        <w:top w:val="none" w:sz="0" w:space="0" w:color="auto"/>
        <w:left w:val="none" w:sz="0" w:space="0" w:color="auto"/>
        <w:bottom w:val="none" w:sz="0" w:space="0" w:color="auto"/>
        <w:right w:val="none" w:sz="0" w:space="0" w:color="auto"/>
      </w:divBdr>
    </w:div>
    <w:div w:id="153037377">
      <w:bodyDiv w:val="1"/>
      <w:marLeft w:val="0"/>
      <w:marRight w:val="0"/>
      <w:marTop w:val="0"/>
      <w:marBottom w:val="0"/>
      <w:divBdr>
        <w:top w:val="none" w:sz="0" w:space="0" w:color="auto"/>
        <w:left w:val="none" w:sz="0" w:space="0" w:color="auto"/>
        <w:bottom w:val="none" w:sz="0" w:space="0" w:color="auto"/>
        <w:right w:val="none" w:sz="0" w:space="0" w:color="auto"/>
      </w:divBdr>
    </w:div>
    <w:div w:id="202521516">
      <w:bodyDiv w:val="1"/>
      <w:marLeft w:val="0"/>
      <w:marRight w:val="0"/>
      <w:marTop w:val="0"/>
      <w:marBottom w:val="0"/>
      <w:divBdr>
        <w:top w:val="none" w:sz="0" w:space="0" w:color="auto"/>
        <w:left w:val="none" w:sz="0" w:space="0" w:color="auto"/>
        <w:bottom w:val="none" w:sz="0" w:space="0" w:color="auto"/>
        <w:right w:val="none" w:sz="0" w:space="0" w:color="auto"/>
      </w:divBdr>
      <w:divsChild>
        <w:div w:id="477097">
          <w:marLeft w:val="864"/>
          <w:marRight w:val="0"/>
          <w:marTop w:val="106"/>
          <w:marBottom w:val="0"/>
          <w:divBdr>
            <w:top w:val="none" w:sz="0" w:space="0" w:color="auto"/>
            <w:left w:val="none" w:sz="0" w:space="0" w:color="auto"/>
            <w:bottom w:val="none" w:sz="0" w:space="0" w:color="auto"/>
            <w:right w:val="none" w:sz="0" w:space="0" w:color="auto"/>
          </w:divBdr>
        </w:div>
        <w:div w:id="642586762">
          <w:marLeft w:val="432"/>
          <w:marRight w:val="0"/>
          <w:marTop w:val="130"/>
          <w:marBottom w:val="0"/>
          <w:divBdr>
            <w:top w:val="none" w:sz="0" w:space="0" w:color="auto"/>
            <w:left w:val="none" w:sz="0" w:space="0" w:color="auto"/>
            <w:bottom w:val="none" w:sz="0" w:space="0" w:color="auto"/>
            <w:right w:val="none" w:sz="0" w:space="0" w:color="auto"/>
          </w:divBdr>
        </w:div>
        <w:div w:id="701826971">
          <w:marLeft w:val="432"/>
          <w:marRight w:val="0"/>
          <w:marTop w:val="130"/>
          <w:marBottom w:val="0"/>
          <w:divBdr>
            <w:top w:val="none" w:sz="0" w:space="0" w:color="auto"/>
            <w:left w:val="none" w:sz="0" w:space="0" w:color="auto"/>
            <w:bottom w:val="none" w:sz="0" w:space="0" w:color="auto"/>
            <w:right w:val="none" w:sz="0" w:space="0" w:color="auto"/>
          </w:divBdr>
        </w:div>
        <w:div w:id="764106558">
          <w:marLeft w:val="864"/>
          <w:marRight w:val="0"/>
          <w:marTop w:val="106"/>
          <w:marBottom w:val="0"/>
          <w:divBdr>
            <w:top w:val="none" w:sz="0" w:space="0" w:color="auto"/>
            <w:left w:val="none" w:sz="0" w:space="0" w:color="auto"/>
            <w:bottom w:val="none" w:sz="0" w:space="0" w:color="auto"/>
            <w:right w:val="none" w:sz="0" w:space="0" w:color="auto"/>
          </w:divBdr>
        </w:div>
        <w:div w:id="890729945">
          <w:marLeft w:val="864"/>
          <w:marRight w:val="0"/>
          <w:marTop w:val="106"/>
          <w:marBottom w:val="0"/>
          <w:divBdr>
            <w:top w:val="none" w:sz="0" w:space="0" w:color="auto"/>
            <w:left w:val="none" w:sz="0" w:space="0" w:color="auto"/>
            <w:bottom w:val="none" w:sz="0" w:space="0" w:color="auto"/>
            <w:right w:val="none" w:sz="0" w:space="0" w:color="auto"/>
          </w:divBdr>
        </w:div>
        <w:div w:id="897135323">
          <w:marLeft w:val="864"/>
          <w:marRight w:val="0"/>
          <w:marTop w:val="106"/>
          <w:marBottom w:val="0"/>
          <w:divBdr>
            <w:top w:val="none" w:sz="0" w:space="0" w:color="auto"/>
            <w:left w:val="none" w:sz="0" w:space="0" w:color="auto"/>
            <w:bottom w:val="none" w:sz="0" w:space="0" w:color="auto"/>
            <w:right w:val="none" w:sz="0" w:space="0" w:color="auto"/>
          </w:divBdr>
        </w:div>
        <w:div w:id="899706817">
          <w:marLeft w:val="432"/>
          <w:marRight w:val="0"/>
          <w:marTop w:val="130"/>
          <w:marBottom w:val="0"/>
          <w:divBdr>
            <w:top w:val="none" w:sz="0" w:space="0" w:color="auto"/>
            <w:left w:val="none" w:sz="0" w:space="0" w:color="auto"/>
            <w:bottom w:val="none" w:sz="0" w:space="0" w:color="auto"/>
            <w:right w:val="none" w:sz="0" w:space="0" w:color="auto"/>
          </w:divBdr>
        </w:div>
        <w:div w:id="1583178382">
          <w:marLeft w:val="864"/>
          <w:marRight w:val="0"/>
          <w:marTop w:val="106"/>
          <w:marBottom w:val="0"/>
          <w:divBdr>
            <w:top w:val="none" w:sz="0" w:space="0" w:color="auto"/>
            <w:left w:val="none" w:sz="0" w:space="0" w:color="auto"/>
            <w:bottom w:val="none" w:sz="0" w:space="0" w:color="auto"/>
            <w:right w:val="none" w:sz="0" w:space="0" w:color="auto"/>
          </w:divBdr>
        </w:div>
        <w:div w:id="1942293495">
          <w:marLeft w:val="864"/>
          <w:marRight w:val="0"/>
          <w:marTop w:val="106"/>
          <w:marBottom w:val="0"/>
          <w:divBdr>
            <w:top w:val="none" w:sz="0" w:space="0" w:color="auto"/>
            <w:left w:val="none" w:sz="0" w:space="0" w:color="auto"/>
            <w:bottom w:val="none" w:sz="0" w:space="0" w:color="auto"/>
            <w:right w:val="none" w:sz="0" w:space="0" w:color="auto"/>
          </w:divBdr>
        </w:div>
      </w:divsChild>
    </w:div>
    <w:div w:id="221795741">
      <w:bodyDiv w:val="1"/>
      <w:marLeft w:val="0"/>
      <w:marRight w:val="0"/>
      <w:marTop w:val="0"/>
      <w:marBottom w:val="0"/>
      <w:divBdr>
        <w:top w:val="none" w:sz="0" w:space="0" w:color="auto"/>
        <w:left w:val="none" w:sz="0" w:space="0" w:color="auto"/>
        <w:bottom w:val="none" w:sz="0" w:space="0" w:color="auto"/>
        <w:right w:val="none" w:sz="0" w:space="0" w:color="auto"/>
      </w:divBdr>
    </w:div>
    <w:div w:id="231816530">
      <w:bodyDiv w:val="1"/>
      <w:marLeft w:val="0"/>
      <w:marRight w:val="0"/>
      <w:marTop w:val="0"/>
      <w:marBottom w:val="0"/>
      <w:divBdr>
        <w:top w:val="none" w:sz="0" w:space="0" w:color="auto"/>
        <w:left w:val="none" w:sz="0" w:space="0" w:color="auto"/>
        <w:bottom w:val="none" w:sz="0" w:space="0" w:color="auto"/>
        <w:right w:val="none" w:sz="0" w:space="0" w:color="auto"/>
      </w:divBdr>
    </w:div>
    <w:div w:id="283849083">
      <w:bodyDiv w:val="1"/>
      <w:marLeft w:val="0"/>
      <w:marRight w:val="0"/>
      <w:marTop w:val="0"/>
      <w:marBottom w:val="0"/>
      <w:divBdr>
        <w:top w:val="none" w:sz="0" w:space="0" w:color="auto"/>
        <w:left w:val="none" w:sz="0" w:space="0" w:color="auto"/>
        <w:bottom w:val="none" w:sz="0" w:space="0" w:color="auto"/>
        <w:right w:val="none" w:sz="0" w:space="0" w:color="auto"/>
      </w:divBdr>
    </w:div>
    <w:div w:id="306933176">
      <w:bodyDiv w:val="1"/>
      <w:marLeft w:val="0"/>
      <w:marRight w:val="0"/>
      <w:marTop w:val="0"/>
      <w:marBottom w:val="0"/>
      <w:divBdr>
        <w:top w:val="none" w:sz="0" w:space="0" w:color="auto"/>
        <w:left w:val="none" w:sz="0" w:space="0" w:color="auto"/>
        <w:bottom w:val="none" w:sz="0" w:space="0" w:color="auto"/>
        <w:right w:val="none" w:sz="0" w:space="0" w:color="auto"/>
      </w:divBdr>
    </w:div>
    <w:div w:id="356736278">
      <w:bodyDiv w:val="1"/>
      <w:marLeft w:val="0"/>
      <w:marRight w:val="0"/>
      <w:marTop w:val="0"/>
      <w:marBottom w:val="0"/>
      <w:divBdr>
        <w:top w:val="none" w:sz="0" w:space="0" w:color="auto"/>
        <w:left w:val="none" w:sz="0" w:space="0" w:color="auto"/>
        <w:bottom w:val="none" w:sz="0" w:space="0" w:color="auto"/>
        <w:right w:val="none" w:sz="0" w:space="0" w:color="auto"/>
      </w:divBdr>
    </w:div>
    <w:div w:id="426116512">
      <w:bodyDiv w:val="1"/>
      <w:marLeft w:val="0"/>
      <w:marRight w:val="0"/>
      <w:marTop w:val="0"/>
      <w:marBottom w:val="0"/>
      <w:divBdr>
        <w:top w:val="none" w:sz="0" w:space="0" w:color="auto"/>
        <w:left w:val="none" w:sz="0" w:space="0" w:color="auto"/>
        <w:bottom w:val="none" w:sz="0" w:space="0" w:color="auto"/>
        <w:right w:val="none" w:sz="0" w:space="0" w:color="auto"/>
      </w:divBdr>
    </w:div>
    <w:div w:id="492910524">
      <w:bodyDiv w:val="1"/>
      <w:marLeft w:val="0"/>
      <w:marRight w:val="0"/>
      <w:marTop w:val="0"/>
      <w:marBottom w:val="0"/>
      <w:divBdr>
        <w:top w:val="none" w:sz="0" w:space="0" w:color="auto"/>
        <w:left w:val="none" w:sz="0" w:space="0" w:color="auto"/>
        <w:bottom w:val="none" w:sz="0" w:space="0" w:color="auto"/>
        <w:right w:val="none" w:sz="0" w:space="0" w:color="auto"/>
      </w:divBdr>
      <w:divsChild>
        <w:div w:id="355278031">
          <w:marLeft w:val="1296"/>
          <w:marRight w:val="0"/>
          <w:marTop w:val="82"/>
          <w:marBottom w:val="0"/>
          <w:divBdr>
            <w:top w:val="none" w:sz="0" w:space="0" w:color="auto"/>
            <w:left w:val="none" w:sz="0" w:space="0" w:color="auto"/>
            <w:bottom w:val="none" w:sz="0" w:space="0" w:color="auto"/>
            <w:right w:val="none" w:sz="0" w:space="0" w:color="auto"/>
          </w:divBdr>
        </w:div>
        <w:div w:id="447508243">
          <w:marLeft w:val="864"/>
          <w:marRight w:val="0"/>
          <w:marTop w:val="91"/>
          <w:marBottom w:val="0"/>
          <w:divBdr>
            <w:top w:val="none" w:sz="0" w:space="0" w:color="auto"/>
            <w:left w:val="none" w:sz="0" w:space="0" w:color="auto"/>
            <w:bottom w:val="none" w:sz="0" w:space="0" w:color="auto"/>
            <w:right w:val="none" w:sz="0" w:space="0" w:color="auto"/>
          </w:divBdr>
        </w:div>
        <w:div w:id="875507292">
          <w:marLeft w:val="864"/>
          <w:marRight w:val="0"/>
          <w:marTop w:val="91"/>
          <w:marBottom w:val="0"/>
          <w:divBdr>
            <w:top w:val="none" w:sz="0" w:space="0" w:color="auto"/>
            <w:left w:val="none" w:sz="0" w:space="0" w:color="auto"/>
            <w:bottom w:val="none" w:sz="0" w:space="0" w:color="auto"/>
            <w:right w:val="none" w:sz="0" w:space="0" w:color="auto"/>
          </w:divBdr>
        </w:div>
        <w:div w:id="1183664739">
          <w:marLeft w:val="1296"/>
          <w:marRight w:val="0"/>
          <w:marTop w:val="82"/>
          <w:marBottom w:val="0"/>
          <w:divBdr>
            <w:top w:val="none" w:sz="0" w:space="0" w:color="auto"/>
            <w:left w:val="none" w:sz="0" w:space="0" w:color="auto"/>
            <w:bottom w:val="none" w:sz="0" w:space="0" w:color="auto"/>
            <w:right w:val="none" w:sz="0" w:space="0" w:color="auto"/>
          </w:divBdr>
        </w:div>
        <w:div w:id="1309938763">
          <w:marLeft w:val="1296"/>
          <w:marRight w:val="0"/>
          <w:marTop w:val="82"/>
          <w:marBottom w:val="0"/>
          <w:divBdr>
            <w:top w:val="none" w:sz="0" w:space="0" w:color="auto"/>
            <w:left w:val="none" w:sz="0" w:space="0" w:color="auto"/>
            <w:bottom w:val="none" w:sz="0" w:space="0" w:color="auto"/>
            <w:right w:val="none" w:sz="0" w:space="0" w:color="auto"/>
          </w:divBdr>
        </w:div>
        <w:div w:id="1332872047">
          <w:marLeft w:val="432"/>
          <w:marRight w:val="0"/>
          <w:marTop w:val="110"/>
          <w:marBottom w:val="0"/>
          <w:divBdr>
            <w:top w:val="none" w:sz="0" w:space="0" w:color="auto"/>
            <w:left w:val="none" w:sz="0" w:space="0" w:color="auto"/>
            <w:bottom w:val="none" w:sz="0" w:space="0" w:color="auto"/>
            <w:right w:val="none" w:sz="0" w:space="0" w:color="auto"/>
          </w:divBdr>
        </w:div>
        <w:div w:id="1559898723">
          <w:marLeft w:val="1296"/>
          <w:marRight w:val="0"/>
          <w:marTop w:val="82"/>
          <w:marBottom w:val="0"/>
          <w:divBdr>
            <w:top w:val="none" w:sz="0" w:space="0" w:color="auto"/>
            <w:left w:val="none" w:sz="0" w:space="0" w:color="auto"/>
            <w:bottom w:val="none" w:sz="0" w:space="0" w:color="auto"/>
            <w:right w:val="none" w:sz="0" w:space="0" w:color="auto"/>
          </w:divBdr>
        </w:div>
        <w:div w:id="1641181549">
          <w:marLeft w:val="1296"/>
          <w:marRight w:val="0"/>
          <w:marTop w:val="82"/>
          <w:marBottom w:val="0"/>
          <w:divBdr>
            <w:top w:val="none" w:sz="0" w:space="0" w:color="auto"/>
            <w:left w:val="none" w:sz="0" w:space="0" w:color="auto"/>
            <w:bottom w:val="none" w:sz="0" w:space="0" w:color="auto"/>
            <w:right w:val="none" w:sz="0" w:space="0" w:color="auto"/>
          </w:divBdr>
        </w:div>
        <w:div w:id="2069916804">
          <w:marLeft w:val="864"/>
          <w:marRight w:val="0"/>
          <w:marTop w:val="91"/>
          <w:marBottom w:val="0"/>
          <w:divBdr>
            <w:top w:val="none" w:sz="0" w:space="0" w:color="auto"/>
            <w:left w:val="none" w:sz="0" w:space="0" w:color="auto"/>
            <w:bottom w:val="none" w:sz="0" w:space="0" w:color="auto"/>
            <w:right w:val="none" w:sz="0" w:space="0" w:color="auto"/>
          </w:divBdr>
        </w:div>
        <w:div w:id="2078361324">
          <w:marLeft w:val="1296"/>
          <w:marRight w:val="0"/>
          <w:marTop w:val="82"/>
          <w:marBottom w:val="0"/>
          <w:divBdr>
            <w:top w:val="none" w:sz="0" w:space="0" w:color="auto"/>
            <w:left w:val="none" w:sz="0" w:space="0" w:color="auto"/>
            <w:bottom w:val="none" w:sz="0" w:space="0" w:color="auto"/>
            <w:right w:val="none" w:sz="0" w:space="0" w:color="auto"/>
          </w:divBdr>
        </w:div>
        <w:div w:id="2081368859">
          <w:marLeft w:val="1296"/>
          <w:marRight w:val="0"/>
          <w:marTop w:val="82"/>
          <w:marBottom w:val="0"/>
          <w:divBdr>
            <w:top w:val="none" w:sz="0" w:space="0" w:color="auto"/>
            <w:left w:val="none" w:sz="0" w:space="0" w:color="auto"/>
            <w:bottom w:val="none" w:sz="0" w:space="0" w:color="auto"/>
            <w:right w:val="none" w:sz="0" w:space="0" w:color="auto"/>
          </w:divBdr>
        </w:div>
      </w:divsChild>
    </w:div>
    <w:div w:id="500898373">
      <w:bodyDiv w:val="1"/>
      <w:marLeft w:val="0"/>
      <w:marRight w:val="0"/>
      <w:marTop w:val="0"/>
      <w:marBottom w:val="0"/>
      <w:divBdr>
        <w:top w:val="none" w:sz="0" w:space="0" w:color="auto"/>
        <w:left w:val="none" w:sz="0" w:space="0" w:color="auto"/>
        <w:bottom w:val="none" w:sz="0" w:space="0" w:color="auto"/>
        <w:right w:val="none" w:sz="0" w:space="0" w:color="auto"/>
      </w:divBdr>
    </w:div>
    <w:div w:id="651566199">
      <w:bodyDiv w:val="1"/>
      <w:marLeft w:val="0"/>
      <w:marRight w:val="0"/>
      <w:marTop w:val="0"/>
      <w:marBottom w:val="0"/>
      <w:divBdr>
        <w:top w:val="none" w:sz="0" w:space="0" w:color="auto"/>
        <w:left w:val="none" w:sz="0" w:space="0" w:color="auto"/>
        <w:bottom w:val="none" w:sz="0" w:space="0" w:color="auto"/>
        <w:right w:val="none" w:sz="0" w:space="0" w:color="auto"/>
      </w:divBdr>
    </w:div>
    <w:div w:id="697975062">
      <w:bodyDiv w:val="1"/>
      <w:marLeft w:val="0"/>
      <w:marRight w:val="0"/>
      <w:marTop w:val="0"/>
      <w:marBottom w:val="0"/>
      <w:divBdr>
        <w:top w:val="none" w:sz="0" w:space="0" w:color="auto"/>
        <w:left w:val="none" w:sz="0" w:space="0" w:color="auto"/>
        <w:bottom w:val="none" w:sz="0" w:space="0" w:color="auto"/>
        <w:right w:val="none" w:sz="0" w:space="0" w:color="auto"/>
      </w:divBdr>
    </w:div>
    <w:div w:id="852840824">
      <w:bodyDiv w:val="1"/>
      <w:marLeft w:val="0"/>
      <w:marRight w:val="0"/>
      <w:marTop w:val="0"/>
      <w:marBottom w:val="0"/>
      <w:divBdr>
        <w:top w:val="none" w:sz="0" w:space="0" w:color="auto"/>
        <w:left w:val="none" w:sz="0" w:space="0" w:color="auto"/>
        <w:bottom w:val="none" w:sz="0" w:space="0" w:color="auto"/>
        <w:right w:val="none" w:sz="0" w:space="0" w:color="auto"/>
      </w:divBdr>
    </w:div>
    <w:div w:id="884488848">
      <w:bodyDiv w:val="1"/>
      <w:marLeft w:val="0"/>
      <w:marRight w:val="0"/>
      <w:marTop w:val="0"/>
      <w:marBottom w:val="0"/>
      <w:divBdr>
        <w:top w:val="none" w:sz="0" w:space="0" w:color="auto"/>
        <w:left w:val="none" w:sz="0" w:space="0" w:color="auto"/>
        <w:bottom w:val="none" w:sz="0" w:space="0" w:color="auto"/>
        <w:right w:val="none" w:sz="0" w:space="0" w:color="auto"/>
      </w:divBdr>
    </w:div>
    <w:div w:id="944189145">
      <w:bodyDiv w:val="1"/>
      <w:marLeft w:val="0"/>
      <w:marRight w:val="0"/>
      <w:marTop w:val="0"/>
      <w:marBottom w:val="0"/>
      <w:divBdr>
        <w:top w:val="none" w:sz="0" w:space="0" w:color="auto"/>
        <w:left w:val="none" w:sz="0" w:space="0" w:color="auto"/>
        <w:bottom w:val="none" w:sz="0" w:space="0" w:color="auto"/>
        <w:right w:val="none" w:sz="0" w:space="0" w:color="auto"/>
      </w:divBdr>
    </w:div>
    <w:div w:id="1031034183">
      <w:bodyDiv w:val="1"/>
      <w:marLeft w:val="0"/>
      <w:marRight w:val="0"/>
      <w:marTop w:val="0"/>
      <w:marBottom w:val="0"/>
      <w:divBdr>
        <w:top w:val="none" w:sz="0" w:space="0" w:color="auto"/>
        <w:left w:val="none" w:sz="0" w:space="0" w:color="auto"/>
        <w:bottom w:val="none" w:sz="0" w:space="0" w:color="auto"/>
        <w:right w:val="none" w:sz="0" w:space="0" w:color="auto"/>
      </w:divBdr>
    </w:div>
    <w:div w:id="1043211702">
      <w:bodyDiv w:val="1"/>
      <w:marLeft w:val="0"/>
      <w:marRight w:val="0"/>
      <w:marTop w:val="0"/>
      <w:marBottom w:val="0"/>
      <w:divBdr>
        <w:top w:val="none" w:sz="0" w:space="0" w:color="auto"/>
        <w:left w:val="none" w:sz="0" w:space="0" w:color="auto"/>
        <w:bottom w:val="none" w:sz="0" w:space="0" w:color="auto"/>
        <w:right w:val="none" w:sz="0" w:space="0" w:color="auto"/>
      </w:divBdr>
    </w:div>
    <w:div w:id="1113938134">
      <w:bodyDiv w:val="1"/>
      <w:marLeft w:val="0"/>
      <w:marRight w:val="0"/>
      <w:marTop w:val="0"/>
      <w:marBottom w:val="0"/>
      <w:divBdr>
        <w:top w:val="none" w:sz="0" w:space="0" w:color="auto"/>
        <w:left w:val="none" w:sz="0" w:space="0" w:color="auto"/>
        <w:bottom w:val="none" w:sz="0" w:space="0" w:color="auto"/>
        <w:right w:val="none" w:sz="0" w:space="0" w:color="auto"/>
      </w:divBdr>
    </w:div>
    <w:div w:id="1170486225">
      <w:bodyDiv w:val="1"/>
      <w:marLeft w:val="0"/>
      <w:marRight w:val="0"/>
      <w:marTop w:val="0"/>
      <w:marBottom w:val="0"/>
      <w:divBdr>
        <w:top w:val="none" w:sz="0" w:space="0" w:color="auto"/>
        <w:left w:val="none" w:sz="0" w:space="0" w:color="auto"/>
        <w:bottom w:val="none" w:sz="0" w:space="0" w:color="auto"/>
        <w:right w:val="none" w:sz="0" w:space="0" w:color="auto"/>
      </w:divBdr>
    </w:div>
    <w:div w:id="1231579459">
      <w:bodyDiv w:val="1"/>
      <w:marLeft w:val="0"/>
      <w:marRight w:val="0"/>
      <w:marTop w:val="0"/>
      <w:marBottom w:val="0"/>
      <w:divBdr>
        <w:top w:val="none" w:sz="0" w:space="0" w:color="auto"/>
        <w:left w:val="none" w:sz="0" w:space="0" w:color="auto"/>
        <w:bottom w:val="none" w:sz="0" w:space="0" w:color="auto"/>
        <w:right w:val="none" w:sz="0" w:space="0" w:color="auto"/>
      </w:divBdr>
    </w:div>
    <w:div w:id="1262838032">
      <w:bodyDiv w:val="1"/>
      <w:marLeft w:val="0"/>
      <w:marRight w:val="0"/>
      <w:marTop w:val="0"/>
      <w:marBottom w:val="0"/>
      <w:divBdr>
        <w:top w:val="none" w:sz="0" w:space="0" w:color="auto"/>
        <w:left w:val="none" w:sz="0" w:space="0" w:color="auto"/>
        <w:bottom w:val="none" w:sz="0" w:space="0" w:color="auto"/>
        <w:right w:val="none" w:sz="0" w:space="0" w:color="auto"/>
      </w:divBdr>
    </w:div>
    <w:div w:id="1312367866">
      <w:bodyDiv w:val="1"/>
      <w:marLeft w:val="0"/>
      <w:marRight w:val="0"/>
      <w:marTop w:val="0"/>
      <w:marBottom w:val="0"/>
      <w:divBdr>
        <w:top w:val="none" w:sz="0" w:space="0" w:color="auto"/>
        <w:left w:val="none" w:sz="0" w:space="0" w:color="auto"/>
        <w:bottom w:val="none" w:sz="0" w:space="0" w:color="auto"/>
        <w:right w:val="none" w:sz="0" w:space="0" w:color="auto"/>
      </w:divBdr>
    </w:div>
    <w:div w:id="1353453624">
      <w:bodyDiv w:val="1"/>
      <w:marLeft w:val="0"/>
      <w:marRight w:val="0"/>
      <w:marTop w:val="0"/>
      <w:marBottom w:val="0"/>
      <w:divBdr>
        <w:top w:val="none" w:sz="0" w:space="0" w:color="auto"/>
        <w:left w:val="none" w:sz="0" w:space="0" w:color="auto"/>
        <w:bottom w:val="none" w:sz="0" w:space="0" w:color="auto"/>
        <w:right w:val="none" w:sz="0" w:space="0" w:color="auto"/>
      </w:divBdr>
      <w:divsChild>
        <w:div w:id="696272395">
          <w:marLeft w:val="432"/>
          <w:marRight w:val="0"/>
          <w:marTop w:val="130"/>
          <w:marBottom w:val="0"/>
          <w:divBdr>
            <w:top w:val="none" w:sz="0" w:space="0" w:color="auto"/>
            <w:left w:val="none" w:sz="0" w:space="0" w:color="auto"/>
            <w:bottom w:val="none" w:sz="0" w:space="0" w:color="auto"/>
            <w:right w:val="none" w:sz="0" w:space="0" w:color="auto"/>
          </w:divBdr>
        </w:div>
        <w:div w:id="1162618204">
          <w:marLeft w:val="432"/>
          <w:marRight w:val="0"/>
          <w:marTop w:val="130"/>
          <w:marBottom w:val="0"/>
          <w:divBdr>
            <w:top w:val="none" w:sz="0" w:space="0" w:color="auto"/>
            <w:left w:val="none" w:sz="0" w:space="0" w:color="auto"/>
            <w:bottom w:val="none" w:sz="0" w:space="0" w:color="auto"/>
            <w:right w:val="none" w:sz="0" w:space="0" w:color="auto"/>
          </w:divBdr>
        </w:div>
      </w:divsChild>
    </w:div>
    <w:div w:id="1502819423">
      <w:bodyDiv w:val="1"/>
      <w:marLeft w:val="0"/>
      <w:marRight w:val="0"/>
      <w:marTop w:val="0"/>
      <w:marBottom w:val="0"/>
      <w:divBdr>
        <w:top w:val="none" w:sz="0" w:space="0" w:color="auto"/>
        <w:left w:val="none" w:sz="0" w:space="0" w:color="auto"/>
        <w:bottom w:val="none" w:sz="0" w:space="0" w:color="auto"/>
        <w:right w:val="none" w:sz="0" w:space="0" w:color="auto"/>
      </w:divBdr>
    </w:div>
    <w:div w:id="1614746270">
      <w:bodyDiv w:val="1"/>
      <w:marLeft w:val="0"/>
      <w:marRight w:val="0"/>
      <w:marTop w:val="0"/>
      <w:marBottom w:val="0"/>
      <w:divBdr>
        <w:top w:val="none" w:sz="0" w:space="0" w:color="auto"/>
        <w:left w:val="none" w:sz="0" w:space="0" w:color="auto"/>
        <w:bottom w:val="none" w:sz="0" w:space="0" w:color="auto"/>
        <w:right w:val="none" w:sz="0" w:space="0" w:color="auto"/>
      </w:divBdr>
    </w:div>
    <w:div w:id="1634670554">
      <w:bodyDiv w:val="1"/>
      <w:marLeft w:val="0"/>
      <w:marRight w:val="0"/>
      <w:marTop w:val="0"/>
      <w:marBottom w:val="0"/>
      <w:divBdr>
        <w:top w:val="none" w:sz="0" w:space="0" w:color="auto"/>
        <w:left w:val="none" w:sz="0" w:space="0" w:color="auto"/>
        <w:bottom w:val="none" w:sz="0" w:space="0" w:color="auto"/>
        <w:right w:val="none" w:sz="0" w:space="0" w:color="auto"/>
      </w:divBdr>
    </w:div>
    <w:div w:id="1725986389">
      <w:bodyDiv w:val="1"/>
      <w:marLeft w:val="0"/>
      <w:marRight w:val="0"/>
      <w:marTop w:val="0"/>
      <w:marBottom w:val="0"/>
      <w:divBdr>
        <w:top w:val="none" w:sz="0" w:space="0" w:color="auto"/>
        <w:left w:val="none" w:sz="0" w:space="0" w:color="auto"/>
        <w:bottom w:val="none" w:sz="0" w:space="0" w:color="auto"/>
        <w:right w:val="none" w:sz="0" w:space="0" w:color="auto"/>
      </w:divBdr>
    </w:div>
    <w:div w:id="1758407131">
      <w:bodyDiv w:val="1"/>
      <w:marLeft w:val="0"/>
      <w:marRight w:val="0"/>
      <w:marTop w:val="0"/>
      <w:marBottom w:val="0"/>
      <w:divBdr>
        <w:top w:val="none" w:sz="0" w:space="0" w:color="auto"/>
        <w:left w:val="none" w:sz="0" w:space="0" w:color="auto"/>
        <w:bottom w:val="none" w:sz="0" w:space="0" w:color="auto"/>
        <w:right w:val="none" w:sz="0" w:space="0" w:color="auto"/>
      </w:divBdr>
      <w:divsChild>
        <w:div w:id="36511199">
          <w:marLeft w:val="864"/>
          <w:marRight w:val="0"/>
          <w:marTop w:val="82"/>
          <w:marBottom w:val="0"/>
          <w:divBdr>
            <w:top w:val="none" w:sz="0" w:space="0" w:color="auto"/>
            <w:left w:val="none" w:sz="0" w:space="0" w:color="auto"/>
            <w:bottom w:val="none" w:sz="0" w:space="0" w:color="auto"/>
            <w:right w:val="none" w:sz="0" w:space="0" w:color="auto"/>
          </w:divBdr>
        </w:div>
        <w:div w:id="728307512">
          <w:marLeft w:val="864"/>
          <w:marRight w:val="0"/>
          <w:marTop w:val="82"/>
          <w:marBottom w:val="0"/>
          <w:divBdr>
            <w:top w:val="none" w:sz="0" w:space="0" w:color="auto"/>
            <w:left w:val="none" w:sz="0" w:space="0" w:color="auto"/>
            <w:bottom w:val="none" w:sz="0" w:space="0" w:color="auto"/>
            <w:right w:val="none" w:sz="0" w:space="0" w:color="auto"/>
          </w:divBdr>
        </w:div>
        <w:div w:id="829711905">
          <w:marLeft w:val="432"/>
          <w:marRight w:val="0"/>
          <w:marTop w:val="101"/>
          <w:marBottom w:val="0"/>
          <w:divBdr>
            <w:top w:val="none" w:sz="0" w:space="0" w:color="auto"/>
            <w:left w:val="none" w:sz="0" w:space="0" w:color="auto"/>
            <w:bottom w:val="none" w:sz="0" w:space="0" w:color="auto"/>
            <w:right w:val="none" w:sz="0" w:space="0" w:color="auto"/>
          </w:divBdr>
        </w:div>
        <w:div w:id="854811074">
          <w:marLeft w:val="432"/>
          <w:marRight w:val="0"/>
          <w:marTop w:val="101"/>
          <w:marBottom w:val="0"/>
          <w:divBdr>
            <w:top w:val="none" w:sz="0" w:space="0" w:color="auto"/>
            <w:left w:val="none" w:sz="0" w:space="0" w:color="auto"/>
            <w:bottom w:val="none" w:sz="0" w:space="0" w:color="auto"/>
            <w:right w:val="none" w:sz="0" w:space="0" w:color="auto"/>
          </w:divBdr>
        </w:div>
        <w:div w:id="1012954511">
          <w:marLeft w:val="432"/>
          <w:marRight w:val="0"/>
          <w:marTop w:val="101"/>
          <w:marBottom w:val="0"/>
          <w:divBdr>
            <w:top w:val="none" w:sz="0" w:space="0" w:color="auto"/>
            <w:left w:val="none" w:sz="0" w:space="0" w:color="auto"/>
            <w:bottom w:val="none" w:sz="0" w:space="0" w:color="auto"/>
            <w:right w:val="none" w:sz="0" w:space="0" w:color="auto"/>
          </w:divBdr>
        </w:div>
        <w:div w:id="1226641333">
          <w:marLeft w:val="864"/>
          <w:marRight w:val="0"/>
          <w:marTop w:val="82"/>
          <w:marBottom w:val="0"/>
          <w:divBdr>
            <w:top w:val="none" w:sz="0" w:space="0" w:color="auto"/>
            <w:left w:val="none" w:sz="0" w:space="0" w:color="auto"/>
            <w:bottom w:val="none" w:sz="0" w:space="0" w:color="auto"/>
            <w:right w:val="none" w:sz="0" w:space="0" w:color="auto"/>
          </w:divBdr>
        </w:div>
        <w:div w:id="1337463493">
          <w:marLeft w:val="864"/>
          <w:marRight w:val="0"/>
          <w:marTop w:val="82"/>
          <w:marBottom w:val="0"/>
          <w:divBdr>
            <w:top w:val="none" w:sz="0" w:space="0" w:color="auto"/>
            <w:left w:val="none" w:sz="0" w:space="0" w:color="auto"/>
            <w:bottom w:val="none" w:sz="0" w:space="0" w:color="auto"/>
            <w:right w:val="none" w:sz="0" w:space="0" w:color="auto"/>
          </w:divBdr>
        </w:div>
        <w:div w:id="1492987207">
          <w:marLeft w:val="864"/>
          <w:marRight w:val="0"/>
          <w:marTop w:val="82"/>
          <w:marBottom w:val="0"/>
          <w:divBdr>
            <w:top w:val="none" w:sz="0" w:space="0" w:color="auto"/>
            <w:left w:val="none" w:sz="0" w:space="0" w:color="auto"/>
            <w:bottom w:val="none" w:sz="0" w:space="0" w:color="auto"/>
            <w:right w:val="none" w:sz="0" w:space="0" w:color="auto"/>
          </w:divBdr>
        </w:div>
        <w:div w:id="1710033455">
          <w:marLeft w:val="864"/>
          <w:marRight w:val="0"/>
          <w:marTop w:val="82"/>
          <w:marBottom w:val="0"/>
          <w:divBdr>
            <w:top w:val="none" w:sz="0" w:space="0" w:color="auto"/>
            <w:left w:val="none" w:sz="0" w:space="0" w:color="auto"/>
            <w:bottom w:val="none" w:sz="0" w:space="0" w:color="auto"/>
            <w:right w:val="none" w:sz="0" w:space="0" w:color="auto"/>
          </w:divBdr>
        </w:div>
        <w:div w:id="1773428328">
          <w:marLeft w:val="864"/>
          <w:marRight w:val="0"/>
          <w:marTop w:val="82"/>
          <w:marBottom w:val="0"/>
          <w:divBdr>
            <w:top w:val="none" w:sz="0" w:space="0" w:color="auto"/>
            <w:left w:val="none" w:sz="0" w:space="0" w:color="auto"/>
            <w:bottom w:val="none" w:sz="0" w:space="0" w:color="auto"/>
            <w:right w:val="none" w:sz="0" w:space="0" w:color="auto"/>
          </w:divBdr>
        </w:div>
        <w:div w:id="1809517523">
          <w:marLeft w:val="432"/>
          <w:marRight w:val="0"/>
          <w:marTop w:val="101"/>
          <w:marBottom w:val="0"/>
          <w:divBdr>
            <w:top w:val="none" w:sz="0" w:space="0" w:color="auto"/>
            <w:left w:val="none" w:sz="0" w:space="0" w:color="auto"/>
            <w:bottom w:val="none" w:sz="0" w:space="0" w:color="auto"/>
            <w:right w:val="none" w:sz="0" w:space="0" w:color="auto"/>
          </w:divBdr>
        </w:div>
        <w:div w:id="1853450569">
          <w:marLeft w:val="432"/>
          <w:marRight w:val="0"/>
          <w:marTop w:val="101"/>
          <w:marBottom w:val="0"/>
          <w:divBdr>
            <w:top w:val="none" w:sz="0" w:space="0" w:color="auto"/>
            <w:left w:val="none" w:sz="0" w:space="0" w:color="auto"/>
            <w:bottom w:val="none" w:sz="0" w:space="0" w:color="auto"/>
            <w:right w:val="none" w:sz="0" w:space="0" w:color="auto"/>
          </w:divBdr>
        </w:div>
        <w:div w:id="1977418465">
          <w:marLeft w:val="864"/>
          <w:marRight w:val="0"/>
          <w:marTop w:val="82"/>
          <w:marBottom w:val="0"/>
          <w:divBdr>
            <w:top w:val="none" w:sz="0" w:space="0" w:color="auto"/>
            <w:left w:val="none" w:sz="0" w:space="0" w:color="auto"/>
            <w:bottom w:val="none" w:sz="0" w:space="0" w:color="auto"/>
            <w:right w:val="none" w:sz="0" w:space="0" w:color="auto"/>
          </w:divBdr>
        </w:div>
        <w:div w:id="2078933734">
          <w:marLeft w:val="864"/>
          <w:marRight w:val="0"/>
          <w:marTop w:val="82"/>
          <w:marBottom w:val="0"/>
          <w:divBdr>
            <w:top w:val="none" w:sz="0" w:space="0" w:color="auto"/>
            <w:left w:val="none" w:sz="0" w:space="0" w:color="auto"/>
            <w:bottom w:val="none" w:sz="0" w:space="0" w:color="auto"/>
            <w:right w:val="none" w:sz="0" w:space="0" w:color="auto"/>
          </w:divBdr>
        </w:div>
        <w:div w:id="2080131493">
          <w:marLeft w:val="864"/>
          <w:marRight w:val="0"/>
          <w:marTop w:val="82"/>
          <w:marBottom w:val="0"/>
          <w:divBdr>
            <w:top w:val="none" w:sz="0" w:space="0" w:color="auto"/>
            <w:left w:val="none" w:sz="0" w:space="0" w:color="auto"/>
            <w:bottom w:val="none" w:sz="0" w:space="0" w:color="auto"/>
            <w:right w:val="none" w:sz="0" w:space="0" w:color="auto"/>
          </w:divBdr>
        </w:div>
      </w:divsChild>
    </w:div>
    <w:div w:id="1781222247">
      <w:bodyDiv w:val="1"/>
      <w:marLeft w:val="0"/>
      <w:marRight w:val="0"/>
      <w:marTop w:val="0"/>
      <w:marBottom w:val="0"/>
      <w:divBdr>
        <w:top w:val="none" w:sz="0" w:space="0" w:color="auto"/>
        <w:left w:val="none" w:sz="0" w:space="0" w:color="auto"/>
        <w:bottom w:val="none" w:sz="0" w:space="0" w:color="auto"/>
        <w:right w:val="none" w:sz="0" w:space="0" w:color="auto"/>
      </w:divBdr>
    </w:div>
    <w:div w:id="1789153556">
      <w:bodyDiv w:val="1"/>
      <w:marLeft w:val="0"/>
      <w:marRight w:val="0"/>
      <w:marTop w:val="0"/>
      <w:marBottom w:val="0"/>
      <w:divBdr>
        <w:top w:val="none" w:sz="0" w:space="0" w:color="auto"/>
        <w:left w:val="none" w:sz="0" w:space="0" w:color="auto"/>
        <w:bottom w:val="none" w:sz="0" w:space="0" w:color="auto"/>
        <w:right w:val="none" w:sz="0" w:space="0" w:color="auto"/>
      </w:divBdr>
      <w:divsChild>
        <w:div w:id="201214885">
          <w:marLeft w:val="432"/>
          <w:marRight w:val="0"/>
          <w:marTop w:val="130"/>
          <w:marBottom w:val="0"/>
          <w:divBdr>
            <w:top w:val="none" w:sz="0" w:space="0" w:color="auto"/>
            <w:left w:val="none" w:sz="0" w:space="0" w:color="auto"/>
            <w:bottom w:val="none" w:sz="0" w:space="0" w:color="auto"/>
            <w:right w:val="none" w:sz="0" w:space="0" w:color="auto"/>
          </w:divBdr>
        </w:div>
        <w:div w:id="395320620">
          <w:marLeft w:val="864"/>
          <w:marRight w:val="0"/>
          <w:marTop w:val="106"/>
          <w:marBottom w:val="0"/>
          <w:divBdr>
            <w:top w:val="none" w:sz="0" w:space="0" w:color="auto"/>
            <w:left w:val="none" w:sz="0" w:space="0" w:color="auto"/>
            <w:bottom w:val="none" w:sz="0" w:space="0" w:color="auto"/>
            <w:right w:val="none" w:sz="0" w:space="0" w:color="auto"/>
          </w:divBdr>
        </w:div>
        <w:div w:id="718211253">
          <w:marLeft w:val="432"/>
          <w:marRight w:val="0"/>
          <w:marTop w:val="130"/>
          <w:marBottom w:val="0"/>
          <w:divBdr>
            <w:top w:val="none" w:sz="0" w:space="0" w:color="auto"/>
            <w:left w:val="none" w:sz="0" w:space="0" w:color="auto"/>
            <w:bottom w:val="none" w:sz="0" w:space="0" w:color="auto"/>
            <w:right w:val="none" w:sz="0" w:space="0" w:color="auto"/>
          </w:divBdr>
        </w:div>
        <w:div w:id="1095127055">
          <w:marLeft w:val="432"/>
          <w:marRight w:val="0"/>
          <w:marTop w:val="130"/>
          <w:marBottom w:val="0"/>
          <w:divBdr>
            <w:top w:val="none" w:sz="0" w:space="0" w:color="auto"/>
            <w:left w:val="none" w:sz="0" w:space="0" w:color="auto"/>
            <w:bottom w:val="none" w:sz="0" w:space="0" w:color="auto"/>
            <w:right w:val="none" w:sz="0" w:space="0" w:color="auto"/>
          </w:divBdr>
        </w:div>
        <w:div w:id="1140923737">
          <w:marLeft w:val="864"/>
          <w:marRight w:val="0"/>
          <w:marTop w:val="106"/>
          <w:marBottom w:val="0"/>
          <w:divBdr>
            <w:top w:val="none" w:sz="0" w:space="0" w:color="auto"/>
            <w:left w:val="none" w:sz="0" w:space="0" w:color="auto"/>
            <w:bottom w:val="none" w:sz="0" w:space="0" w:color="auto"/>
            <w:right w:val="none" w:sz="0" w:space="0" w:color="auto"/>
          </w:divBdr>
        </w:div>
        <w:div w:id="1166440496">
          <w:marLeft w:val="864"/>
          <w:marRight w:val="0"/>
          <w:marTop w:val="106"/>
          <w:marBottom w:val="0"/>
          <w:divBdr>
            <w:top w:val="none" w:sz="0" w:space="0" w:color="auto"/>
            <w:left w:val="none" w:sz="0" w:space="0" w:color="auto"/>
            <w:bottom w:val="none" w:sz="0" w:space="0" w:color="auto"/>
            <w:right w:val="none" w:sz="0" w:space="0" w:color="auto"/>
          </w:divBdr>
        </w:div>
        <w:div w:id="1230187001">
          <w:marLeft w:val="864"/>
          <w:marRight w:val="0"/>
          <w:marTop w:val="106"/>
          <w:marBottom w:val="0"/>
          <w:divBdr>
            <w:top w:val="none" w:sz="0" w:space="0" w:color="auto"/>
            <w:left w:val="none" w:sz="0" w:space="0" w:color="auto"/>
            <w:bottom w:val="none" w:sz="0" w:space="0" w:color="auto"/>
            <w:right w:val="none" w:sz="0" w:space="0" w:color="auto"/>
          </w:divBdr>
        </w:div>
        <w:div w:id="1802915128">
          <w:marLeft w:val="864"/>
          <w:marRight w:val="0"/>
          <w:marTop w:val="106"/>
          <w:marBottom w:val="0"/>
          <w:divBdr>
            <w:top w:val="none" w:sz="0" w:space="0" w:color="auto"/>
            <w:left w:val="none" w:sz="0" w:space="0" w:color="auto"/>
            <w:bottom w:val="none" w:sz="0" w:space="0" w:color="auto"/>
            <w:right w:val="none" w:sz="0" w:space="0" w:color="auto"/>
          </w:divBdr>
        </w:div>
        <w:div w:id="1860777084">
          <w:marLeft w:val="864"/>
          <w:marRight w:val="0"/>
          <w:marTop w:val="106"/>
          <w:marBottom w:val="0"/>
          <w:divBdr>
            <w:top w:val="none" w:sz="0" w:space="0" w:color="auto"/>
            <w:left w:val="none" w:sz="0" w:space="0" w:color="auto"/>
            <w:bottom w:val="none" w:sz="0" w:space="0" w:color="auto"/>
            <w:right w:val="none" w:sz="0" w:space="0" w:color="auto"/>
          </w:divBdr>
        </w:div>
      </w:divsChild>
    </w:div>
    <w:div w:id="1930580001">
      <w:bodyDiv w:val="1"/>
      <w:marLeft w:val="0"/>
      <w:marRight w:val="0"/>
      <w:marTop w:val="0"/>
      <w:marBottom w:val="0"/>
      <w:divBdr>
        <w:top w:val="none" w:sz="0" w:space="0" w:color="auto"/>
        <w:left w:val="none" w:sz="0" w:space="0" w:color="auto"/>
        <w:bottom w:val="none" w:sz="0" w:space="0" w:color="auto"/>
        <w:right w:val="none" w:sz="0" w:space="0" w:color="auto"/>
      </w:divBdr>
    </w:div>
    <w:div w:id="19356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chart" Target="charts/chart2.xml"/><Relationship Id="rId50" Type="http://schemas.openxmlformats.org/officeDocument/2006/relationships/chart" Target="charts/chart5.xml"/><Relationship Id="rId55" Type="http://schemas.openxmlformats.org/officeDocument/2006/relationships/package" Target="embeddings/Hoja_de_c_lculo_de_Microsoft_Office_Excel2.xlsx"/><Relationship Id="rId63" Type="http://schemas.openxmlformats.org/officeDocument/2006/relationships/chart" Target="charts/chart12.xml"/><Relationship Id="rId68" Type="http://schemas.openxmlformats.org/officeDocument/2006/relationships/image" Target="media/image39.e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hyperlink" Target="http://es.wikipedia.org/wiki/Cultura" TargetMode="External"/><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package" Target="embeddings/Hoja_de_c_lculo_de_Microsoft_Office_Excel1.xlsx"/><Relationship Id="rId58" Type="http://schemas.openxmlformats.org/officeDocument/2006/relationships/chart" Target="charts/chart9.xml"/><Relationship Id="rId66" Type="http://schemas.openxmlformats.org/officeDocument/2006/relationships/chart" Target="charts/chart15.xml"/><Relationship Id="rId74" Type="http://schemas.openxmlformats.org/officeDocument/2006/relationships/hyperlink" Target="http://public.centrodeestudiosandaluces.e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8.emf"/><Relationship Id="rId10" Type="http://schemas.openxmlformats.org/officeDocument/2006/relationships/hyperlink" Target="http://es.wikipedia.org/wiki/Organizaci%C3%B3n" TargetMode="External"/><Relationship Id="rId19" Type="http://schemas.openxmlformats.org/officeDocument/2006/relationships/image" Target="media/image9.emf"/><Relationship Id="rId31" Type="http://schemas.openxmlformats.org/officeDocument/2006/relationships/image" Target="media/image21.png"/><Relationship Id="rId44" Type="http://schemas.openxmlformats.org/officeDocument/2006/relationships/image" Target="media/image34.emf"/><Relationship Id="rId52" Type="http://schemas.openxmlformats.org/officeDocument/2006/relationships/image" Target="media/image36.emf"/><Relationship Id="rId60" Type="http://schemas.openxmlformats.org/officeDocument/2006/relationships/chart" Target="charts/chart11.xml"/><Relationship Id="rId65" Type="http://schemas.openxmlformats.org/officeDocument/2006/relationships/chart" Target="charts/chart14.xml"/><Relationship Id="rId73" Type="http://schemas.openxmlformats.org/officeDocument/2006/relationships/chart" Target="charts/chart2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Poblaci%C3%B3n_humana" TargetMode="External"/><Relationship Id="rId14" Type="http://schemas.openxmlformats.org/officeDocument/2006/relationships/image" Target="media/image4.jpe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chart" Target="charts/chart3.xml"/><Relationship Id="rId56" Type="http://schemas.openxmlformats.org/officeDocument/2006/relationships/chart" Target="charts/chart7.xml"/><Relationship Id="rId64" Type="http://schemas.openxmlformats.org/officeDocument/2006/relationships/chart" Target="charts/chart13.xml"/><Relationship Id="rId69" Type="http://schemas.openxmlformats.org/officeDocument/2006/relationships/chart" Target="charts/chart17.xm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hart" Target="charts/chart6.xml"/><Relationship Id="rId72" Type="http://schemas.openxmlformats.org/officeDocument/2006/relationships/chart" Target="charts/chart20.xm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chart" Target="charts/chart1.xml"/><Relationship Id="rId59" Type="http://schemas.openxmlformats.org/officeDocument/2006/relationships/chart" Target="charts/chart10.xml"/><Relationship Id="rId67" Type="http://schemas.openxmlformats.org/officeDocument/2006/relationships/chart" Target="charts/chart16.xml"/><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37.emf"/><Relationship Id="rId62" Type="http://schemas.openxmlformats.org/officeDocument/2006/relationships/package" Target="embeddings/Hoja_de_c_lculo_de_Microsoft_Office_Excel3.xlsx"/><Relationship Id="rId70" Type="http://schemas.openxmlformats.org/officeDocument/2006/relationships/chart" Target="charts/chart18.xml"/><Relationship Id="rId75" Type="http://schemas.openxmlformats.org/officeDocument/2006/relationships/hyperlink" Target="http://revista-noticias.com.ar/comun/nota.php?ar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chart" Target="charts/chart4.xml"/><Relationship Id="rId57" Type="http://schemas.openxmlformats.org/officeDocument/2006/relationships/chart" Target="charts/chart8.xml"/></Relationships>
</file>

<file path=word/_rels/footnotes.xml.rels><?xml version="1.0" encoding="UTF-8" standalone="yes"?>
<Relationships xmlns="http://schemas.openxmlformats.org/package/2006/relationships"><Relationship Id="rId2" Type="http://schemas.openxmlformats.org/officeDocument/2006/relationships/hyperlink" Target="http://public.centrodeestudiosandaluces.es" TargetMode="External"/><Relationship Id="rId1" Type="http://schemas.openxmlformats.org/officeDocument/2006/relationships/hyperlink" Target="http://revista-noticias.com.ar/comun/nota.php?ar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Comparaci&#243;n%20de%20medias%20entre%20ba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ase%20Adm%20Contempor&#225;nea\An&#225;lisis%20Factorial%20R\Matriz%20c%20BAC.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ase%20Adm%20NO%20Contempor&#225;nea\An&#225;lisis%20Factorial%20R\Matriz%20c%20BNAC.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Ontol&#243;gica\An&#225;lisis%20Factorial%20R\Matriz%20c%20B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uario%20Final\Documents\Matriz%20c%20BE"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Gnoseol&#243;gica\An&#225;lisis%20Factorial%20R\Matriz%20c%20B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ase%20Adm%20Contempor&#225;nea\An&#225;lisis%20Factorial%20R\Matriz%20c%20BAC.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ase%20Adm%20NO%20Contempor&#225;nea\An&#225;lisis%20Factorial%20R\Matriz%20c%20BNAC.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Ontol&#243;gica\An&#225;lisis%20Factorial%20R\Matriz%20c%20B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uario%20Final\Documents\Matriz%20c%20BE"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Gnoseol&#243;gica\An&#225;lisis%20Factorial%20R\Matriz%20c%20B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Comparaci&#243;n%20de%20medias%20entre%20bas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ase%20Adm%20Contempor&#225;nea\An&#225;lisis%20Factorial%20R\Matriz%20c%20BAC.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ase%20Adm%20NO%20Contempor&#225;nea\An&#225;lisis%20Factorial%20R\Matriz%20c%20BNA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Comparaci&#243;n%20de%20medias%20entre%20ba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Comparaci&#243;n%20de%20medias%20entre%20bases%20Administraci&#243;n%20Contempor&#225;ne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Comparaci&#243;n%20de%20medias%20entre%20bases%20Administraci&#243;n%20Contempor&#225;ne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Comparaci&#243;n%20de%20medias%20entre%20bases%20Administraci&#243;n%20Contempor&#225;ne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Ontol&#243;gica\An&#225;lisis%20Factorial%20R\Matriz%20c%20B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ario%20Final\Documents\Matriz%20c%20BE"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2015\Investigaci&#243;n\PI%20EPISTEMOLOGIA\Gesti&#243;n%20del%20Proyecto\Fichaje\An&#225;lisis%20Estad&#237;stico%20Fichas\Definitivo\BGnoseol&#243;gica\An&#225;lisis%20Factorial%20R\Matriz%20c%20B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Hoja1!$B$5</c:f>
              <c:strCache>
                <c:ptCount val="1"/>
                <c:pt idx="0">
                  <c:v>Planificación</c:v>
                </c:pt>
              </c:strCache>
            </c:strRef>
          </c:tx>
          <c:cat>
            <c:strRef>
              <c:f>Hoja1!$C$4:$H$4</c:f>
              <c:strCache>
                <c:ptCount val="6"/>
                <c:pt idx="0">
                  <c:v>BT</c:v>
                </c:pt>
                <c:pt idx="1">
                  <c:v>BO</c:v>
                </c:pt>
                <c:pt idx="2">
                  <c:v>BE</c:v>
                </c:pt>
                <c:pt idx="3">
                  <c:v>BG</c:v>
                </c:pt>
                <c:pt idx="4">
                  <c:v>BAC</c:v>
                </c:pt>
                <c:pt idx="5">
                  <c:v>BNAC</c:v>
                </c:pt>
              </c:strCache>
            </c:strRef>
          </c:cat>
          <c:val>
            <c:numRef>
              <c:f>Hoja1!$C$5:$H$5</c:f>
              <c:numCache>
                <c:formatCode>0.00</c:formatCode>
                <c:ptCount val="6"/>
                <c:pt idx="0">
                  <c:v>0.69817073170731681</c:v>
                </c:pt>
                <c:pt idx="1">
                  <c:v>0.70579029733959386</c:v>
                </c:pt>
                <c:pt idx="2">
                  <c:v>0.8714953271028042</c:v>
                </c:pt>
                <c:pt idx="3">
                  <c:v>0.37280701754385975</c:v>
                </c:pt>
                <c:pt idx="4">
                  <c:v>0.88602941176470584</c:v>
                </c:pt>
                <c:pt idx="5">
                  <c:v>0.56510416666666652</c:v>
                </c:pt>
              </c:numCache>
            </c:numRef>
          </c:val>
        </c:ser>
        <c:ser>
          <c:idx val="1"/>
          <c:order val="1"/>
          <c:tx>
            <c:strRef>
              <c:f>Hoja1!$B$6</c:f>
              <c:strCache>
                <c:ptCount val="1"/>
                <c:pt idx="0">
                  <c:v>Gestión</c:v>
                </c:pt>
              </c:strCache>
            </c:strRef>
          </c:tx>
          <c:cat>
            <c:strRef>
              <c:f>Hoja1!$C$4:$H$4</c:f>
              <c:strCache>
                <c:ptCount val="6"/>
                <c:pt idx="0">
                  <c:v>BT</c:v>
                </c:pt>
                <c:pt idx="1">
                  <c:v>BO</c:v>
                </c:pt>
                <c:pt idx="2">
                  <c:v>BE</c:v>
                </c:pt>
                <c:pt idx="3">
                  <c:v>BG</c:v>
                </c:pt>
                <c:pt idx="4">
                  <c:v>BAC</c:v>
                </c:pt>
                <c:pt idx="5">
                  <c:v>BNAC</c:v>
                </c:pt>
              </c:strCache>
            </c:strRef>
          </c:cat>
          <c:val>
            <c:numRef>
              <c:f>Hoja1!$C$6:$H$6</c:f>
              <c:numCache>
                <c:formatCode>0.00</c:formatCode>
                <c:ptCount val="6"/>
                <c:pt idx="0">
                  <c:v>0.36737804878048802</c:v>
                </c:pt>
                <c:pt idx="1">
                  <c:v>0.36150234741784087</c:v>
                </c:pt>
                <c:pt idx="2">
                  <c:v>0.22196261682242999</c:v>
                </c:pt>
                <c:pt idx="3">
                  <c:v>0.64035087719298278</c:v>
                </c:pt>
                <c:pt idx="4">
                  <c:v>0.19485294117647067</c:v>
                </c:pt>
                <c:pt idx="5">
                  <c:v>0.48958333333333348</c:v>
                </c:pt>
              </c:numCache>
            </c:numRef>
          </c:val>
        </c:ser>
        <c:ser>
          <c:idx val="2"/>
          <c:order val="2"/>
          <c:tx>
            <c:strRef>
              <c:f>Hoja1!$B$7</c:f>
              <c:strCache>
                <c:ptCount val="1"/>
                <c:pt idx="0">
                  <c:v>Control</c:v>
                </c:pt>
              </c:strCache>
            </c:strRef>
          </c:tx>
          <c:cat>
            <c:strRef>
              <c:f>Hoja1!$C$4:$H$4</c:f>
              <c:strCache>
                <c:ptCount val="6"/>
                <c:pt idx="0">
                  <c:v>BT</c:v>
                </c:pt>
                <c:pt idx="1">
                  <c:v>BO</c:v>
                </c:pt>
                <c:pt idx="2">
                  <c:v>BE</c:v>
                </c:pt>
                <c:pt idx="3">
                  <c:v>BG</c:v>
                </c:pt>
                <c:pt idx="4">
                  <c:v>BAC</c:v>
                </c:pt>
                <c:pt idx="5">
                  <c:v>BNAC</c:v>
                </c:pt>
              </c:strCache>
            </c:strRef>
          </c:cat>
          <c:val>
            <c:numRef>
              <c:f>Hoja1!$C$7:$H$7</c:f>
              <c:numCache>
                <c:formatCode>0.00</c:formatCode>
                <c:ptCount val="6"/>
                <c:pt idx="0">
                  <c:v>0.14786585365853655</c:v>
                </c:pt>
                <c:pt idx="1">
                  <c:v>0.14866979655712073</c:v>
                </c:pt>
                <c:pt idx="2">
                  <c:v>0.11915887850467291</c:v>
                </c:pt>
                <c:pt idx="3">
                  <c:v>0.20175438596491235</c:v>
                </c:pt>
                <c:pt idx="4">
                  <c:v>0.11397058823529413</c:v>
                </c:pt>
                <c:pt idx="5">
                  <c:v>0.17187499999999992</c:v>
                </c:pt>
              </c:numCache>
            </c:numRef>
          </c:val>
        </c:ser>
        <c:axId val="138454528"/>
        <c:axId val="138456064"/>
      </c:barChart>
      <c:catAx>
        <c:axId val="138454528"/>
        <c:scaling>
          <c:orientation val="minMax"/>
        </c:scaling>
        <c:axPos val="b"/>
        <c:tickLblPos val="nextTo"/>
        <c:txPr>
          <a:bodyPr/>
          <a:lstStyle/>
          <a:p>
            <a:pPr>
              <a:defRPr lang="es-AR"/>
            </a:pPr>
            <a:endParaRPr lang="es-ES"/>
          </a:p>
        </c:txPr>
        <c:crossAx val="138456064"/>
        <c:crosses val="autoZero"/>
        <c:auto val="1"/>
        <c:lblAlgn val="ctr"/>
        <c:lblOffset val="100"/>
      </c:catAx>
      <c:valAx>
        <c:axId val="138456064"/>
        <c:scaling>
          <c:orientation val="minMax"/>
        </c:scaling>
        <c:axPos val="l"/>
        <c:majorGridlines/>
        <c:numFmt formatCode="0.00" sourceLinked="1"/>
        <c:tickLblPos val="nextTo"/>
        <c:txPr>
          <a:bodyPr/>
          <a:lstStyle/>
          <a:p>
            <a:pPr>
              <a:defRPr lang="es-AR"/>
            </a:pPr>
            <a:endParaRPr lang="es-ES"/>
          </a:p>
        </c:txPr>
        <c:crossAx val="138454528"/>
        <c:crosses val="autoZero"/>
        <c:crossBetween val="between"/>
      </c:valAx>
    </c:plotArea>
    <c:legend>
      <c:legendPos val="r"/>
      <c:txPr>
        <a:bodyPr/>
        <a:lstStyle/>
        <a:p>
          <a:pPr>
            <a:defRPr lang="es-AR"/>
          </a:pPr>
          <a:endParaRPr lang="es-E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a:pPr>
            <a:r>
              <a:rPr lang="en-US" sz="1400"/>
              <a:t>Dimensión 1, Base Administración Contemporánea</a:t>
            </a:r>
          </a:p>
        </c:rich>
      </c:tx>
    </c:title>
    <c:plotArea>
      <c:layout/>
      <c:radarChart>
        <c:radarStyle val="filled"/>
        <c:ser>
          <c:idx val="0"/>
          <c:order val="0"/>
          <c:cat>
            <c:strRef>
              <c:f>'Graf Dim c BT'!$A$11:$A$24</c:f>
              <c:strCache>
                <c:ptCount val="14"/>
                <c:pt idx="0">
                  <c:v>Planif._Si</c:v>
                </c:pt>
                <c:pt idx="1">
                  <c:v>Planif._No</c:v>
                </c:pt>
                <c:pt idx="2">
                  <c:v>Gestión_Sí</c:v>
                </c:pt>
                <c:pt idx="3">
                  <c:v>Gestión_No</c:v>
                </c:pt>
                <c:pt idx="4">
                  <c:v>Control_Sí</c:v>
                </c:pt>
                <c:pt idx="5">
                  <c:v>Control_No</c:v>
                </c:pt>
                <c:pt idx="6">
                  <c:v>Individuos_Sí</c:v>
                </c:pt>
                <c:pt idx="7">
                  <c:v>Individuos_No</c:v>
                </c:pt>
                <c:pt idx="8">
                  <c:v>Inst. Soc._Sí</c:v>
                </c:pt>
                <c:pt idx="9">
                  <c:v>Inst. Soc._No</c:v>
                </c:pt>
                <c:pt idx="10">
                  <c:v>O. Mat._Sí</c:v>
                </c:pt>
                <c:pt idx="11">
                  <c:v>O. Mat._No</c:v>
                </c:pt>
                <c:pt idx="12">
                  <c:v>O. Inmat._Sí</c:v>
                </c:pt>
                <c:pt idx="13">
                  <c:v>O. Inmat._No</c:v>
                </c:pt>
              </c:strCache>
            </c:strRef>
          </c:cat>
          <c:val>
            <c:numRef>
              <c:f>'Graf Dim c BT'!$B$11:$B$24</c:f>
              <c:numCache>
                <c:formatCode>0.0</c:formatCode>
                <c:ptCount val="14"/>
                <c:pt idx="0">
                  <c:v>5.3438999999999997</c:v>
                </c:pt>
                <c:pt idx="1">
                  <c:v>0.68740000000000001</c:v>
                </c:pt>
                <c:pt idx="2">
                  <c:v>1.4310999999999996</c:v>
                </c:pt>
                <c:pt idx="3">
                  <c:v>5.9135999999999997</c:v>
                </c:pt>
                <c:pt idx="4">
                  <c:v>0.95570000000000022</c:v>
                </c:pt>
                <c:pt idx="5">
                  <c:v>7.4298000000000002</c:v>
                </c:pt>
                <c:pt idx="6">
                  <c:v>0.12820000000000001</c:v>
                </c:pt>
                <c:pt idx="7">
                  <c:v>6.88E-2</c:v>
                </c:pt>
                <c:pt idx="8">
                  <c:v>4.5139999999999985</c:v>
                </c:pt>
                <c:pt idx="9">
                  <c:v>11.856800000000003</c:v>
                </c:pt>
                <c:pt idx="10">
                  <c:v>12.327200000000001</c:v>
                </c:pt>
                <c:pt idx="11">
                  <c:v>11.452900000000003</c:v>
                </c:pt>
                <c:pt idx="12">
                  <c:v>14.7661</c:v>
                </c:pt>
                <c:pt idx="13">
                  <c:v>23.124300000000005</c:v>
                </c:pt>
              </c:numCache>
            </c:numRef>
          </c:val>
        </c:ser>
        <c:axId val="145075200"/>
        <c:axId val="152175360"/>
      </c:radarChart>
      <c:catAx>
        <c:axId val="145075200"/>
        <c:scaling>
          <c:orientation val="minMax"/>
        </c:scaling>
        <c:axPos val="b"/>
        <c:majorGridlines/>
        <c:tickLblPos val="nextTo"/>
        <c:txPr>
          <a:bodyPr/>
          <a:lstStyle/>
          <a:p>
            <a:pPr>
              <a:defRPr lang="es-AR"/>
            </a:pPr>
            <a:endParaRPr lang="es-ES"/>
          </a:p>
        </c:txPr>
        <c:crossAx val="152175360"/>
        <c:crosses val="autoZero"/>
        <c:auto val="1"/>
        <c:lblAlgn val="ctr"/>
        <c:lblOffset val="100"/>
      </c:catAx>
      <c:valAx>
        <c:axId val="152175360"/>
        <c:scaling>
          <c:orientation val="minMax"/>
        </c:scaling>
        <c:axPos val="l"/>
        <c:majorGridlines/>
        <c:numFmt formatCode="0.0" sourceLinked="1"/>
        <c:majorTickMark val="cross"/>
        <c:tickLblPos val="nextTo"/>
        <c:txPr>
          <a:bodyPr/>
          <a:lstStyle/>
          <a:p>
            <a:pPr>
              <a:defRPr lang="es-AR"/>
            </a:pPr>
            <a:endParaRPr lang="es-ES"/>
          </a:p>
        </c:txPr>
        <c:crossAx val="145075200"/>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n-US" sz="1400"/>
              <a:t>Dimensión 1, Base Administración No Contemporánea</a:t>
            </a:r>
          </a:p>
        </c:rich>
      </c:tx>
    </c:title>
    <c:plotArea>
      <c:layout/>
      <c:radarChart>
        <c:radarStyle val="filled"/>
        <c:ser>
          <c:idx val="0"/>
          <c:order val="0"/>
          <c:cat>
            <c:strRef>
              <c:f>'Graf Dim c BT'!$A$11:$A$24</c:f>
              <c:strCache>
                <c:ptCount val="14"/>
                <c:pt idx="0">
                  <c:v>Planif._Si</c:v>
                </c:pt>
                <c:pt idx="1">
                  <c:v>Planif._No</c:v>
                </c:pt>
                <c:pt idx="2">
                  <c:v>Gestión_Sí</c:v>
                </c:pt>
                <c:pt idx="3">
                  <c:v>Gestión_No</c:v>
                </c:pt>
                <c:pt idx="4">
                  <c:v>Control_Sí</c:v>
                </c:pt>
                <c:pt idx="5">
                  <c:v>Control_No</c:v>
                </c:pt>
                <c:pt idx="6">
                  <c:v>Individuos_Sí</c:v>
                </c:pt>
                <c:pt idx="7">
                  <c:v>Individuos_No</c:v>
                </c:pt>
                <c:pt idx="8">
                  <c:v>Inst. Soc._Sí</c:v>
                </c:pt>
                <c:pt idx="9">
                  <c:v>Inst. Soc._No</c:v>
                </c:pt>
                <c:pt idx="10">
                  <c:v>O. Mat._Sí</c:v>
                </c:pt>
                <c:pt idx="11">
                  <c:v>O. Mat._No</c:v>
                </c:pt>
                <c:pt idx="12">
                  <c:v>O. Inmat._Sí</c:v>
                </c:pt>
                <c:pt idx="13">
                  <c:v>O. Inmat._No</c:v>
                </c:pt>
              </c:strCache>
            </c:strRef>
          </c:cat>
          <c:val>
            <c:numRef>
              <c:f>'Graf Dim c BT'!$B$11:$B$24</c:f>
              <c:numCache>
                <c:formatCode>0.0</c:formatCode>
                <c:ptCount val="14"/>
                <c:pt idx="0">
                  <c:v>17.938499999999991</c:v>
                </c:pt>
                <c:pt idx="1">
                  <c:v>13.805200000000005</c:v>
                </c:pt>
                <c:pt idx="2">
                  <c:v>14.199200000000001</c:v>
                </c:pt>
                <c:pt idx="3">
                  <c:v>14.803400000000003</c:v>
                </c:pt>
                <c:pt idx="4">
                  <c:v>0.30670000000000008</c:v>
                </c:pt>
                <c:pt idx="5">
                  <c:v>1.478</c:v>
                </c:pt>
                <c:pt idx="6">
                  <c:v>2.5515999999999992</c:v>
                </c:pt>
                <c:pt idx="7">
                  <c:v>1.0908</c:v>
                </c:pt>
                <c:pt idx="8">
                  <c:v>3.6480000000000001</c:v>
                </c:pt>
                <c:pt idx="9">
                  <c:v>8.3249000000000013</c:v>
                </c:pt>
                <c:pt idx="10">
                  <c:v>0.11550000000000002</c:v>
                </c:pt>
                <c:pt idx="11">
                  <c:v>0.17440000000000005</c:v>
                </c:pt>
                <c:pt idx="12">
                  <c:v>6.9633000000000003</c:v>
                </c:pt>
                <c:pt idx="13">
                  <c:v>14.6005</c:v>
                </c:pt>
              </c:numCache>
            </c:numRef>
          </c:val>
        </c:ser>
        <c:axId val="152212224"/>
        <c:axId val="152213760"/>
      </c:radarChart>
      <c:catAx>
        <c:axId val="152212224"/>
        <c:scaling>
          <c:orientation val="minMax"/>
        </c:scaling>
        <c:axPos val="b"/>
        <c:majorGridlines/>
        <c:tickLblPos val="nextTo"/>
        <c:txPr>
          <a:bodyPr/>
          <a:lstStyle/>
          <a:p>
            <a:pPr>
              <a:defRPr lang="es-AR"/>
            </a:pPr>
            <a:endParaRPr lang="es-ES"/>
          </a:p>
        </c:txPr>
        <c:crossAx val="152213760"/>
        <c:crosses val="autoZero"/>
        <c:auto val="1"/>
        <c:lblAlgn val="ctr"/>
        <c:lblOffset val="100"/>
      </c:catAx>
      <c:valAx>
        <c:axId val="152213760"/>
        <c:scaling>
          <c:orientation val="minMax"/>
        </c:scaling>
        <c:axPos val="l"/>
        <c:majorGridlines/>
        <c:numFmt formatCode="0.0" sourceLinked="1"/>
        <c:majorTickMark val="cross"/>
        <c:tickLblPos val="nextTo"/>
        <c:txPr>
          <a:bodyPr/>
          <a:lstStyle/>
          <a:p>
            <a:pPr>
              <a:defRPr lang="es-AR"/>
            </a:pPr>
            <a:endParaRPr lang="es-ES"/>
          </a:p>
        </c:txPr>
        <c:crossAx val="152212224"/>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2, Base Ontológica</a:t>
            </a:r>
          </a:p>
        </c:rich>
      </c:tx>
    </c:title>
    <c:plotArea>
      <c:layout/>
      <c:radarChart>
        <c:radarStyle val="filled"/>
        <c:ser>
          <c:idx val="0"/>
          <c:order val="0"/>
          <c:tx>
            <c:v>Dimensión 2</c:v>
          </c:tx>
          <c:cat>
            <c:strRef>
              <c:f>'Graf Dim b BT'!$A$12:$A$27</c:f>
              <c:strCache>
                <c:ptCount val="16"/>
                <c:pt idx="0">
                  <c:v>Planif._Si</c:v>
                </c:pt>
                <c:pt idx="1">
                  <c:v>Planif._No</c:v>
                </c:pt>
                <c:pt idx="2">
                  <c:v>Gestión_Sí</c:v>
                </c:pt>
                <c:pt idx="3">
                  <c:v>Gestión_No</c:v>
                </c:pt>
                <c:pt idx="4">
                  <c:v>Control_Sí</c:v>
                </c:pt>
                <c:pt idx="5">
                  <c:v>Control_No</c:v>
                </c:pt>
                <c:pt idx="6">
                  <c:v>Ind._Sí</c:v>
                </c:pt>
                <c:pt idx="7">
                  <c:v>Ind._No</c:v>
                </c:pt>
                <c:pt idx="8">
                  <c:v>Organiz._Sí</c:v>
                </c:pt>
                <c:pt idx="9">
                  <c:v>Organiz._No</c:v>
                </c:pt>
                <c:pt idx="10">
                  <c:v>Inst. Soc._Sí</c:v>
                </c:pt>
                <c:pt idx="11">
                  <c:v>Inst. Soc._No</c:v>
                </c:pt>
                <c:pt idx="12">
                  <c:v>Obj. Mat._Sí</c:v>
                </c:pt>
                <c:pt idx="13">
                  <c:v>Obj. Mat._No</c:v>
                </c:pt>
                <c:pt idx="14">
                  <c:v>Obj. Inmat._Sí</c:v>
                </c:pt>
                <c:pt idx="15">
                  <c:v>Obj. Inmat._No</c:v>
                </c:pt>
              </c:strCache>
            </c:strRef>
          </c:cat>
          <c:val>
            <c:numRef>
              <c:f>'Graf Dim b BT'!$C$12:$C$27</c:f>
              <c:numCache>
                <c:formatCode>0.0</c:formatCode>
                <c:ptCount val="16"/>
                <c:pt idx="0">
                  <c:v>3.3487999999999998</c:v>
                </c:pt>
                <c:pt idx="1">
                  <c:v>1.3958999999999995</c:v>
                </c:pt>
                <c:pt idx="2">
                  <c:v>1.4163999999999997</c:v>
                </c:pt>
                <c:pt idx="3">
                  <c:v>2.5015999999999998</c:v>
                </c:pt>
                <c:pt idx="4">
                  <c:v>0.62100000000000022</c:v>
                </c:pt>
                <c:pt idx="5">
                  <c:v>3.555899999999999</c:v>
                </c:pt>
                <c:pt idx="6">
                  <c:v>0.27510000000000001</c:v>
                </c:pt>
                <c:pt idx="7">
                  <c:v>0.13089999999999999</c:v>
                </c:pt>
                <c:pt idx="8">
                  <c:v>2.5977000000000001</c:v>
                </c:pt>
                <c:pt idx="9">
                  <c:v>3.5274999999999999</c:v>
                </c:pt>
                <c:pt idx="10">
                  <c:v>4.4077999999999999</c:v>
                </c:pt>
                <c:pt idx="11">
                  <c:v>10.735200000000001</c:v>
                </c:pt>
                <c:pt idx="12">
                  <c:v>18.925699999999985</c:v>
                </c:pt>
                <c:pt idx="13">
                  <c:v>22.92039999999999</c:v>
                </c:pt>
                <c:pt idx="14">
                  <c:v>8.3980000000000015</c:v>
                </c:pt>
                <c:pt idx="15">
                  <c:v>15.2422</c:v>
                </c:pt>
              </c:numCache>
            </c:numRef>
          </c:val>
        </c:ser>
        <c:axId val="152235008"/>
        <c:axId val="152240896"/>
      </c:radarChart>
      <c:catAx>
        <c:axId val="152235008"/>
        <c:scaling>
          <c:orientation val="minMax"/>
        </c:scaling>
        <c:axPos val="b"/>
        <c:majorGridlines/>
        <c:tickLblPos val="nextTo"/>
        <c:txPr>
          <a:bodyPr/>
          <a:lstStyle/>
          <a:p>
            <a:pPr>
              <a:defRPr lang="es-AR"/>
            </a:pPr>
            <a:endParaRPr lang="es-ES"/>
          </a:p>
        </c:txPr>
        <c:crossAx val="152240896"/>
        <c:crosses val="autoZero"/>
        <c:auto val="1"/>
        <c:lblAlgn val="ctr"/>
        <c:lblOffset val="100"/>
      </c:catAx>
      <c:valAx>
        <c:axId val="152240896"/>
        <c:scaling>
          <c:orientation val="minMax"/>
        </c:scaling>
        <c:axPos val="l"/>
        <c:majorGridlines/>
        <c:numFmt formatCode="0.0" sourceLinked="1"/>
        <c:majorTickMark val="cross"/>
        <c:tickLblPos val="nextTo"/>
        <c:txPr>
          <a:bodyPr/>
          <a:lstStyle/>
          <a:p>
            <a:pPr>
              <a:defRPr lang="es-AR"/>
            </a:pPr>
            <a:endParaRPr lang="es-ES"/>
          </a:p>
        </c:txPr>
        <c:crossAx val="152235008"/>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2 Base Epistemológica</a:t>
            </a:r>
          </a:p>
        </c:rich>
      </c:tx>
    </c:title>
    <c:plotArea>
      <c:layout/>
      <c:radarChart>
        <c:radarStyle val="filled"/>
        <c:ser>
          <c:idx val="0"/>
          <c:order val="0"/>
          <c:tx>
            <c:v>Dimensión 2</c:v>
          </c:tx>
          <c:cat>
            <c:strRef>
              <c:f>'Graf Dim b BE'!$A$12:$A$27</c:f>
              <c:strCache>
                <c:ptCount val="16"/>
                <c:pt idx="0">
                  <c:v>Planif._Si</c:v>
                </c:pt>
                <c:pt idx="1">
                  <c:v>Planif._No</c:v>
                </c:pt>
                <c:pt idx="2">
                  <c:v>Gestión_Sí</c:v>
                </c:pt>
                <c:pt idx="3">
                  <c:v>Gestión_No</c:v>
                </c:pt>
                <c:pt idx="4">
                  <c:v>Control_Sí</c:v>
                </c:pt>
                <c:pt idx="5">
                  <c:v>Control_No</c:v>
                </c:pt>
                <c:pt idx="6">
                  <c:v>Ind._Sí</c:v>
                </c:pt>
                <c:pt idx="7">
                  <c:v>Ind._No</c:v>
                </c:pt>
                <c:pt idx="8">
                  <c:v>Organiz._Sí</c:v>
                </c:pt>
                <c:pt idx="9">
                  <c:v>Organiz._No</c:v>
                </c:pt>
                <c:pt idx="10">
                  <c:v>Inst. Soc._Sí</c:v>
                </c:pt>
                <c:pt idx="11">
                  <c:v>Inst. Soc._No</c:v>
                </c:pt>
                <c:pt idx="12">
                  <c:v>Obj. Mat._Sí</c:v>
                </c:pt>
                <c:pt idx="13">
                  <c:v>Obj. Mat._No</c:v>
                </c:pt>
                <c:pt idx="14">
                  <c:v>Obj. Inmat._Sí</c:v>
                </c:pt>
                <c:pt idx="15">
                  <c:v>Obj. Inmat._No</c:v>
                </c:pt>
              </c:strCache>
            </c:strRef>
          </c:cat>
          <c:val>
            <c:numRef>
              <c:f>'Graf Dim b BE'!$C$12:$C$27</c:f>
              <c:numCache>
                <c:formatCode>0.0</c:formatCode>
                <c:ptCount val="16"/>
                <c:pt idx="0">
                  <c:v>9.2186000000000003</c:v>
                </c:pt>
                <c:pt idx="1">
                  <c:v>1.3593</c:v>
                </c:pt>
                <c:pt idx="2">
                  <c:v>3.6652999999999998</c:v>
                </c:pt>
                <c:pt idx="3">
                  <c:v>12.847900000000001</c:v>
                </c:pt>
                <c:pt idx="4">
                  <c:v>1.0173999999999996</c:v>
                </c:pt>
                <c:pt idx="5">
                  <c:v>7.5207999999999995</c:v>
                </c:pt>
                <c:pt idx="6">
                  <c:v>2.0759999999999992</c:v>
                </c:pt>
                <c:pt idx="7">
                  <c:v>0.84680000000000022</c:v>
                </c:pt>
                <c:pt idx="8">
                  <c:v>0.1115</c:v>
                </c:pt>
                <c:pt idx="9">
                  <c:v>9.330000000000005E-2</c:v>
                </c:pt>
                <c:pt idx="10">
                  <c:v>6.3580999999999985</c:v>
                </c:pt>
                <c:pt idx="11">
                  <c:v>12.941700000000001</c:v>
                </c:pt>
                <c:pt idx="12">
                  <c:v>5.7988</c:v>
                </c:pt>
                <c:pt idx="13">
                  <c:v>7.4733000000000018</c:v>
                </c:pt>
                <c:pt idx="14">
                  <c:v>13.732700000000001</c:v>
                </c:pt>
                <c:pt idx="15">
                  <c:v>14.9384</c:v>
                </c:pt>
              </c:numCache>
            </c:numRef>
          </c:val>
        </c:ser>
        <c:axId val="152247680"/>
        <c:axId val="152274048"/>
      </c:radarChart>
      <c:catAx>
        <c:axId val="152247680"/>
        <c:scaling>
          <c:orientation val="minMax"/>
        </c:scaling>
        <c:axPos val="b"/>
        <c:majorGridlines/>
        <c:tickLblPos val="nextTo"/>
        <c:txPr>
          <a:bodyPr/>
          <a:lstStyle/>
          <a:p>
            <a:pPr>
              <a:defRPr lang="es-AR"/>
            </a:pPr>
            <a:endParaRPr lang="es-ES"/>
          </a:p>
        </c:txPr>
        <c:crossAx val="152274048"/>
        <c:crosses val="autoZero"/>
        <c:auto val="1"/>
        <c:lblAlgn val="ctr"/>
        <c:lblOffset val="100"/>
      </c:catAx>
      <c:valAx>
        <c:axId val="152274048"/>
        <c:scaling>
          <c:orientation val="minMax"/>
        </c:scaling>
        <c:axPos val="l"/>
        <c:majorGridlines/>
        <c:numFmt formatCode="0.0" sourceLinked="1"/>
        <c:majorTickMark val="cross"/>
        <c:tickLblPos val="nextTo"/>
        <c:txPr>
          <a:bodyPr/>
          <a:lstStyle/>
          <a:p>
            <a:pPr>
              <a:defRPr lang="es-AR"/>
            </a:pPr>
            <a:endParaRPr lang="es-ES"/>
          </a:p>
        </c:txPr>
        <c:crossAx val="152247680"/>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2 Base Gnoseológica</a:t>
            </a:r>
          </a:p>
        </c:rich>
      </c:tx>
    </c:title>
    <c:plotArea>
      <c:layout/>
      <c:radarChart>
        <c:radarStyle val="filled"/>
        <c:ser>
          <c:idx val="0"/>
          <c:order val="0"/>
          <c:tx>
            <c:v>Dimensión 2</c:v>
          </c:tx>
          <c:cat>
            <c:strRef>
              <c:f>'Graf Dim c BG'!$A$12:$A$27</c:f>
              <c:strCache>
                <c:ptCount val="16"/>
                <c:pt idx="0">
                  <c:v>Planif._Si</c:v>
                </c:pt>
                <c:pt idx="1">
                  <c:v>Planif._No</c:v>
                </c:pt>
                <c:pt idx="2">
                  <c:v>Gestión_Sí</c:v>
                </c:pt>
                <c:pt idx="3">
                  <c:v>Gestión_No</c:v>
                </c:pt>
                <c:pt idx="4">
                  <c:v>Control_Sí</c:v>
                </c:pt>
                <c:pt idx="5">
                  <c:v>Control_No</c:v>
                </c:pt>
                <c:pt idx="6">
                  <c:v>Ind._Sí</c:v>
                </c:pt>
                <c:pt idx="7">
                  <c:v>Ind._No</c:v>
                </c:pt>
                <c:pt idx="8">
                  <c:v>Organiz._Sí</c:v>
                </c:pt>
                <c:pt idx="9">
                  <c:v>Organiz._No</c:v>
                </c:pt>
                <c:pt idx="10">
                  <c:v>Inst. Soc._Sí</c:v>
                </c:pt>
                <c:pt idx="11">
                  <c:v>Inst. Soc._No</c:v>
                </c:pt>
                <c:pt idx="12">
                  <c:v>Obj. Mat._Sí</c:v>
                </c:pt>
                <c:pt idx="13">
                  <c:v>Obj. Mat._No</c:v>
                </c:pt>
                <c:pt idx="14">
                  <c:v>Obj. Inmat._Sí</c:v>
                </c:pt>
                <c:pt idx="15">
                  <c:v>Obj. Inmat._No</c:v>
                </c:pt>
              </c:strCache>
            </c:strRef>
          </c:cat>
          <c:val>
            <c:numRef>
              <c:f>'Graf Dim c BG'!$C$12:$C$27</c:f>
              <c:numCache>
                <c:formatCode>0.0</c:formatCode>
                <c:ptCount val="16"/>
                <c:pt idx="0">
                  <c:v>0.80020000000000002</c:v>
                </c:pt>
                <c:pt idx="1">
                  <c:v>1.3462000000000001</c:v>
                </c:pt>
                <c:pt idx="2">
                  <c:v>0.39270000000000016</c:v>
                </c:pt>
                <c:pt idx="3">
                  <c:v>0.2205</c:v>
                </c:pt>
                <c:pt idx="4">
                  <c:v>5.3554999999999984</c:v>
                </c:pt>
                <c:pt idx="5">
                  <c:v>21.1891</c:v>
                </c:pt>
                <c:pt idx="6">
                  <c:v>6.1804999999999986</c:v>
                </c:pt>
                <c:pt idx="7">
                  <c:v>3.743100000000001</c:v>
                </c:pt>
                <c:pt idx="8">
                  <c:v>0.96310000000000018</c:v>
                </c:pt>
                <c:pt idx="9">
                  <c:v>4.667399999999998</c:v>
                </c:pt>
                <c:pt idx="10">
                  <c:v>7.91</c:v>
                </c:pt>
                <c:pt idx="11">
                  <c:v>27.45239999999999</c:v>
                </c:pt>
                <c:pt idx="12">
                  <c:v>3.1576</c:v>
                </c:pt>
                <c:pt idx="13">
                  <c:v>3.5707</c:v>
                </c:pt>
                <c:pt idx="14">
                  <c:v>1.4309999999999996</c:v>
                </c:pt>
                <c:pt idx="15">
                  <c:v>11.620100000000001</c:v>
                </c:pt>
              </c:numCache>
            </c:numRef>
          </c:val>
        </c:ser>
        <c:axId val="152372736"/>
        <c:axId val="152374272"/>
      </c:radarChart>
      <c:catAx>
        <c:axId val="152372736"/>
        <c:scaling>
          <c:orientation val="minMax"/>
        </c:scaling>
        <c:axPos val="b"/>
        <c:majorGridlines/>
        <c:tickLblPos val="nextTo"/>
        <c:txPr>
          <a:bodyPr/>
          <a:lstStyle/>
          <a:p>
            <a:pPr>
              <a:defRPr lang="es-AR"/>
            </a:pPr>
            <a:endParaRPr lang="es-ES"/>
          </a:p>
        </c:txPr>
        <c:crossAx val="152374272"/>
        <c:crosses val="autoZero"/>
        <c:auto val="1"/>
        <c:lblAlgn val="ctr"/>
        <c:lblOffset val="100"/>
      </c:catAx>
      <c:valAx>
        <c:axId val="152374272"/>
        <c:scaling>
          <c:orientation val="minMax"/>
        </c:scaling>
        <c:axPos val="l"/>
        <c:majorGridlines/>
        <c:numFmt formatCode="0.0" sourceLinked="1"/>
        <c:majorTickMark val="cross"/>
        <c:tickLblPos val="nextTo"/>
        <c:txPr>
          <a:bodyPr/>
          <a:lstStyle/>
          <a:p>
            <a:pPr>
              <a:defRPr lang="es-AR"/>
            </a:pPr>
            <a:endParaRPr lang="es-ES"/>
          </a:p>
        </c:txPr>
        <c:crossAx val="152372736"/>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2 Base Administración</a:t>
            </a:r>
            <a:r>
              <a:rPr lang="es-AR" sz="1400" baseline="0"/>
              <a:t> Contemporánea</a:t>
            </a:r>
            <a:endParaRPr lang="es-AR" sz="1400"/>
          </a:p>
        </c:rich>
      </c:tx>
    </c:title>
    <c:plotArea>
      <c:layout/>
      <c:radarChart>
        <c:radarStyle val="filled"/>
        <c:ser>
          <c:idx val="0"/>
          <c:order val="0"/>
          <c:tx>
            <c:v>Dimensión 2</c:v>
          </c:tx>
          <c:cat>
            <c:strRef>
              <c:f>'Graf Dim c BT'!$A$11:$A$24</c:f>
              <c:strCache>
                <c:ptCount val="14"/>
                <c:pt idx="0">
                  <c:v>Planif._Si</c:v>
                </c:pt>
                <c:pt idx="1">
                  <c:v>Planif._No</c:v>
                </c:pt>
                <c:pt idx="2">
                  <c:v>Gestión_Sí</c:v>
                </c:pt>
                <c:pt idx="3">
                  <c:v>Gestión_No</c:v>
                </c:pt>
                <c:pt idx="4">
                  <c:v>Control_Sí</c:v>
                </c:pt>
                <c:pt idx="5">
                  <c:v>Control_No</c:v>
                </c:pt>
                <c:pt idx="6">
                  <c:v>Individuos_Sí</c:v>
                </c:pt>
                <c:pt idx="7">
                  <c:v>Individuos_No</c:v>
                </c:pt>
                <c:pt idx="8">
                  <c:v>Inst. Soc._Sí</c:v>
                </c:pt>
                <c:pt idx="9">
                  <c:v>Inst. Soc._No</c:v>
                </c:pt>
                <c:pt idx="10">
                  <c:v>O. Mat._Sí</c:v>
                </c:pt>
                <c:pt idx="11">
                  <c:v>O. Mat._No</c:v>
                </c:pt>
                <c:pt idx="12">
                  <c:v>O. Inmat._Sí</c:v>
                </c:pt>
                <c:pt idx="13">
                  <c:v>O. Inmat._No</c:v>
                </c:pt>
              </c:strCache>
            </c:strRef>
          </c:cat>
          <c:val>
            <c:numRef>
              <c:f>'Graf Dim c BT'!$C$11:$C$24</c:f>
              <c:numCache>
                <c:formatCode>0.0</c:formatCode>
                <c:ptCount val="14"/>
                <c:pt idx="0">
                  <c:v>25.662199999999988</c:v>
                </c:pt>
                <c:pt idx="1">
                  <c:v>3.3008999999999991</c:v>
                </c:pt>
                <c:pt idx="2">
                  <c:v>7.39</c:v>
                </c:pt>
                <c:pt idx="3">
                  <c:v>30.536000000000001</c:v>
                </c:pt>
                <c:pt idx="4">
                  <c:v>0.94120000000000004</c:v>
                </c:pt>
                <c:pt idx="5">
                  <c:v>7.3168999999999995</c:v>
                </c:pt>
                <c:pt idx="6">
                  <c:v>1.3917999999999995</c:v>
                </c:pt>
                <c:pt idx="7">
                  <c:v>0.74700000000000022</c:v>
                </c:pt>
                <c:pt idx="8">
                  <c:v>0.58720000000000006</c:v>
                </c:pt>
                <c:pt idx="9">
                  <c:v>1.5424</c:v>
                </c:pt>
                <c:pt idx="10">
                  <c:v>8.8549000000000007</c:v>
                </c:pt>
                <c:pt idx="11">
                  <c:v>8.2269000000000005</c:v>
                </c:pt>
                <c:pt idx="12">
                  <c:v>1.3649</c:v>
                </c:pt>
                <c:pt idx="13">
                  <c:v>2.1375999999999999</c:v>
                </c:pt>
              </c:numCache>
            </c:numRef>
          </c:val>
        </c:ser>
        <c:axId val="152397696"/>
        <c:axId val="152399232"/>
      </c:radarChart>
      <c:catAx>
        <c:axId val="152397696"/>
        <c:scaling>
          <c:orientation val="minMax"/>
        </c:scaling>
        <c:axPos val="b"/>
        <c:majorGridlines/>
        <c:tickLblPos val="nextTo"/>
        <c:txPr>
          <a:bodyPr/>
          <a:lstStyle/>
          <a:p>
            <a:pPr>
              <a:defRPr lang="es-AR"/>
            </a:pPr>
            <a:endParaRPr lang="es-ES"/>
          </a:p>
        </c:txPr>
        <c:crossAx val="152399232"/>
        <c:crosses val="autoZero"/>
        <c:auto val="1"/>
        <c:lblAlgn val="ctr"/>
        <c:lblOffset val="100"/>
      </c:catAx>
      <c:valAx>
        <c:axId val="152399232"/>
        <c:scaling>
          <c:orientation val="minMax"/>
        </c:scaling>
        <c:axPos val="l"/>
        <c:majorGridlines/>
        <c:numFmt formatCode="0.0" sourceLinked="1"/>
        <c:majorTickMark val="cross"/>
        <c:tickLblPos val="nextTo"/>
        <c:txPr>
          <a:bodyPr/>
          <a:lstStyle/>
          <a:p>
            <a:pPr>
              <a:defRPr lang="es-AR"/>
            </a:pPr>
            <a:endParaRPr lang="es-ES"/>
          </a:p>
        </c:txPr>
        <c:crossAx val="152397696"/>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2, Base Administración No Contemporánea</a:t>
            </a:r>
          </a:p>
        </c:rich>
      </c:tx>
    </c:title>
    <c:plotArea>
      <c:layout/>
      <c:radarChart>
        <c:radarStyle val="filled"/>
        <c:ser>
          <c:idx val="0"/>
          <c:order val="0"/>
          <c:tx>
            <c:v>Dimensión 2</c:v>
          </c:tx>
          <c:cat>
            <c:strRef>
              <c:f>'Graf Dim c BT'!$A$11:$A$24</c:f>
              <c:strCache>
                <c:ptCount val="14"/>
                <c:pt idx="0">
                  <c:v>Planif._Si</c:v>
                </c:pt>
                <c:pt idx="1">
                  <c:v>Planif._No</c:v>
                </c:pt>
                <c:pt idx="2">
                  <c:v>Gestión_Sí</c:v>
                </c:pt>
                <c:pt idx="3">
                  <c:v>Gestión_No</c:v>
                </c:pt>
                <c:pt idx="4">
                  <c:v>Control_Sí</c:v>
                </c:pt>
                <c:pt idx="5">
                  <c:v>Control_No</c:v>
                </c:pt>
                <c:pt idx="6">
                  <c:v>Individuos_Sí</c:v>
                </c:pt>
                <c:pt idx="7">
                  <c:v>Individuos_No</c:v>
                </c:pt>
                <c:pt idx="8">
                  <c:v>Inst. Soc._Sí</c:v>
                </c:pt>
                <c:pt idx="9">
                  <c:v>Inst. Soc._No</c:v>
                </c:pt>
                <c:pt idx="10">
                  <c:v>O. Mat._Sí</c:v>
                </c:pt>
                <c:pt idx="11">
                  <c:v>O. Mat._No</c:v>
                </c:pt>
                <c:pt idx="12">
                  <c:v>O. Inmat._Sí</c:v>
                </c:pt>
                <c:pt idx="13">
                  <c:v>O. Inmat._No</c:v>
                </c:pt>
              </c:strCache>
            </c:strRef>
          </c:cat>
          <c:val>
            <c:numRef>
              <c:f>'Graf Dim c BT'!$C$11:$C$24</c:f>
              <c:numCache>
                <c:formatCode>0.0</c:formatCode>
                <c:ptCount val="14"/>
                <c:pt idx="0">
                  <c:v>2.7517</c:v>
                </c:pt>
                <c:pt idx="1">
                  <c:v>2.1177000000000001</c:v>
                </c:pt>
                <c:pt idx="2">
                  <c:v>1.7366999999999995</c:v>
                </c:pt>
                <c:pt idx="3">
                  <c:v>1.8106</c:v>
                </c:pt>
                <c:pt idx="4">
                  <c:v>3.8832</c:v>
                </c:pt>
                <c:pt idx="5">
                  <c:v>18.71</c:v>
                </c:pt>
                <c:pt idx="6">
                  <c:v>9.1111000000000004</c:v>
                </c:pt>
                <c:pt idx="7">
                  <c:v>3.8950999999999989</c:v>
                </c:pt>
                <c:pt idx="8">
                  <c:v>1.4493999999999996</c:v>
                </c:pt>
                <c:pt idx="9">
                  <c:v>3.3075999999999999</c:v>
                </c:pt>
                <c:pt idx="10">
                  <c:v>17.764900000000001</c:v>
                </c:pt>
                <c:pt idx="11">
                  <c:v>26.8215</c:v>
                </c:pt>
                <c:pt idx="12">
                  <c:v>2.1442999999999999</c:v>
                </c:pt>
                <c:pt idx="13">
                  <c:v>4.4962000000000018</c:v>
                </c:pt>
              </c:numCache>
            </c:numRef>
          </c:val>
        </c:ser>
        <c:axId val="152427904"/>
        <c:axId val="152437888"/>
      </c:radarChart>
      <c:catAx>
        <c:axId val="152427904"/>
        <c:scaling>
          <c:orientation val="minMax"/>
        </c:scaling>
        <c:axPos val="b"/>
        <c:majorGridlines/>
        <c:tickLblPos val="nextTo"/>
        <c:txPr>
          <a:bodyPr/>
          <a:lstStyle/>
          <a:p>
            <a:pPr>
              <a:defRPr lang="es-AR"/>
            </a:pPr>
            <a:endParaRPr lang="es-ES"/>
          </a:p>
        </c:txPr>
        <c:crossAx val="152437888"/>
        <c:crosses val="autoZero"/>
        <c:auto val="1"/>
        <c:lblAlgn val="ctr"/>
        <c:lblOffset val="100"/>
      </c:catAx>
      <c:valAx>
        <c:axId val="152437888"/>
        <c:scaling>
          <c:orientation val="minMax"/>
        </c:scaling>
        <c:axPos val="l"/>
        <c:majorGridlines/>
        <c:numFmt formatCode="0.0" sourceLinked="1"/>
        <c:majorTickMark val="cross"/>
        <c:tickLblPos val="nextTo"/>
        <c:txPr>
          <a:bodyPr/>
          <a:lstStyle/>
          <a:p>
            <a:pPr>
              <a:defRPr lang="es-AR"/>
            </a:pPr>
            <a:endParaRPr lang="es-ES"/>
          </a:p>
        </c:txPr>
        <c:crossAx val="152427904"/>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3, Base Ontológica</a:t>
            </a:r>
          </a:p>
        </c:rich>
      </c:tx>
    </c:title>
    <c:plotArea>
      <c:layout/>
      <c:radarChart>
        <c:radarStyle val="filled"/>
        <c:ser>
          <c:idx val="0"/>
          <c:order val="0"/>
          <c:cat>
            <c:strRef>
              <c:f>'Graf Dim b BT'!$A$12:$A$27</c:f>
              <c:strCache>
                <c:ptCount val="16"/>
                <c:pt idx="0">
                  <c:v>Planif._Si</c:v>
                </c:pt>
                <c:pt idx="1">
                  <c:v>Planif._No</c:v>
                </c:pt>
                <c:pt idx="2">
                  <c:v>Gestión_Sí</c:v>
                </c:pt>
                <c:pt idx="3">
                  <c:v>Gestión_No</c:v>
                </c:pt>
                <c:pt idx="4">
                  <c:v>Control_Sí</c:v>
                </c:pt>
                <c:pt idx="5">
                  <c:v>Control_No</c:v>
                </c:pt>
                <c:pt idx="6">
                  <c:v>Ind._Sí</c:v>
                </c:pt>
                <c:pt idx="7">
                  <c:v>Ind._No</c:v>
                </c:pt>
                <c:pt idx="8">
                  <c:v>Organiz._Sí</c:v>
                </c:pt>
                <c:pt idx="9">
                  <c:v>Organiz._No</c:v>
                </c:pt>
                <c:pt idx="10">
                  <c:v>Inst. Soc._Sí</c:v>
                </c:pt>
                <c:pt idx="11">
                  <c:v>Inst. Soc._No</c:v>
                </c:pt>
                <c:pt idx="12">
                  <c:v>Obj. Mat._Sí</c:v>
                </c:pt>
                <c:pt idx="13">
                  <c:v>Obj. Mat._No</c:v>
                </c:pt>
                <c:pt idx="14">
                  <c:v>Obj. Inmat._Sí</c:v>
                </c:pt>
                <c:pt idx="15">
                  <c:v>Obj. Inmat._No</c:v>
                </c:pt>
              </c:strCache>
            </c:strRef>
          </c:cat>
          <c:val>
            <c:numRef>
              <c:f>'Graf Dim b BT'!$D$12:$D$27</c:f>
              <c:numCache>
                <c:formatCode>0.0</c:formatCode>
                <c:ptCount val="16"/>
                <c:pt idx="0">
                  <c:v>9.2900000000000024E-2</c:v>
                </c:pt>
                <c:pt idx="1">
                  <c:v>3.8699999999999998E-2</c:v>
                </c:pt>
                <c:pt idx="2">
                  <c:v>0.39350000000000013</c:v>
                </c:pt>
                <c:pt idx="3">
                  <c:v>0.69499999999999995</c:v>
                </c:pt>
                <c:pt idx="4">
                  <c:v>1.0551999999999995</c:v>
                </c:pt>
                <c:pt idx="5">
                  <c:v>6.0422000000000002</c:v>
                </c:pt>
                <c:pt idx="6">
                  <c:v>41.475300000000011</c:v>
                </c:pt>
                <c:pt idx="7">
                  <c:v>19.731900000000007</c:v>
                </c:pt>
                <c:pt idx="8">
                  <c:v>0.37610000000000016</c:v>
                </c:pt>
                <c:pt idx="9">
                  <c:v>0.51070000000000004</c:v>
                </c:pt>
                <c:pt idx="10">
                  <c:v>7.4200999999999997</c:v>
                </c:pt>
                <c:pt idx="11">
                  <c:v>18.0716</c:v>
                </c:pt>
                <c:pt idx="12">
                  <c:v>1.8123</c:v>
                </c:pt>
                <c:pt idx="13">
                  <c:v>2.1949000000000001</c:v>
                </c:pt>
                <c:pt idx="14">
                  <c:v>3.1800000000000002E-2</c:v>
                </c:pt>
                <c:pt idx="15">
                  <c:v>5.7700000000000022E-2</c:v>
                </c:pt>
              </c:numCache>
            </c:numRef>
          </c:val>
        </c:ser>
        <c:axId val="152483712"/>
        <c:axId val="152485248"/>
      </c:radarChart>
      <c:catAx>
        <c:axId val="152483712"/>
        <c:scaling>
          <c:orientation val="minMax"/>
        </c:scaling>
        <c:axPos val="b"/>
        <c:majorGridlines/>
        <c:tickLblPos val="nextTo"/>
        <c:txPr>
          <a:bodyPr/>
          <a:lstStyle/>
          <a:p>
            <a:pPr>
              <a:defRPr lang="es-AR"/>
            </a:pPr>
            <a:endParaRPr lang="es-ES"/>
          </a:p>
        </c:txPr>
        <c:crossAx val="152485248"/>
        <c:crosses val="autoZero"/>
        <c:auto val="1"/>
        <c:lblAlgn val="ctr"/>
        <c:lblOffset val="100"/>
      </c:catAx>
      <c:valAx>
        <c:axId val="152485248"/>
        <c:scaling>
          <c:orientation val="minMax"/>
        </c:scaling>
        <c:axPos val="l"/>
        <c:majorGridlines/>
        <c:numFmt formatCode="0.0" sourceLinked="1"/>
        <c:majorTickMark val="cross"/>
        <c:tickLblPos val="nextTo"/>
        <c:txPr>
          <a:bodyPr/>
          <a:lstStyle/>
          <a:p>
            <a:pPr>
              <a:defRPr lang="es-AR"/>
            </a:pPr>
            <a:endParaRPr lang="es-ES"/>
          </a:p>
        </c:txPr>
        <c:crossAx val="152483712"/>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3, Base Epistemológica</a:t>
            </a:r>
          </a:p>
        </c:rich>
      </c:tx>
    </c:title>
    <c:plotArea>
      <c:layout/>
      <c:radarChart>
        <c:radarStyle val="filled"/>
        <c:ser>
          <c:idx val="0"/>
          <c:order val="0"/>
          <c:cat>
            <c:strRef>
              <c:f>'Graf Dim b BE'!$A$12:$A$27</c:f>
              <c:strCache>
                <c:ptCount val="16"/>
                <c:pt idx="0">
                  <c:v>Planif._Si</c:v>
                </c:pt>
                <c:pt idx="1">
                  <c:v>Planif._No</c:v>
                </c:pt>
                <c:pt idx="2">
                  <c:v>Gestión_Sí</c:v>
                </c:pt>
                <c:pt idx="3">
                  <c:v>Gestión_No</c:v>
                </c:pt>
                <c:pt idx="4">
                  <c:v>Control_Sí</c:v>
                </c:pt>
                <c:pt idx="5">
                  <c:v>Control_No</c:v>
                </c:pt>
                <c:pt idx="6">
                  <c:v>Ind._Sí</c:v>
                </c:pt>
                <c:pt idx="7">
                  <c:v>Ind._No</c:v>
                </c:pt>
                <c:pt idx="8">
                  <c:v>Organiz._Sí</c:v>
                </c:pt>
                <c:pt idx="9">
                  <c:v>Organiz._No</c:v>
                </c:pt>
                <c:pt idx="10">
                  <c:v>Inst. Soc._Sí</c:v>
                </c:pt>
                <c:pt idx="11">
                  <c:v>Inst. Soc._No</c:v>
                </c:pt>
                <c:pt idx="12">
                  <c:v>Obj. Mat._Sí</c:v>
                </c:pt>
                <c:pt idx="13">
                  <c:v>Obj. Mat._No</c:v>
                </c:pt>
                <c:pt idx="14">
                  <c:v>Obj. Inmat._Sí</c:v>
                </c:pt>
                <c:pt idx="15">
                  <c:v>Obj. Inmat._No</c:v>
                </c:pt>
              </c:strCache>
            </c:strRef>
          </c:cat>
          <c:val>
            <c:numRef>
              <c:f>'Graf Dim b BE'!$D$12:$D$27</c:f>
              <c:numCache>
                <c:formatCode>0.0</c:formatCode>
                <c:ptCount val="16"/>
                <c:pt idx="0">
                  <c:v>1.5234999999999996</c:v>
                </c:pt>
                <c:pt idx="1">
                  <c:v>0.22459999999999999</c:v>
                </c:pt>
                <c:pt idx="2">
                  <c:v>0.8621000000000002</c:v>
                </c:pt>
                <c:pt idx="3">
                  <c:v>3.0219</c:v>
                </c:pt>
                <c:pt idx="4">
                  <c:v>3.4128999999999987</c:v>
                </c:pt>
                <c:pt idx="5">
                  <c:v>25.22849999999999</c:v>
                </c:pt>
                <c:pt idx="6">
                  <c:v>36.168400000000013</c:v>
                </c:pt>
                <c:pt idx="7">
                  <c:v>14.7529</c:v>
                </c:pt>
                <c:pt idx="8">
                  <c:v>3.2600000000000011E-2</c:v>
                </c:pt>
                <c:pt idx="9">
                  <c:v>2.7300000000000001E-2</c:v>
                </c:pt>
                <c:pt idx="10">
                  <c:v>4.0490000000000004</c:v>
                </c:pt>
                <c:pt idx="11">
                  <c:v>8.2416</c:v>
                </c:pt>
                <c:pt idx="12">
                  <c:v>0.95700000000000018</c:v>
                </c:pt>
                <c:pt idx="13">
                  <c:v>1.2332999999999996</c:v>
                </c:pt>
                <c:pt idx="14">
                  <c:v>0.12659999999999999</c:v>
                </c:pt>
                <c:pt idx="15">
                  <c:v>0.13769999999999999</c:v>
                </c:pt>
              </c:numCache>
            </c:numRef>
          </c:val>
        </c:ser>
        <c:axId val="152500480"/>
        <c:axId val="144977920"/>
      </c:radarChart>
      <c:catAx>
        <c:axId val="152500480"/>
        <c:scaling>
          <c:orientation val="minMax"/>
        </c:scaling>
        <c:axPos val="b"/>
        <c:majorGridlines/>
        <c:tickLblPos val="nextTo"/>
        <c:txPr>
          <a:bodyPr/>
          <a:lstStyle/>
          <a:p>
            <a:pPr>
              <a:defRPr lang="es-AR"/>
            </a:pPr>
            <a:endParaRPr lang="es-ES"/>
          </a:p>
        </c:txPr>
        <c:crossAx val="144977920"/>
        <c:crosses val="autoZero"/>
        <c:auto val="1"/>
        <c:lblAlgn val="ctr"/>
        <c:lblOffset val="100"/>
      </c:catAx>
      <c:valAx>
        <c:axId val="144977920"/>
        <c:scaling>
          <c:orientation val="minMax"/>
        </c:scaling>
        <c:axPos val="l"/>
        <c:majorGridlines/>
        <c:numFmt formatCode="0.0" sourceLinked="1"/>
        <c:majorTickMark val="cross"/>
        <c:tickLblPos val="nextTo"/>
        <c:txPr>
          <a:bodyPr/>
          <a:lstStyle/>
          <a:p>
            <a:pPr>
              <a:defRPr lang="es-AR"/>
            </a:pPr>
            <a:endParaRPr lang="es-ES"/>
          </a:p>
        </c:txPr>
        <c:crossAx val="152500480"/>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3, Base Gnoseológica</a:t>
            </a:r>
          </a:p>
        </c:rich>
      </c:tx>
    </c:title>
    <c:plotArea>
      <c:layout/>
      <c:radarChart>
        <c:radarStyle val="filled"/>
        <c:ser>
          <c:idx val="0"/>
          <c:order val="0"/>
          <c:cat>
            <c:strRef>
              <c:f>'Graf Dim c BG'!$A$12:$A$27</c:f>
              <c:strCache>
                <c:ptCount val="16"/>
                <c:pt idx="0">
                  <c:v>Planif._Si</c:v>
                </c:pt>
                <c:pt idx="1">
                  <c:v>Planif._No</c:v>
                </c:pt>
                <c:pt idx="2">
                  <c:v>Gestión_Sí</c:v>
                </c:pt>
                <c:pt idx="3">
                  <c:v>Gestión_No</c:v>
                </c:pt>
                <c:pt idx="4">
                  <c:v>Control_Sí</c:v>
                </c:pt>
                <c:pt idx="5">
                  <c:v>Control_No</c:v>
                </c:pt>
                <c:pt idx="6">
                  <c:v>Ind._Sí</c:v>
                </c:pt>
                <c:pt idx="7">
                  <c:v>Ind._No</c:v>
                </c:pt>
                <c:pt idx="8">
                  <c:v>Organiz._Sí</c:v>
                </c:pt>
                <c:pt idx="9">
                  <c:v>Organiz._No</c:v>
                </c:pt>
                <c:pt idx="10">
                  <c:v>Inst. Soc._Sí</c:v>
                </c:pt>
                <c:pt idx="11">
                  <c:v>Inst. Soc._No</c:v>
                </c:pt>
                <c:pt idx="12">
                  <c:v>Obj. Mat._Sí</c:v>
                </c:pt>
                <c:pt idx="13">
                  <c:v>Obj. Mat._No</c:v>
                </c:pt>
                <c:pt idx="14">
                  <c:v>Obj. Inmat._Sí</c:v>
                </c:pt>
                <c:pt idx="15">
                  <c:v>Obj. Inmat._No</c:v>
                </c:pt>
              </c:strCache>
            </c:strRef>
          </c:cat>
          <c:val>
            <c:numRef>
              <c:f>'Graf Dim c BG'!$D$12:$D$27</c:f>
              <c:numCache>
                <c:formatCode>0.0</c:formatCode>
                <c:ptCount val="16"/>
                <c:pt idx="0">
                  <c:v>8.1233000000000004</c:v>
                </c:pt>
                <c:pt idx="1">
                  <c:v>13.6662</c:v>
                </c:pt>
                <c:pt idx="2">
                  <c:v>7.3748999999999985</c:v>
                </c:pt>
                <c:pt idx="3">
                  <c:v>4.1419999999999995</c:v>
                </c:pt>
                <c:pt idx="4">
                  <c:v>2.5299999999999998</c:v>
                </c:pt>
                <c:pt idx="5">
                  <c:v>10.0099</c:v>
                </c:pt>
                <c:pt idx="6">
                  <c:v>16.264999999999993</c:v>
                </c:pt>
                <c:pt idx="7">
                  <c:v>9.8506000000000036</c:v>
                </c:pt>
                <c:pt idx="8">
                  <c:v>3.700000000000001E-3</c:v>
                </c:pt>
                <c:pt idx="9">
                  <c:v>1.7899999999999999E-2</c:v>
                </c:pt>
                <c:pt idx="10">
                  <c:v>2.6806999999999999</c:v>
                </c:pt>
                <c:pt idx="11">
                  <c:v>9.303500000000005</c:v>
                </c:pt>
                <c:pt idx="12">
                  <c:v>6.6906999999999996</c:v>
                </c:pt>
                <c:pt idx="13">
                  <c:v>7.5660999999999996</c:v>
                </c:pt>
                <c:pt idx="14">
                  <c:v>0.19470000000000001</c:v>
                </c:pt>
                <c:pt idx="15">
                  <c:v>1.5808</c:v>
                </c:pt>
              </c:numCache>
            </c:numRef>
          </c:val>
        </c:ser>
        <c:axId val="145002880"/>
        <c:axId val="145004416"/>
      </c:radarChart>
      <c:catAx>
        <c:axId val="145002880"/>
        <c:scaling>
          <c:orientation val="minMax"/>
        </c:scaling>
        <c:axPos val="b"/>
        <c:majorGridlines/>
        <c:tickLblPos val="nextTo"/>
        <c:txPr>
          <a:bodyPr/>
          <a:lstStyle/>
          <a:p>
            <a:pPr>
              <a:defRPr lang="es-AR"/>
            </a:pPr>
            <a:endParaRPr lang="es-ES"/>
          </a:p>
        </c:txPr>
        <c:crossAx val="145004416"/>
        <c:crosses val="autoZero"/>
        <c:auto val="1"/>
        <c:lblAlgn val="ctr"/>
        <c:lblOffset val="100"/>
      </c:catAx>
      <c:valAx>
        <c:axId val="145004416"/>
        <c:scaling>
          <c:orientation val="minMax"/>
        </c:scaling>
        <c:axPos val="l"/>
        <c:majorGridlines/>
        <c:numFmt formatCode="0.0" sourceLinked="1"/>
        <c:majorTickMark val="cross"/>
        <c:tickLblPos val="nextTo"/>
        <c:txPr>
          <a:bodyPr/>
          <a:lstStyle/>
          <a:p>
            <a:pPr>
              <a:defRPr lang="es-AR"/>
            </a:pPr>
            <a:endParaRPr lang="es-ES"/>
          </a:p>
        </c:txPr>
        <c:crossAx val="14500288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Hoja1!$B$9</c:f>
              <c:strCache>
                <c:ptCount val="1"/>
                <c:pt idx="0">
                  <c:v>Individuos</c:v>
                </c:pt>
              </c:strCache>
            </c:strRef>
          </c:tx>
          <c:cat>
            <c:strRef>
              <c:f>Hoja1!$C$8:$H$8</c:f>
              <c:strCache>
                <c:ptCount val="6"/>
                <c:pt idx="0">
                  <c:v>BT</c:v>
                </c:pt>
                <c:pt idx="1">
                  <c:v>BO</c:v>
                </c:pt>
                <c:pt idx="2">
                  <c:v>BE</c:v>
                </c:pt>
                <c:pt idx="3">
                  <c:v>BG</c:v>
                </c:pt>
                <c:pt idx="4">
                  <c:v>BAC</c:v>
                </c:pt>
                <c:pt idx="5">
                  <c:v>BNAC</c:v>
                </c:pt>
              </c:strCache>
            </c:strRef>
          </c:cat>
          <c:val>
            <c:numRef>
              <c:f>Hoja1!$C$9:$H$9</c:f>
              <c:numCache>
                <c:formatCode>0.00</c:formatCode>
                <c:ptCount val="6"/>
                <c:pt idx="0">
                  <c:v>0.67987804878048852</c:v>
                </c:pt>
                <c:pt idx="1">
                  <c:v>0.67762128325508597</c:v>
                </c:pt>
                <c:pt idx="2">
                  <c:v>0.710280373831776</c:v>
                </c:pt>
                <c:pt idx="3">
                  <c:v>0.62280701754386003</c:v>
                </c:pt>
                <c:pt idx="4">
                  <c:v>0.6507352941176473</c:v>
                </c:pt>
                <c:pt idx="5">
                  <c:v>0.70052083333333381</c:v>
                </c:pt>
              </c:numCache>
            </c:numRef>
          </c:val>
        </c:ser>
        <c:ser>
          <c:idx val="1"/>
          <c:order val="1"/>
          <c:tx>
            <c:strRef>
              <c:f>Hoja1!$B$10</c:f>
              <c:strCache>
                <c:ptCount val="1"/>
                <c:pt idx="0">
                  <c:v>Organizaciones</c:v>
                </c:pt>
              </c:strCache>
            </c:strRef>
          </c:tx>
          <c:cat>
            <c:strRef>
              <c:f>Hoja1!$C$8:$H$8</c:f>
              <c:strCache>
                <c:ptCount val="6"/>
                <c:pt idx="0">
                  <c:v>BT</c:v>
                </c:pt>
                <c:pt idx="1">
                  <c:v>BO</c:v>
                </c:pt>
                <c:pt idx="2">
                  <c:v>BE</c:v>
                </c:pt>
                <c:pt idx="3">
                  <c:v>BG</c:v>
                </c:pt>
                <c:pt idx="4">
                  <c:v>BAC</c:v>
                </c:pt>
                <c:pt idx="5">
                  <c:v>BNAC</c:v>
                </c:pt>
              </c:strCache>
            </c:strRef>
          </c:cat>
          <c:val>
            <c:numRef>
              <c:f>Hoja1!$C$10:$H$10</c:f>
              <c:numCache>
                <c:formatCode>0.00</c:formatCode>
                <c:ptCount val="6"/>
                <c:pt idx="0">
                  <c:v>0.414634146341464</c:v>
                </c:pt>
                <c:pt idx="1">
                  <c:v>0.4241001564945231</c:v>
                </c:pt>
                <c:pt idx="2">
                  <c:v>0.54439252336448563</c:v>
                </c:pt>
                <c:pt idx="3">
                  <c:v>0.17105263157894746</c:v>
                </c:pt>
                <c:pt idx="4" formatCode="General">
                  <c:v>1</c:v>
                </c:pt>
                <c:pt idx="5" formatCode="General">
                  <c:v>0</c:v>
                </c:pt>
              </c:numCache>
            </c:numRef>
          </c:val>
        </c:ser>
        <c:ser>
          <c:idx val="2"/>
          <c:order val="2"/>
          <c:tx>
            <c:strRef>
              <c:f>Hoja1!$B$11</c:f>
              <c:strCache>
                <c:ptCount val="1"/>
                <c:pt idx="0">
                  <c:v>Instituciones</c:v>
                </c:pt>
              </c:strCache>
            </c:strRef>
          </c:tx>
          <c:cat>
            <c:strRef>
              <c:f>Hoja1!$C$8:$H$8</c:f>
              <c:strCache>
                <c:ptCount val="6"/>
                <c:pt idx="0">
                  <c:v>BT</c:v>
                </c:pt>
                <c:pt idx="1">
                  <c:v>BO</c:v>
                </c:pt>
                <c:pt idx="2">
                  <c:v>BE</c:v>
                </c:pt>
                <c:pt idx="3">
                  <c:v>BG</c:v>
                </c:pt>
                <c:pt idx="4">
                  <c:v>BAC</c:v>
                </c:pt>
                <c:pt idx="5">
                  <c:v>BNAC</c:v>
                </c:pt>
              </c:strCache>
            </c:strRef>
          </c:cat>
          <c:val>
            <c:numRef>
              <c:f>Hoja1!$C$11:$H$11</c:f>
              <c:numCache>
                <c:formatCode>0.00</c:formatCode>
                <c:ptCount val="6"/>
                <c:pt idx="0">
                  <c:v>0.29268292682926855</c:v>
                </c:pt>
                <c:pt idx="1">
                  <c:v>0.29107981220657281</c:v>
                </c:pt>
                <c:pt idx="2">
                  <c:v>0.32943925233644872</c:v>
                </c:pt>
                <c:pt idx="3">
                  <c:v>0.2236842105263159</c:v>
                </c:pt>
                <c:pt idx="4">
                  <c:v>0.27573529411764702</c:v>
                </c:pt>
                <c:pt idx="5">
                  <c:v>0.30468749999999989</c:v>
                </c:pt>
              </c:numCache>
            </c:numRef>
          </c:val>
        </c:ser>
        <c:ser>
          <c:idx val="3"/>
          <c:order val="3"/>
          <c:tx>
            <c:strRef>
              <c:f>Hoja1!$B$12</c:f>
              <c:strCache>
                <c:ptCount val="1"/>
                <c:pt idx="0">
                  <c:v>Objetos Materiales</c:v>
                </c:pt>
              </c:strCache>
            </c:strRef>
          </c:tx>
          <c:cat>
            <c:strRef>
              <c:f>Hoja1!$C$8:$H$8</c:f>
              <c:strCache>
                <c:ptCount val="6"/>
                <c:pt idx="0">
                  <c:v>BT</c:v>
                </c:pt>
                <c:pt idx="1">
                  <c:v>BO</c:v>
                </c:pt>
                <c:pt idx="2">
                  <c:v>BE</c:v>
                </c:pt>
                <c:pt idx="3">
                  <c:v>BG</c:v>
                </c:pt>
                <c:pt idx="4">
                  <c:v>BAC</c:v>
                </c:pt>
                <c:pt idx="5">
                  <c:v>BNAC</c:v>
                </c:pt>
              </c:strCache>
            </c:strRef>
          </c:cat>
          <c:val>
            <c:numRef>
              <c:f>Hoja1!$C$12:$H$12</c:f>
              <c:numCache>
                <c:formatCode>0.00</c:formatCode>
                <c:ptCount val="6"/>
                <c:pt idx="0">
                  <c:v>0.4481707317073173</c:v>
                </c:pt>
                <c:pt idx="1">
                  <c:v>0.45226917057902977</c:v>
                </c:pt>
                <c:pt idx="2">
                  <c:v>0.43691588785046709</c:v>
                </c:pt>
                <c:pt idx="3">
                  <c:v>0.4692982456140351</c:v>
                </c:pt>
                <c:pt idx="4">
                  <c:v>0.51838235294117696</c:v>
                </c:pt>
                <c:pt idx="5">
                  <c:v>0.39843750000000017</c:v>
                </c:pt>
              </c:numCache>
            </c:numRef>
          </c:val>
        </c:ser>
        <c:ser>
          <c:idx val="4"/>
          <c:order val="4"/>
          <c:tx>
            <c:strRef>
              <c:f>Hoja1!$B$13</c:f>
              <c:strCache>
                <c:ptCount val="1"/>
                <c:pt idx="0">
                  <c:v>Objetos Inmateriales</c:v>
                </c:pt>
              </c:strCache>
            </c:strRef>
          </c:tx>
          <c:cat>
            <c:strRef>
              <c:f>Hoja1!$C$8:$H$8</c:f>
              <c:strCache>
                <c:ptCount val="6"/>
                <c:pt idx="0">
                  <c:v>BT</c:v>
                </c:pt>
                <c:pt idx="1">
                  <c:v>BO</c:v>
                </c:pt>
                <c:pt idx="2">
                  <c:v>BE</c:v>
                </c:pt>
                <c:pt idx="3">
                  <c:v>BG</c:v>
                </c:pt>
                <c:pt idx="4">
                  <c:v>BAC</c:v>
                </c:pt>
                <c:pt idx="5">
                  <c:v>BNAC</c:v>
                </c:pt>
              </c:strCache>
            </c:strRef>
          </c:cat>
          <c:val>
            <c:numRef>
              <c:f>Hoja1!$C$13:$H$13</c:f>
              <c:numCache>
                <c:formatCode>0.00</c:formatCode>
                <c:ptCount val="6"/>
                <c:pt idx="0">
                  <c:v>0.35060975609756095</c:v>
                </c:pt>
                <c:pt idx="1">
                  <c:v>0.35524256651017222</c:v>
                </c:pt>
                <c:pt idx="2">
                  <c:v>0.47897196261682246</c:v>
                </c:pt>
                <c:pt idx="3">
                  <c:v>0.10964912280701759</c:v>
                </c:pt>
                <c:pt idx="4">
                  <c:v>0.38970588235294173</c:v>
                </c:pt>
                <c:pt idx="5">
                  <c:v>0.32291666666666685</c:v>
                </c:pt>
              </c:numCache>
            </c:numRef>
          </c:val>
        </c:ser>
        <c:axId val="129842560"/>
        <c:axId val="129852544"/>
      </c:barChart>
      <c:catAx>
        <c:axId val="129842560"/>
        <c:scaling>
          <c:orientation val="minMax"/>
        </c:scaling>
        <c:axPos val="b"/>
        <c:tickLblPos val="nextTo"/>
        <c:txPr>
          <a:bodyPr/>
          <a:lstStyle/>
          <a:p>
            <a:pPr>
              <a:defRPr lang="es-AR"/>
            </a:pPr>
            <a:endParaRPr lang="es-ES"/>
          </a:p>
        </c:txPr>
        <c:crossAx val="129852544"/>
        <c:crosses val="autoZero"/>
        <c:auto val="1"/>
        <c:lblAlgn val="ctr"/>
        <c:lblOffset val="100"/>
      </c:catAx>
      <c:valAx>
        <c:axId val="129852544"/>
        <c:scaling>
          <c:orientation val="minMax"/>
        </c:scaling>
        <c:axPos val="l"/>
        <c:majorGridlines/>
        <c:numFmt formatCode="0.00" sourceLinked="1"/>
        <c:tickLblPos val="nextTo"/>
        <c:txPr>
          <a:bodyPr/>
          <a:lstStyle/>
          <a:p>
            <a:pPr>
              <a:defRPr lang="es-AR"/>
            </a:pPr>
            <a:endParaRPr lang="es-ES"/>
          </a:p>
        </c:txPr>
        <c:crossAx val="129842560"/>
        <c:crosses val="autoZero"/>
        <c:crossBetween val="between"/>
      </c:valAx>
    </c:plotArea>
    <c:legend>
      <c:legendPos val="b"/>
      <c:layout>
        <c:manualLayout>
          <c:xMode val="edge"/>
          <c:yMode val="edge"/>
          <c:x val="4.0202679379717748E-2"/>
          <c:y val="0.76398206474190689"/>
          <c:w val="0.93879068241469865"/>
          <c:h val="0.14910033020066041"/>
        </c:manualLayout>
      </c:layout>
      <c:txPr>
        <a:bodyPr/>
        <a:lstStyle/>
        <a:p>
          <a:pPr>
            <a:defRPr lang="es-AR" sz="800"/>
          </a:pPr>
          <a:endParaRPr lang="es-ES"/>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3, Base Administración Contemporánea</a:t>
            </a:r>
          </a:p>
        </c:rich>
      </c:tx>
    </c:title>
    <c:plotArea>
      <c:layout/>
      <c:radarChart>
        <c:radarStyle val="filled"/>
        <c:ser>
          <c:idx val="0"/>
          <c:order val="0"/>
          <c:cat>
            <c:strRef>
              <c:f>'Graf Dim c BT'!$A$11:$A$24</c:f>
              <c:strCache>
                <c:ptCount val="14"/>
                <c:pt idx="0">
                  <c:v>Planif._Si</c:v>
                </c:pt>
                <c:pt idx="1">
                  <c:v>Planif._No</c:v>
                </c:pt>
                <c:pt idx="2">
                  <c:v>Gestión_Sí</c:v>
                </c:pt>
                <c:pt idx="3">
                  <c:v>Gestión_No</c:v>
                </c:pt>
                <c:pt idx="4">
                  <c:v>Control_Sí</c:v>
                </c:pt>
                <c:pt idx="5">
                  <c:v>Control_No</c:v>
                </c:pt>
                <c:pt idx="6">
                  <c:v>Individuos_Sí</c:v>
                </c:pt>
                <c:pt idx="7">
                  <c:v>Individuos_No</c:v>
                </c:pt>
                <c:pt idx="8">
                  <c:v>Inst. Soc._Sí</c:v>
                </c:pt>
                <c:pt idx="9">
                  <c:v>Inst. Soc._No</c:v>
                </c:pt>
                <c:pt idx="10">
                  <c:v>O. Mat._Sí</c:v>
                </c:pt>
                <c:pt idx="11">
                  <c:v>O. Mat._No</c:v>
                </c:pt>
                <c:pt idx="12">
                  <c:v>O. Inmat._Sí</c:v>
                </c:pt>
                <c:pt idx="13">
                  <c:v>O. Inmat._No</c:v>
                </c:pt>
              </c:strCache>
            </c:strRef>
          </c:cat>
          <c:val>
            <c:numRef>
              <c:f>'Graf Dim c BT'!$D$11:$D$24</c:f>
              <c:numCache>
                <c:formatCode>0.0</c:formatCode>
                <c:ptCount val="14"/>
                <c:pt idx="0">
                  <c:v>0.19589999999999999</c:v>
                </c:pt>
                <c:pt idx="1">
                  <c:v>2.5200000000000007E-2</c:v>
                </c:pt>
                <c:pt idx="2">
                  <c:v>1.7000000000000003E-3</c:v>
                </c:pt>
                <c:pt idx="3">
                  <c:v>7.0000000000000019E-3</c:v>
                </c:pt>
                <c:pt idx="4">
                  <c:v>1.2800000000000004E-2</c:v>
                </c:pt>
                <c:pt idx="5">
                  <c:v>9.9400000000000002E-2</c:v>
                </c:pt>
                <c:pt idx="6">
                  <c:v>39.718500000000013</c:v>
                </c:pt>
                <c:pt idx="7">
                  <c:v>21.317900000000016</c:v>
                </c:pt>
                <c:pt idx="8">
                  <c:v>7.3633999999999995</c:v>
                </c:pt>
                <c:pt idx="9">
                  <c:v>19.341100000000001</c:v>
                </c:pt>
                <c:pt idx="10">
                  <c:v>3.3753999999999991</c:v>
                </c:pt>
                <c:pt idx="11">
                  <c:v>3.1359999999999997</c:v>
                </c:pt>
                <c:pt idx="12">
                  <c:v>2.1065999999999998</c:v>
                </c:pt>
                <c:pt idx="13">
                  <c:v>3.2989999999999999</c:v>
                </c:pt>
              </c:numCache>
            </c:numRef>
          </c:val>
        </c:ser>
        <c:axId val="154215168"/>
        <c:axId val="154216704"/>
      </c:radarChart>
      <c:catAx>
        <c:axId val="154215168"/>
        <c:scaling>
          <c:orientation val="minMax"/>
        </c:scaling>
        <c:axPos val="b"/>
        <c:majorGridlines/>
        <c:tickLblPos val="nextTo"/>
        <c:txPr>
          <a:bodyPr/>
          <a:lstStyle/>
          <a:p>
            <a:pPr>
              <a:defRPr lang="es-AR"/>
            </a:pPr>
            <a:endParaRPr lang="es-ES"/>
          </a:p>
        </c:txPr>
        <c:crossAx val="154216704"/>
        <c:crosses val="autoZero"/>
        <c:auto val="1"/>
        <c:lblAlgn val="ctr"/>
        <c:lblOffset val="100"/>
      </c:catAx>
      <c:valAx>
        <c:axId val="154216704"/>
        <c:scaling>
          <c:orientation val="minMax"/>
        </c:scaling>
        <c:axPos val="l"/>
        <c:majorGridlines/>
        <c:numFmt formatCode="0.0" sourceLinked="1"/>
        <c:majorTickMark val="cross"/>
        <c:tickLblPos val="nextTo"/>
        <c:txPr>
          <a:bodyPr/>
          <a:lstStyle/>
          <a:p>
            <a:pPr>
              <a:defRPr lang="es-AR"/>
            </a:pPr>
            <a:endParaRPr lang="es-ES"/>
          </a:p>
        </c:txPr>
        <c:crossAx val="154215168"/>
        <c:crosses val="autoZero"/>
        <c:crossBetween val="between"/>
      </c:val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s-AR" sz="1400"/>
              <a:t>Dimensión 3, Base Administración No Contemporánea</a:t>
            </a:r>
          </a:p>
        </c:rich>
      </c:tx>
    </c:title>
    <c:plotArea>
      <c:layout/>
      <c:radarChart>
        <c:radarStyle val="filled"/>
        <c:ser>
          <c:idx val="0"/>
          <c:order val="0"/>
          <c:cat>
            <c:strRef>
              <c:f>'Graf Dim c BT'!$A$11:$A$24</c:f>
              <c:strCache>
                <c:ptCount val="14"/>
                <c:pt idx="0">
                  <c:v>Planif._Si</c:v>
                </c:pt>
                <c:pt idx="1">
                  <c:v>Planif._No</c:v>
                </c:pt>
                <c:pt idx="2">
                  <c:v>Gestión_Sí</c:v>
                </c:pt>
                <c:pt idx="3">
                  <c:v>Gestión_No</c:v>
                </c:pt>
                <c:pt idx="4">
                  <c:v>Control_Sí</c:v>
                </c:pt>
                <c:pt idx="5">
                  <c:v>Control_No</c:v>
                </c:pt>
                <c:pt idx="6">
                  <c:v>Individuos_Sí</c:v>
                </c:pt>
                <c:pt idx="7">
                  <c:v>Individuos_No</c:v>
                </c:pt>
                <c:pt idx="8">
                  <c:v>Inst. Soc._Sí</c:v>
                </c:pt>
                <c:pt idx="9">
                  <c:v>Inst. Soc._No</c:v>
                </c:pt>
                <c:pt idx="10">
                  <c:v>O. Mat._Sí</c:v>
                </c:pt>
                <c:pt idx="11">
                  <c:v>O. Mat._No</c:v>
                </c:pt>
                <c:pt idx="12">
                  <c:v>O. Inmat._Sí</c:v>
                </c:pt>
                <c:pt idx="13">
                  <c:v>O. Inmat._No</c:v>
                </c:pt>
              </c:strCache>
            </c:strRef>
          </c:cat>
          <c:val>
            <c:numRef>
              <c:f>'Graf Dim c BT'!$D$11:$D$24</c:f>
              <c:numCache>
                <c:formatCode>0.0</c:formatCode>
                <c:ptCount val="14"/>
                <c:pt idx="0">
                  <c:v>5.0408999999999997</c:v>
                </c:pt>
                <c:pt idx="1">
                  <c:v>3.8793999999999991</c:v>
                </c:pt>
                <c:pt idx="2">
                  <c:v>4.8623999999999983</c:v>
                </c:pt>
                <c:pt idx="3">
                  <c:v>5.0693999999999999</c:v>
                </c:pt>
                <c:pt idx="4">
                  <c:v>3.0000000000000002E-2</c:v>
                </c:pt>
                <c:pt idx="5">
                  <c:v>0.14470000000000005</c:v>
                </c:pt>
                <c:pt idx="6">
                  <c:v>30.4344</c:v>
                </c:pt>
                <c:pt idx="7">
                  <c:v>13.011000000000001</c:v>
                </c:pt>
                <c:pt idx="8">
                  <c:v>11.427100000000001</c:v>
                </c:pt>
                <c:pt idx="9">
                  <c:v>26.077300000000001</c:v>
                </c:pt>
                <c:pt idx="10">
                  <c:v>2.0000000000000009E-3</c:v>
                </c:pt>
                <c:pt idx="11">
                  <c:v>3.0000000000000009E-3</c:v>
                </c:pt>
                <c:pt idx="12">
                  <c:v>5.9000000000000025E-3</c:v>
                </c:pt>
                <c:pt idx="13">
                  <c:v>1.2300000000000004E-2</c:v>
                </c:pt>
              </c:numCache>
            </c:numRef>
          </c:val>
        </c:ser>
        <c:axId val="154257664"/>
        <c:axId val="154259456"/>
      </c:radarChart>
      <c:catAx>
        <c:axId val="154257664"/>
        <c:scaling>
          <c:orientation val="minMax"/>
        </c:scaling>
        <c:axPos val="b"/>
        <c:majorGridlines/>
        <c:tickLblPos val="nextTo"/>
        <c:txPr>
          <a:bodyPr/>
          <a:lstStyle/>
          <a:p>
            <a:pPr>
              <a:defRPr lang="es-AR"/>
            </a:pPr>
            <a:endParaRPr lang="es-ES"/>
          </a:p>
        </c:txPr>
        <c:crossAx val="154259456"/>
        <c:crosses val="autoZero"/>
        <c:auto val="1"/>
        <c:lblAlgn val="ctr"/>
        <c:lblOffset val="100"/>
      </c:catAx>
      <c:valAx>
        <c:axId val="154259456"/>
        <c:scaling>
          <c:orientation val="minMax"/>
        </c:scaling>
        <c:axPos val="l"/>
        <c:majorGridlines/>
        <c:numFmt formatCode="0.0" sourceLinked="1"/>
        <c:majorTickMark val="cross"/>
        <c:tickLblPos val="nextTo"/>
        <c:txPr>
          <a:bodyPr/>
          <a:lstStyle/>
          <a:p>
            <a:pPr>
              <a:defRPr lang="es-AR"/>
            </a:pPr>
            <a:endParaRPr lang="es-ES"/>
          </a:p>
        </c:txPr>
        <c:crossAx val="15425766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Hoja1!$B$15</c:f>
              <c:strCache>
                <c:ptCount val="1"/>
                <c:pt idx="0">
                  <c:v>QEtapas</c:v>
                </c:pt>
              </c:strCache>
            </c:strRef>
          </c:tx>
          <c:cat>
            <c:strRef>
              <c:f>Hoja1!$C$14:$H$14</c:f>
              <c:strCache>
                <c:ptCount val="6"/>
                <c:pt idx="0">
                  <c:v>BT</c:v>
                </c:pt>
                <c:pt idx="1">
                  <c:v>BO</c:v>
                </c:pt>
                <c:pt idx="2">
                  <c:v>BE</c:v>
                </c:pt>
                <c:pt idx="3">
                  <c:v>BG</c:v>
                </c:pt>
                <c:pt idx="4">
                  <c:v>BAC</c:v>
                </c:pt>
                <c:pt idx="5">
                  <c:v>BNAC</c:v>
                </c:pt>
              </c:strCache>
            </c:strRef>
          </c:cat>
          <c:val>
            <c:numRef>
              <c:f>Hoja1!$C$15:$H$15</c:f>
              <c:numCache>
                <c:formatCode>0.00</c:formatCode>
                <c:ptCount val="6"/>
                <c:pt idx="0">
                  <c:v>1.2134146341463439</c:v>
                </c:pt>
                <c:pt idx="1">
                  <c:v>1.2159624413145542</c:v>
                </c:pt>
                <c:pt idx="2">
                  <c:v>1.2126168224299059</c:v>
                </c:pt>
                <c:pt idx="3">
                  <c:v>1.2149122807017545</c:v>
                </c:pt>
                <c:pt idx="4">
                  <c:v>1.1948529411764706</c:v>
                </c:pt>
                <c:pt idx="5">
                  <c:v>1.23</c:v>
                </c:pt>
              </c:numCache>
            </c:numRef>
          </c:val>
        </c:ser>
        <c:ser>
          <c:idx val="1"/>
          <c:order val="1"/>
          <c:tx>
            <c:strRef>
              <c:f>Hoja1!$B$16</c:f>
              <c:strCache>
                <c:ptCount val="1"/>
                <c:pt idx="0">
                  <c:v>QAdministrados</c:v>
                </c:pt>
              </c:strCache>
            </c:strRef>
          </c:tx>
          <c:cat>
            <c:strRef>
              <c:f>Hoja1!$C$14:$H$14</c:f>
              <c:strCache>
                <c:ptCount val="6"/>
                <c:pt idx="0">
                  <c:v>BT</c:v>
                </c:pt>
                <c:pt idx="1">
                  <c:v>BO</c:v>
                </c:pt>
                <c:pt idx="2">
                  <c:v>BE</c:v>
                </c:pt>
                <c:pt idx="3">
                  <c:v>BG</c:v>
                </c:pt>
                <c:pt idx="4">
                  <c:v>BAC</c:v>
                </c:pt>
                <c:pt idx="5">
                  <c:v>BNAC</c:v>
                </c:pt>
              </c:strCache>
            </c:strRef>
          </c:cat>
          <c:val>
            <c:numRef>
              <c:f>Hoja1!$C$16:$H$16</c:f>
              <c:numCache>
                <c:formatCode>0.00</c:formatCode>
                <c:ptCount val="6"/>
                <c:pt idx="0">
                  <c:v>2.185975609756095</c:v>
                </c:pt>
                <c:pt idx="1">
                  <c:v>2.2003129890453832</c:v>
                </c:pt>
                <c:pt idx="2">
                  <c:v>2.5</c:v>
                </c:pt>
                <c:pt idx="3">
                  <c:v>1.5964912280701749</c:v>
                </c:pt>
                <c:pt idx="4">
                  <c:v>2.8345588235294099</c:v>
                </c:pt>
                <c:pt idx="5">
                  <c:v>1.7265625</c:v>
                </c:pt>
              </c:numCache>
            </c:numRef>
          </c:val>
        </c:ser>
        <c:ser>
          <c:idx val="2"/>
          <c:order val="2"/>
          <c:tx>
            <c:strRef>
              <c:f>Hoja1!$B$17</c:f>
              <c:strCache>
                <c:ptCount val="1"/>
                <c:pt idx="0">
                  <c:v>Concretos</c:v>
                </c:pt>
              </c:strCache>
            </c:strRef>
          </c:tx>
          <c:cat>
            <c:strRef>
              <c:f>Hoja1!$C$14:$H$14</c:f>
              <c:strCache>
                <c:ptCount val="6"/>
                <c:pt idx="0">
                  <c:v>BT</c:v>
                </c:pt>
                <c:pt idx="1">
                  <c:v>BO</c:v>
                </c:pt>
                <c:pt idx="2">
                  <c:v>BE</c:v>
                </c:pt>
                <c:pt idx="3">
                  <c:v>BG</c:v>
                </c:pt>
                <c:pt idx="4">
                  <c:v>BAC</c:v>
                </c:pt>
                <c:pt idx="5">
                  <c:v>BNAC</c:v>
                </c:pt>
              </c:strCache>
            </c:strRef>
          </c:cat>
          <c:val>
            <c:numRef>
              <c:f>Hoja1!$C$17:$H$17</c:f>
              <c:numCache>
                <c:formatCode>0.00</c:formatCode>
                <c:ptCount val="6"/>
                <c:pt idx="0">
                  <c:v>1.6432926829268293</c:v>
                </c:pt>
                <c:pt idx="1">
                  <c:v>1.6400625978090768</c:v>
                </c:pt>
                <c:pt idx="2">
                  <c:v>1.4883177570093458</c:v>
                </c:pt>
                <c:pt idx="3">
                  <c:v>1.9342105263157894</c:v>
                </c:pt>
                <c:pt idx="4">
                  <c:v>1.4779411764705879</c:v>
                </c:pt>
                <c:pt idx="5">
                  <c:v>1.7604166666666663</c:v>
                </c:pt>
              </c:numCache>
            </c:numRef>
          </c:val>
        </c:ser>
        <c:ser>
          <c:idx val="3"/>
          <c:order val="3"/>
          <c:tx>
            <c:strRef>
              <c:f>Hoja1!$B$18</c:f>
              <c:strCache>
                <c:ptCount val="1"/>
                <c:pt idx="0">
                  <c:v>Abstractos</c:v>
                </c:pt>
              </c:strCache>
            </c:strRef>
          </c:tx>
          <c:cat>
            <c:strRef>
              <c:f>Hoja1!$C$14:$H$14</c:f>
              <c:strCache>
                <c:ptCount val="6"/>
                <c:pt idx="0">
                  <c:v>BT</c:v>
                </c:pt>
                <c:pt idx="1">
                  <c:v>BO</c:v>
                </c:pt>
                <c:pt idx="2">
                  <c:v>BE</c:v>
                </c:pt>
                <c:pt idx="3">
                  <c:v>BG</c:v>
                </c:pt>
                <c:pt idx="4">
                  <c:v>BAC</c:v>
                </c:pt>
                <c:pt idx="5">
                  <c:v>BNAC</c:v>
                </c:pt>
              </c:strCache>
            </c:strRef>
          </c:cat>
          <c:val>
            <c:numRef>
              <c:f>Hoja1!$C$18:$H$18</c:f>
              <c:numCache>
                <c:formatCode>0.00</c:formatCode>
                <c:ptCount val="6"/>
                <c:pt idx="0">
                  <c:v>1.7560975609756109</c:v>
                </c:pt>
                <c:pt idx="1">
                  <c:v>1.7762128325508599</c:v>
                </c:pt>
                <c:pt idx="2">
                  <c:v>2.2242990654205612</c:v>
                </c:pt>
                <c:pt idx="3">
                  <c:v>0.87719298245614052</c:v>
                </c:pt>
                <c:pt idx="4">
                  <c:v>2.5514705882352935</c:v>
                </c:pt>
                <c:pt idx="5">
                  <c:v>1.1927083333333348</c:v>
                </c:pt>
              </c:numCache>
            </c:numRef>
          </c:val>
        </c:ser>
        <c:axId val="144314752"/>
        <c:axId val="144316288"/>
      </c:barChart>
      <c:catAx>
        <c:axId val="144314752"/>
        <c:scaling>
          <c:orientation val="minMax"/>
        </c:scaling>
        <c:axPos val="b"/>
        <c:tickLblPos val="nextTo"/>
        <c:txPr>
          <a:bodyPr/>
          <a:lstStyle/>
          <a:p>
            <a:pPr>
              <a:defRPr lang="es-AR"/>
            </a:pPr>
            <a:endParaRPr lang="es-ES"/>
          </a:p>
        </c:txPr>
        <c:crossAx val="144316288"/>
        <c:crosses val="autoZero"/>
        <c:auto val="1"/>
        <c:lblAlgn val="ctr"/>
        <c:lblOffset val="100"/>
      </c:catAx>
      <c:valAx>
        <c:axId val="144316288"/>
        <c:scaling>
          <c:orientation val="minMax"/>
        </c:scaling>
        <c:axPos val="l"/>
        <c:majorGridlines/>
        <c:numFmt formatCode="0.00" sourceLinked="1"/>
        <c:tickLblPos val="nextTo"/>
        <c:txPr>
          <a:bodyPr/>
          <a:lstStyle/>
          <a:p>
            <a:pPr>
              <a:defRPr lang="es-AR"/>
            </a:pPr>
            <a:endParaRPr lang="es-ES"/>
          </a:p>
        </c:txPr>
        <c:crossAx val="144314752"/>
        <c:crosses val="autoZero"/>
        <c:crossBetween val="between"/>
      </c:valAx>
    </c:plotArea>
    <c:legend>
      <c:legendPos val="r"/>
      <c:txPr>
        <a:bodyPr/>
        <a:lstStyle/>
        <a:p>
          <a:pPr>
            <a:defRPr lang="es-AR"/>
          </a:pPr>
          <a:endParaRPr lang="es-E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Hoja1!$B$5</c:f>
              <c:strCache>
                <c:ptCount val="1"/>
                <c:pt idx="0">
                  <c:v>Planificación</c:v>
                </c:pt>
              </c:strCache>
            </c:strRef>
          </c:tx>
          <c:cat>
            <c:strRef>
              <c:f>Hoja1!$C$4:$F$4</c:f>
              <c:strCache>
                <c:ptCount val="4"/>
                <c:pt idx="0">
                  <c:v>BEAC</c:v>
                </c:pt>
                <c:pt idx="1">
                  <c:v>BEANC</c:v>
                </c:pt>
                <c:pt idx="2">
                  <c:v>BGAC</c:v>
                </c:pt>
                <c:pt idx="3">
                  <c:v>BGANC</c:v>
                </c:pt>
              </c:strCache>
            </c:strRef>
          </c:cat>
          <c:val>
            <c:numRef>
              <c:f>Hoja1!$C$5:$F$5</c:f>
              <c:numCache>
                <c:formatCode>0.00</c:formatCode>
                <c:ptCount val="4"/>
                <c:pt idx="0">
                  <c:v>0.95278969957081561</c:v>
                </c:pt>
                <c:pt idx="1">
                  <c:v>0.77435897435897494</c:v>
                </c:pt>
                <c:pt idx="2">
                  <c:v>0.48717948717948739</c:v>
                </c:pt>
                <c:pt idx="3">
                  <c:v>0.34920634920634924</c:v>
                </c:pt>
              </c:numCache>
            </c:numRef>
          </c:val>
        </c:ser>
        <c:ser>
          <c:idx val="1"/>
          <c:order val="1"/>
          <c:tx>
            <c:strRef>
              <c:f>Hoja1!$B$6</c:f>
              <c:strCache>
                <c:ptCount val="1"/>
                <c:pt idx="0">
                  <c:v>Gestión</c:v>
                </c:pt>
              </c:strCache>
            </c:strRef>
          </c:tx>
          <c:cat>
            <c:strRef>
              <c:f>Hoja1!$C$4:$F$4</c:f>
              <c:strCache>
                <c:ptCount val="4"/>
                <c:pt idx="0">
                  <c:v>BEAC</c:v>
                </c:pt>
                <c:pt idx="1">
                  <c:v>BEANC</c:v>
                </c:pt>
                <c:pt idx="2">
                  <c:v>BGAC</c:v>
                </c:pt>
                <c:pt idx="3">
                  <c:v>BGANC</c:v>
                </c:pt>
              </c:strCache>
            </c:strRef>
          </c:cat>
          <c:val>
            <c:numRef>
              <c:f>Hoja1!$C$6:$F$6</c:f>
              <c:numCache>
                <c:formatCode>0.00</c:formatCode>
                <c:ptCount val="4"/>
                <c:pt idx="0">
                  <c:v>0.1244635193133047</c:v>
                </c:pt>
                <c:pt idx="1">
                  <c:v>0.33846153846153837</c:v>
                </c:pt>
                <c:pt idx="2">
                  <c:v>0.61538461538461542</c:v>
                </c:pt>
                <c:pt idx="3">
                  <c:v>0.64550264550264491</c:v>
                </c:pt>
              </c:numCache>
            </c:numRef>
          </c:val>
        </c:ser>
        <c:ser>
          <c:idx val="2"/>
          <c:order val="2"/>
          <c:tx>
            <c:strRef>
              <c:f>Hoja1!$B$7</c:f>
              <c:strCache>
                <c:ptCount val="1"/>
                <c:pt idx="0">
                  <c:v>Control</c:v>
                </c:pt>
              </c:strCache>
            </c:strRef>
          </c:tx>
          <c:cat>
            <c:strRef>
              <c:f>Hoja1!$C$4:$F$4</c:f>
              <c:strCache>
                <c:ptCount val="4"/>
                <c:pt idx="0">
                  <c:v>BEAC</c:v>
                </c:pt>
                <c:pt idx="1">
                  <c:v>BEANC</c:v>
                </c:pt>
                <c:pt idx="2">
                  <c:v>BGAC</c:v>
                </c:pt>
                <c:pt idx="3">
                  <c:v>BGANC</c:v>
                </c:pt>
              </c:strCache>
            </c:strRef>
          </c:cat>
          <c:val>
            <c:numRef>
              <c:f>Hoja1!$C$7:$F$7</c:f>
              <c:numCache>
                <c:formatCode>0.00</c:formatCode>
                <c:ptCount val="4"/>
                <c:pt idx="0">
                  <c:v>0.10300429184549349</c:v>
                </c:pt>
                <c:pt idx="1">
                  <c:v>0.13846153846153852</c:v>
                </c:pt>
                <c:pt idx="2">
                  <c:v>0.17948717948717957</c:v>
                </c:pt>
                <c:pt idx="3">
                  <c:v>0.20634920634920642</c:v>
                </c:pt>
              </c:numCache>
            </c:numRef>
          </c:val>
        </c:ser>
        <c:axId val="144342016"/>
        <c:axId val="144352000"/>
      </c:barChart>
      <c:catAx>
        <c:axId val="144342016"/>
        <c:scaling>
          <c:orientation val="minMax"/>
        </c:scaling>
        <c:axPos val="b"/>
        <c:tickLblPos val="nextTo"/>
        <c:txPr>
          <a:bodyPr/>
          <a:lstStyle/>
          <a:p>
            <a:pPr>
              <a:defRPr lang="es-AR"/>
            </a:pPr>
            <a:endParaRPr lang="es-ES"/>
          </a:p>
        </c:txPr>
        <c:crossAx val="144352000"/>
        <c:crosses val="autoZero"/>
        <c:auto val="1"/>
        <c:lblAlgn val="ctr"/>
        <c:lblOffset val="100"/>
      </c:catAx>
      <c:valAx>
        <c:axId val="144352000"/>
        <c:scaling>
          <c:orientation val="minMax"/>
        </c:scaling>
        <c:axPos val="l"/>
        <c:majorGridlines/>
        <c:numFmt formatCode="0.00" sourceLinked="1"/>
        <c:tickLblPos val="nextTo"/>
        <c:txPr>
          <a:bodyPr/>
          <a:lstStyle/>
          <a:p>
            <a:pPr>
              <a:defRPr lang="es-AR"/>
            </a:pPr>
            <a:endParaRPr lang="es-ES"/>
          </a:p>
        </c:txPr>
        <c:crossAx val="144342016"/>
        <c:crosses val="autoZero"/>
        <c:crossBetween val="between"/>
      </c:valAx>
    </c:plotArea>
    <c:legend>
      <c:legendPos val="r"/>
      <c:txPr>
        <a:bodyPr/>
        <a:lstStyle/>
        <a:p>
          <a:pPr>
            <a:defRPr lang="es-AR"/>
          </a:pPr>
          <a:endParaRPr lang="es-E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Hoja1!$B$9</c:f>
              <c:strCache>
                <c:ptCount val="1"/>
                <c:pt idx="0">
                  <c:v>Individuos</c:v>
                </c:pt>
              </c:strCache>
            </c:strRef>
          </c:tx>
          <c:cat>
            <c:strRef>
              <c:f>Hoja1!$C$8:$F$8</c:f>
              <c:strCache>
                <c:ptCount val="4"/>
                <c:pt idx="0">
                  <c:v>BEAC</c:v>
                </c:pt>
                <c:pt idx="1">
                  <c:v>BEANC</c:v>
                </c:pt>
                <c:pt idx="2">
                  <c:v>BGAC</c:v>
                </c:pt>
                <c:pt idx="3">
                  <c:v>BGANC</c:v>
                </c:pt>
              </c:strCache>
            </c:strRef>
          </c:cat>
          <c:val>
            <c:numRef>
              <c:f>Hoja1!$C$9:$F$9</c:f>
              <c:numCache>
                <c:formatCode>0.00</c:formatCode>
                <c:ptCount val="4"/>
                <c:pt idx="0">
                  <c:v>0.69098712446351951</c:v>
                </c:pt>
                <c:pt idx="1">
                  <c:v>0.73333333333333361</c:v>
                </c:pt>
                <c:pt idx="2">
                  <c:v>0.4102564102564103</c:v>
                </c:pt>
                <c:pt idx="3">
                  <c:v>0.66666666666666663</c:v>
                </c:pt>
              </c:numCache>
            </c:numRef>
          </c:val>
        </c:ser>
        <c:ser>
          <c:idx val="2"/>
          <c:order val="1"/>
          <c:tx>
            <c:strRef>
              <c:f>Hoja1!$B$10</c:f>
              <c:strCache>
                <c:ptCount val="1"/>
                <c:pt idx="0">
                  <c:v>Instituciones</c:v>
                </c:pt>
              </c:strCache>
            </c:strRef>
          </c:tx>
          <c:cat>
            <c:strRef>
              <c:f>Hoja1!$C$8:$F$8</c:f>
              <c:strCache>
                <c:ptCount val="4"/>
                <c:pt idx="0">
                  <c:v>BEAC</c:v>
                </c:pt>
                <c:pt idx="1">
                  <c:v>BEANC</c:v>
                </c:pt>
                <c:pt idx="2">
                  <c:v>BGAC</c:v>
                </c:pt>
                <c:pt idx="3">
                  <c:v>BGANC</c:v>
                </c:pt>
              </c:strCache>
            </c:strRef>
          </c:cat>
          <c:val>
            <c:numRef>
              <c:f>Hoja1!$C$10:$F$10</c:f>
              <c:numCache>
                <c:formatCode>0.00</c:formatCode>
                <c:ptCount val="4"/>
                <c:pt idx="0">
                  <c:v>0.29184549356223188</c:v>
                </c:pt>
                <c:pt idx="1">
                  <c:v>0.37435897435897458</c:v>
                </c:pt>
                <c:pt idx="2">
                  <c:v>0.17948717948717957</c:v>
                </c:pt>
                <c:pt idx="3">
                  <c:v>0.23280423280423293</c:v>
                </c:pt>
              </c:numCache>
            </c:numRef>
          </c:val>
        </c:ser>
        <c:ser>
          <c:idx val="3"/>
          <c:order val="2"/>
          <c:tx>
            <c:strRef>
              <c:f>Hoja1!$B$11</c:f>
              <c:strCache>
                <c:ptCount val="1"/>
                <c:pt idx="0">
                  <c:v>Objetos Materiales</c:v>
                </c:pt>
              </c:strCache>
            </c:strRef>
          </c:tx>
          <c:cat>
            <c:strRef>
              <c:f>Hoja1!$C$8:$F$8</c:f>
              <c:strCache>
                <c:ptCount val="4"/>
                <c:pt idx="0">
                  <c:v>BEAC</c:v>
                </c:pt>
                <c:pt idx="1">
                  <c:v>BEANC</c:v>
                </c:pt>
                <c:pt idx="2">
                  <c:v>BGAC</c:v>
                </c:pt>
                <c:pt idx="3">
                  <c:v>BGANC</c:v>
                </c:pt>
              </c:strCache>
            </c:strRef>
          </c:cat>
          <c:val>
            <c:numRef>
              <c:f>Hoja1!$C$11:$F$11</c:f>
              <c:numCache>
                <c:formatCode>0.00</c:formatCode>
                <c:ptCount val="4"/>
                <c:pt idx="0">
                  <c:v>0.52789699570815496</c:v>
                </c:pt>
                <c:pt idx="1">
                  <c:v>0.32820512820512826</c:v>
                </c:pt>
                <c:pt idx="2">
                  <c:v>0.46153846153846173</c:v>
                </c:pt>
                <c:pt idx="3">
                  <c:v>0.47089947089947104</c:v>
                </c:pt>
              </c:numCache>
            </c:numRef>
          </c:val>
        </c:ser>
        <c:ser>
          <c:idx val="4"/>
          <c:order val="3"/>
          <c:tx>
            <c:strRef>
              <c:f>Hoja1!$B$12</c:f>
              <c:strCache>
                <c:ptCount val="1"/>
                <c:pt idx="0">
                  <c:v>Objetos Inmateriales</c:v>
                </c:pt>
              </c:strCache>
            </c:strRef>
          </c:tx>
          <c:cat>
            <c:strRef>
              <c:f>Hoja1!$C$8:$F$8</c:f>
              <c:strCache>
                <c:ptCount val="4"/>
                <c:pt idx="0">
                  <c:v>BEAC</c:v>
                </c:pt>
                <c:pt idx="1">
                  <c:v>BEANC</c:v>
                </c:pt>
                <c:pt idx="2">
                  <c:v>BGAC</c:v>
                </c:pt>
                <c:pt idx="3">
                  <c:v>BGANC</c:v>
                </c:pt>
              </c:strCache>
            </c:strRef>
          </c:cat>
          <c:val>
            <c:numRef>
              <c:f>Hoja1!$C$12:$F$12</c:f>
              <c:numCache>
                <c:formatCode>0.00</c:formatCode>
                <c:ptCount val="4"/>
                <c:pt idx="0">
                  <c:v>0.42489270386266126</c:v>
                </c:pt>
                <c:pt idx="1">
                  <c:v>0.54358974358974388</c:v>
                </c:pt>
                <c:pt idx="2">
                  <c:v>0.17948717948717957</c:v>
                </c:pt>
                <c:pt idx="3">
                  <c:v>9.5238095238095247E-2</c:v>
                </c:pt>
              </c:numCache>
            </c:numRef>
          </c:val>
        </c:ser>
        <c:axId val="144912768"/>
        <c:axId val="144914304"/>
      </c:barChart>
      <c:catAx>
        <c:axId val="144912768"/>
        <c:scaling>
          <c:orientation val="minMax"/>
        </c:scaling>
        <c:axPos val="b"/>
        <c:tickLblPos val="nextTo"/>
        <c:txPr>
          <a:bodyPr/>
          <a:lstStyle/>
          <a:p>
            <a:pPr>
              <a:defRPr lang="es-AR"/>
            </a:pPr>
            <a:endParaRPr lang="es-ES"/>
          </a:p>
        </c:txPr>
        <c:crossAx val="144914304"/>
        <c:crosses val="autoZero"/>
        <c:auto val="1"/>
        <c:lblAlgn val="ctr"/>
        <c:lblOffset val="100"/>
      </c:catAx>
      <c:valAx>
        <c:axId val="144914304"/>
        <c:scaling>
          <c:orientation val="minMax"/>
        </c:scaling>
        <c:axPos val="l"/>
        <c:majorGridlines/>
        <c:numFmt formatCode="0.00" sourceLinked="1"/>
        <c:tickLblPos val="nextTo"/>
        <c:txPr>
          <a:bodyPr/>
          <a:lstStyle/>
          <a:p>
            <a:pPr>
              <a:defRPr lang="es-AR"/>
            </a:pPr>
            <a:endParaRPr lang="es-ES"/>
          </a:p>
        </c:txPr>
        <c:crossAx val="144912768"/>
        <c:crosses val="autoZero"/>
        <c:crossBetween val="between"/>
      </c:valAx>
    </c:plotArea>
    <c:legend>
      <c:legendPos val="b"/>
      <c:txPr>
        <a:bodyPr/>
        <a:lstStyle/>
        <a:p>
          <a:pPr>
            <a:defRPr lang="es-AR"/>
          </a:pPr>
          <a:endParaRPr lang="es-E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Hoja1!$B$14</c:f>
              <c:strCache>
                <c:ptCount val="1"/>
                <c:pt idx="0">
                  <c:v>QEtapas</c:v>
                </c:pt>
              </c:strCache>
            </c:strRef>
          </c:tx>
          <c:cat>
            <c:strRef>
              <c:f>Hoja1!$C$13:$F$13</c:f>
              <c:strCache>
                <c:ptCount val="4"/>
                <c:pt idx="0">
                  <c:v>BEAC</c:v>
                </c:pt>
                <c:pt idx="1">
                  <c:v>BEANC</c:v>
                </c:pt>
                <c:pt idx="2">
                  <c:v>BGAC</c:v>
                </c:pt>
                <c:pt idx="3">
                  <c:v>BGANC</c:v>
                </c:pt>
              </c:strCache>
            </c:strRef>
          </c:cat>
          <c:val>
            <c:numRef>
              <c:f>Hoja1!$C$14:$F$14</c:f>
              <c:numCache>
                <c:formatCode>0.00</c:formatCode>
                <c:ptCount val="4"/>
                <c:pt idx="0">
                  <c:v>1.1802575107296149</c:v>
                </c:pt>
                <c:pt idx="1">
                  <c:v>1.2512820512820517</c:v>
                </c:pt>
                <c:pt idx="2">
                  <c:v>1.2820512820512822</c:v>
                </c:pt>
                <c:pt idx="3">
                  <c:v>1.201058201058202</c:v>
                </c:pt>
              </c:numCache>
            </c:numRef>
          </c:val>
        </c:ser>
        <c:ser>
          <c:idx val="1"/>
          <c:order val="1"/>
          <c:tx>
            <c:strRef>
              <c:f>Hoja1!$B$15</c:f>
              <c:strCache>
                <c:ptCount val="1"/>
                <c:pt idx="0">
                  <c:v>QAdministrados</c:v>
                </c:pt>
              </c:strCache>
            </c:strRef>
          </c:tx>
          <c:cat>
            <c:strRef>
              <c:f>Hoja1!$C$13:$F$13</c:f>
              <c:strCache>
                <c:ptCount val="4"/>
                <c:pt idx="0">
                  <c:v>BEAC</c:v>
                </c:pt>
                <c:pt idx="1">
                  <c:v>BEANC</c:v>
                </c:pt>
                <c:pt idx="2">
                  <c:v>BGAC</c:v>
                </c:pt>
                <c:pt idx="3">
                  <c:v>BGANC</c:v>
                </c:pt>
              </c:strCache>
            </c:strRef>
          </c:cat>
          <c:val>
            <c:numRef>
              <c:f>Hoja1!$C$15:$F$15</c:f>
              <c:numCache>
                <c:formatCode>0.00</c:formatCode>
                <c:ptCount val="4"/>
                <c:pt idx="0">
                  <c:v>2.9356223175965668</c:v>
                </c:pt>
                <c:pt idx="1">
                  <c:v>1.9794871794871796</c:v>
                </c:pt>
                <c:pt idx="2">
                  <c:v>2.2307692307692304</c:v>
                </c:pt>
                <c:pt idx="3">
                  <c:v>1.4656084656084658</c:v>
                </c:pt>
              </c:numCache>
            </c:numRef>
          </c:val>
        </c:ser>
        <c:ser>
          <c:idx val="2"/>
          <c:order val="2"/>
          <c:tx>
            <c:strRef>
              <c:f>Hoja1!$B$16</c:f>
              <c:strCache>
                <c:ptCount val="1"/>
                <c:pt idx="0">
                  <c:v>Concretos</c:v>
                </c:pt>
              </c:strCache>
            </c:strRef>
          </c:tx>
          <c:cat>
            <c:strRef>
              <c:f>Hoja1!$C$13:$F$13</c:f>
              <c:strCache>
                <c:ptCount val="4"/>
                <c:pt idx="0">
                  <c:v>BEAC</c:v>
                </c:pt>
                <c:pt idx="1">
                  <c:v>BEANC</c:v>
                </c:pt>
                <c:pt idx="2">
                  <c:v>BGAC</c:v>
                </c:pt>
                <c:pt idx="3">
                  <c:v>BGANC</c:v>
                </c:pt>
              </c:strCache>
            </c:strRef>
          </c:cat>
          <c:val>
            <c:numRef>
              <c:f>Hoja1!$C$16:$F$16</c:f>
              <c:numCache>
                <c:formatCode>0.00</c:formatCode>
                <c:ptCount val="4"/>
                <c:pt idx="0">
                  <c:v>1.446351931330474</c:v>
                </c:pt>
                <c:pt idx="1">
                  <c:v>1.5384615384615392</c:v>
                </c:pt>
                <c:pt idx="2">
                  <c:v>1.6666666666666667</c:v>
                </c:pt>
                <c:pt idx="3">
                  <c:v>1.9894179894179898</c:v>
                </c:pt>
              </c:numCache>
            </c:numRef>
          </c:val>
        </c:ser>
        <c:ser>
          <c:idx val="3"/>
          <c:order val="3"/>
          <c:tx>
            <c:strRef>
              <c:f>Hoja1!$B$17</c:f>
              <c:strCache>
                <c:ptCount val="1"/>
                <c:pt idx="0">
                  <c:v>Abstractos</c:v>
                </c:pt>
              </c:strCache>
            </c:strRef>
          </c:tx>
          <c:cat>
            <c:strRef>
              <c:f>Hoja1!$C$13:$F$13</c:f>
              <c:strCache>
                <c:ptCount val="4"/>
                <c:pt idx="0">
                  <c:v>BEAC</c:v>
                </c:pt>
                <c:pt idx="1">
                  <c:v>BEANC</c:v>
                </c:pt>
                <c:pt idx="2">
                  <c:v>BGAC</c:v>
                </c:pt>
                <c:pt idx="3">
                  <c:v>BGANC</c:v>
                </c:pt>
              </c:strCache>
            </c:strRef>
          </c:cat>
          <c:val>
            <c:numRef>
              <c:f>Hoja1!$C$17:$F$17</c:f>
              <c:numCache>
                <c:formatCode>0.00</c:formatCode>
                <c:ptCount val="4"/>
                <c:pt idx="0">
                  <c:v>2.6695278969957092</c:v>
                </c:pt>
                <c:pt idx="1">
                  <c:v>1.6923076923076918</c:v>
                </c:pt>
                <c:pt idx="2">
                  <c:v>1.8461538461538465</c:v>
                </c:pt>
                <c:pt idx="3">
                  <c:v>0.6772486772486781</c:v>
                </c:pt>
              </c:numCache>
            </c:numRef>
          </c:val>
        </c:ser>
        <c:axId val="144958976"/>
        <c:axId val="144960512"/>
      </c:barChart>
      <c:catAx>
        <c:axId val="144958976"/>
        <c:scaling>
          <c:orientation val="minMax"/>
        </c:scaling>
        <c:axPos val="b"/>
        <c:tickLblPos val="nextTo"/>
        <c:txPr>
          <a:bodyPr/>
          <a:lstStyle/>
          <a:p>
            <a:pPr>
              <a:defRPr lang="es-AR"/>
            </a:pPr>
            <a:endParaRPr lang="es-ES"/>
          </a:p>
        </c:txPr>
        <c:crossAx val="144960512"/>
        <c:crosses val="autoZero"/>
        <c:auto val="1"/>
        <c:lblAlgn val="ctr"/>
        <c:lblOffset val="100"/>
      </c:catAx>
      <c:valAx>
        <c:axId val="144960512"/>
        <c:scaling>
          <c:orientation val="minMax"/>
        </c:scaling>
        <c:axPos val="l"/>
        <c:majorGridlines/>
        <c:numFmt formatCode="0.00" sourceLinked="1"/>
        <c:tickLblPos val="nextTo"/>
        <c:txPr>
          <a:bodyPr/>
          <a:lstStyle/>
          <a:p>
            <a:pPr>
              <a:defRPr lang="es-AR"/>
            </a:pPr>
            <a:endParaRPr lang="es-ES"/>
          </a:p>
        </c:txPr>
        <c:crossAx val="144958976"/>
        <c:crosses val="autoZero"/>
        <c:crossBetween val="between"/>
      </c:valAx>
    </c:plotArea>
    <c:legend>
      <c:legendPos val="r"/>
      <c:txPr>
        <a:bodyPr/>
        <a:lstStyle/>
        <a:p>
          <a:pPr>
            <a:defRPr lang="es-AR"/>
          </a:pPr>
          <a:endParaRPr lang="es-E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sz="1400"/>
            </a:pPr>
            <a:r>
              <a:rPr lang="en-US" sz="1400"/>
              <a:t>Dimensión 1, Base Ontológica</a:t>
            </a:r>
          </a:p>
        </c:rich>
      </c:tx>
    </c:title>
    <c:plotArea>
      <c:layout/>
      <c:radarChart>
        <c:radarStyle val="filled"/>
        <c:ser>
          <c:idx val="0"/>
          <c:order val="0"/>
          <c:cat>
            <c:strRef>
              <c:f>'Graf Dim b BT'!$A$12:$A$27</c:f>
              <c:strCache>
                <c:ptCount val="16"/>
                <c:pt idx="0">
                  <c:v>Planif._Si</c:v>
                </c:pt>
                <c:pt idx="1">
                  <c:v>Planif._No</c:v>
                </c:pt>
                <c:pt idx="2">
                  <c:v>Gestión_Sí</c:v>
                </c:pt>
                <c:pt idx="3">
                  <c:v>Gestión_No</c:v>
                </c:pt>
                <c:pt idx="4">
                  <c:v>Control_Sí</c:v>
                </c:pt>
                <c:pt idx="5">
                  <c:v>Control_No</c:v>
                </c:pt>
                <c:pt idx="6">
                  <c:v>Ind._Sí</c:v>
                </c:pt>
                <c:pt idx="7">
                  <c:v>Ind._No</c:v>
                </c:pt>
                <c:pt idx="8">
                  <c:v>Organiz._Sí</c:v>
                </c:pt>
                <c:pt idx="9">
                  <c:v>Organiz._No</c:v>
                </c:pt>
                <c:pt idx="10">
                  <c:v>Inst. Soc._Sí</c:v>
                </c:pt>
                <c:pt idx="11">
                  <c:v>Inst. Soc._No</c:v>
                </c:pt>
                <c:pt idx="12">
                  <c:v>Obj. Mat._Sí</c:v>
                </c:pt>
                <c:pt idx="13">
                  <c:v>Obj. Mat._No</c:v>
                </c:pt>
                <c:pt idx="14">
                  <c:v>Obj. Inmat._Sí</c:v>
                </c:pt>
                <c:pt idx="15">
                  <c:v>Obj. Inmat._No</c:v>
                </c:pt>
              </c:strCache>
            </c:strRef>
          </c:cat>
          <c:val>
            <c:numRef>
              <c:f>'Graf Dim b BT'!$B$12:$B$27</c:f>
              <c:numCache>
                <c:formatCode>0.0</c:formatCode>
                <c:ptCount val="16"/>
                <c:pt idx="0">
                  <c:v>22.581900000000001</c:v>
                </c:pt>
                <c:pt idx="1">
                  <c:v>9.4133000000000013</c:v>
                </c:pt>
                <c:pt idx="2">
                  <c:v>10.9603</c:v>
                </c:pt>
                <c:pt idx="3">
                  <c:v>19.358499999999992</c:v>
                </c:pt>
                <c:pt idx="4">
                  <c:v>0.83120000000000005</c:v>
                </c:pt>
                <c:pt idx="5">
                  <c:v>4.7598000000000003</c:v>
                </c:pt>
                <c:pt idx="6">
                  <c:v>0.61300000000000021</c:v>
                </c:pt>
                <c:pt idx="7">
                  <c:v>0.29170000000000001</c:v>
                </c:pt>
                <c:pt idx="8">
                  <c:v>5.4751000000000003</c:v>
                </c:pt>
                <c:pt idx="9">
                  <c:v>7.4348000000000001</c:v>
                </c:pt>
                <c:pt idx="10">
                  <c:v>1.5274999999999996</c:v>
                </c:pt>
                <c:pt idx="11">
                  <c:v>3.7201000000000009</c:v>
                </c:pt>
                <c:pt idx="12">
                  <c:v>2.2800000000000008E-2</c:v>
                </c:pt>
                <c:pt idx="13">
                  <c:v>2.760000000000001E-2</c:v>
                </c:pt>
                <c:pt idx="14">
                  <c:v>4.6118999999999986</c:v>
                </c:pt>
                <c:pt idx="15">
                  <c:v>8.3704000000000036</c:v>
                </c:pt>
              </c:numCache>
            </c:numRef>
          </c:val>
        </c:ser>
        <c:axId val="124960768"/>
        <c:axId val="124962304"/>
      </c:radarChart>
      <c:catAx>
        <c:axId val="124960768"/>
        <c:scaling>
          <c:orientation val="minMax"/>
        </c:scaling>
        <c:axPos val="b"/>
        <c:majorGridlines/>
        <c:tickLblPos val="nextTo"/>
        <c:txPr>
          <a:bodyPr/>
          <a:lstStyle/>
          <a:p>
            <a:pPr>
              <a:defRPr lang="es-AR"/>
            </a:pPr>
            <a:endParaRPr lang="es-ES"/>
          </a:p>
        </c:txPr>
        <c:crossAx val="124962304"/>
        <c:crosses val="autoZero"/>
        <c:auto val="1"/>
        <c:lblAlgn val="ctr"/>
        <c:lblOffset val="100"/>
      </c:catAx>
      <c:valAx>
        <c:axId val="124962304"/>
        <c:scaling>
          <c:orientation val="minMax"/>
        </c:scaling>
        <c:axPos val="l"/>
        <c:majorGridlines/>
        <c:numFmt formatCode="0.0" sourceLinked="1"/>
        <c:majorTickMark val="cross"/>
        <c:tickLblPos val="nextTo"/>
        <c:txPr>
          <a:bodyPr/>
          <a:lstStyle/>
          <a:p>
            <a:pPr>
              <a:defRPr lang="es-AR"/>
            </a:pPr>
            <a:endParaRPr lang="es-ES"/>
          </a:p>
        </c:txPr>
        <c:crossAx val="12496076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a:pPr>
            <a:r>
              <a:rPr lang="en-US" sz="1400"/>
              <a:t>Dimensión 1, Base Epistemológica</a:t>
            </a:r>
          </a:p>
        </c:rich>
      </c:tx>
    </c:title>
    <c:plotArea>
      <c:layout/>
      <c:radarChart>
        <c:radarStyle val="filled"/>
        <c:ser>
          <c:idx val="0"/>
          <c:order val="0"/>
          <c:cat>
            <c:strRef>
              <c:f>'Graf Dim b BE'!$A$12:$A$27</c:f>
              <c:strCache>
                <c:ptCount val="16"/>
                <c:pt idx="0">
                  <c:v>Planif._Si</c:v>
                </c:pt>
                <c:pt idx="1">
                  <c:v>Planif._No</c:v>
                </c:pt>
                <c:pt idx="2">
                  <c:v>Gestión_Sí</c:v>
                </c:pt>
                <c:pt idx="3">
                  <c:v>Gestión_No</c:v>
                </c:pt>
                <c:pt idx="4">
                  <c:v>Control_Sí</c:v>
                </c:pt>
                <c:pt idx="5">
                  <c:v>Control_No</c:v>
                </c:pt>
                <c:pt idx="6">
                  <c:v>Ind._Sí</c:v>
                </c:pt>
                <c:pt idx="7">
                  <c:v>Ind._No</c:v>
                </c:pt>
                <c:pt idx="8">
                  <c:v>Organiz._Sí</c:v>
                </c:pt>
                <c:pt idx="9">
                  <c:v>Organiz._No</c:v>
                </c:pt>
                <c:pt idx="10">
                  <c:v>Inst. Soc._Sí</c:v>
                </c:pt>
                <c:pt idx="11">
                  <c:v>Inst. Soc._No</c:v>
                </c:pt>
                <c:pt idx="12">
                  <c:v>Obj. Mat._Sí</c:v>
                </c:pt>
                <c:pt idx="13">
                  <c:v>Obj. Mat._No</c:v>
                </c:pt>
                <c:pt idx="14">
                  <c:v>Obj. Inmat._Sí</c:v>
                </c:pt>
                <c:pt idx="15">
                  <c:v>Obj. Inmat._No</c:v>
                </c:pt>
              </c:strCache>
            </c:strRef>
          </c:cat>
          <c:val>
            <c:numRef>
              <c:f>'Graf Dim b BE'!$B$12:$B$27</c:f>
              <c:numCache>
                <c:formatCode>0.0</c:formatCode>
                <c:ptCount val="16"/>
                <c:pt idx="0">
                  <c:v>20.779499999999988</c:v>
                </c:pt>
                <c:pt idx="1">
                  <c:v>3.0640000000000001</c:v>
                </c:pt>
                <c:pt idx="2">
                  <c:v>5.0754999999999999</c:v>
                </c:pt>
                <c:pt idx="3">
                  <c:v>17.791</c:v>
                </c:pt>
                <c:pt idx="4">
                  <c:v>9.0000000000000024E-2</c:v>
                </c:pt>
                <c:pt idx="5">
                  <c:v>0.66490000000000038</c:v>
                </c:pt>
                <c:pt idx="6">
                  <c:v>0.32850000000000013</c:v>
                </c:pt>
                <c:pt idx="7">
                  <c:v>0.13400000000000001</c:v>
                </c:pt>
                <c:pt idx="8">
                  <c:v>8.8311000000000011</c:v>
                </c:pt>
                <c:pt idx="9">
                  <c:v>7.3907999999999996</c:v>
                </c:pt>
                <c:pt idx="10">
                  <c:v>0.70209999999999995</c:v>
                </c:pt>
                <c:pt idx="11">
                  <c:v>1.4291999999999996</c:v>
                </c:pt>
                <c:pt idx="12">
                  <c:v>10.5892</c:v>
                </c:pt>
                <c:pt idx="13">
                  <c:v>13.6471</c:v>
                </c:pt>
                <c:pt idx="14">
                  <c:v>4.5420999999999996</c:v>
                </c:pt>
                <c:pt idx="15">
                  <c:v>4.9409000000000001</c:v>
                </c:pt>
              </c:numCache>
            </c:numRef>
          </c:val>
        </c:ser>
        <c:axId val="145031552"/>
        <c:axId val="145033088"/>
      </c:radarChart>
      <c:catAx>
        <c:axId val="145031552"/>
        <c:scaling>
          <c:orientation val="minMax"/>
        </c:scaling>
        <c:axPos val="b"/>
        <c:majorGridlines/>
        <c:tickLblPos val="nextTo"/>
        <c:txPr>
          <a:bodyPr/>
          <a:lstStyle/>
          <a:p>
            <a:pPr>
              <a:defRPr lang="es-AR"/>
            </a:pPr>
            <a:endParaRPr lang="es-ES"/>
          </a:p>
        </c:txPr>
        <c:crossAx val="145033088"/>
        <c:crosses val="autoZero"/>
        <c:auto val="1"/>
        <c:lblAlgn val="ctr"/>
        <c:lblOffset val="100"/>
      </c:catAx>
      <c:valAx>
        <c:axId val="145033088"/>
        <c:scaling>
          <c:orientation val="minMax"/>
        </c:scaling>
        <c:axPos val="l"/>
        <c:majorGridlines/>
        <c:numFmt formatCode="0.0" sourceLinked="1"/>
        <c:majorTickMark val="cross"/>
        <c:tickLblPos val="nextTo"/>
        <c:txPr>
          <a:bodyPr/>
          <a:lstStyle/>
          <a:p>
            <a:pPr>
              <a:defRPr lang="es-AR"/>
            </a:pPr>
            <a:endParaRPr lang="es-ES"/>
          </a:p>
        </c:txPr>
        <c:crossAx val="14503155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AR"/>
            </a:pPr>
            <a:r>
              <a:rPr lang="en-US" sz="1400"/>
              <a:t>Dimensión 1, Base Gnoseológica</a:t>
            </a:r>
          </a:p>
        </c:rich>
      </c:tx>
    </c:title>
    <c:plotArea>
      <c:layout/>
      <c:radarChart>
        <c:radarStyle val="filled"/>
        <c:ser>
          <c:idx val="0"/>
          <c:order val="0"/>
          <c:cat>
            <c:strRef>
              <c:f>'Graf Dim c BG'!$A$12:$A$27</c:f>
              <c:strCache>
                <c:ptCount val="16"/>
                <c:pt idx="0">
                  <c:v>Planif._Si</c:v>
                </c:pt>
                <c:pt idx="1">
                  <c:v>Planif._No</c:v>
                </c:pt>
                <c:pt idx="2">
                  <c:v>Gestión_Sí</c:v>
                </c:pt>
                <c:pt idx="3">
                  <c:v>Gestión_No</c:v>
                </c:pt>
                <c:pt idx="4">
                  <c:v>Control_Sí</c:v>
                </c:pt>
                <c:pt idx="5">
                  <c:v>Control_No</c:v>
                </c:pt>
                <c:pt idx="6">
                  <c:v>Ind._Sí</c:v>
                </c:pt>
                <c:pt idx="7">
                  <c:v>Ind._No</c:v>
                </c:pt>
                <c:pt idx="8">
                  <c:v>Organiz._Sí</c:v>
                </c:pt>
                <c:pt idx="9">
                  <c:v>Organiz._No</c:v>
                </c:pt>
                <c:pt idx="10">
                  <c:v>Inst. Soc._Sí</c:v>
                </c:pt>
                <c:pt idx="11">
                  <c:v>Inst. Soc._No</c:v>
                </c:pt>
                <c:pt idx="12">
                  <c:v>Obj. Mat._Sí</c:v>
                </c:pt>
                <c:pt idx="13">
                  <c:v>Obj. Mat._No</c:v>
                </c:pt>
                <c:pt idx="14">
                  <c:v>Obj. Inmat._Sí</c:v>
                </c:pt>
                <c:pt idx="15">
                  <c:v>Obj. Inmat._No</c:v>
                </c:pt>
              </c:strCache>
            </c:strRef>
          </c:cat>
          <c:val>
            <c:numRef>
              <c:f>'Graf Dim c BG'!$B$12:$B$27</c:f>
              <c:numCache>
                <c:formatCode>0.0</c:formatCode>
                <c:ptCount val="16"/>
                <c:pt idx="0">
                  <c:v>10.392900000000004</c:v>
                </c:pt>
                <c:pt idx="1">
                  <c:v>17.48449999999999</c:v>
                </c:pt>
                <c:pt idx="2">
                  <c:v>17.49659999999999</c:v>
                </c:pt>
                <c:pt idx="3">
                  <c:v>9.8268000000000004</c:v>
                </c:pt>
                <c:pt idx="4">
                  <c:v>0.88419999999999999</c:v>
                </c:pt>
                <c:pt idx="5">
                  <c:v>3.4984999999999991</c:v>
                </c:pt>
                <c:pt idx="6">
                  <c:v>9.3231000000000002</c:v>
                </c:pt>
                <c:pt idx="7">
                  <c:v>5.6463999999999999</c:v>
                </c:pt>
                <c:pt idx="8">
                  <c:v>0.52200000000000002</c:v>
                </c:pt>
                <c:pt idx="9">
                  <c:v>2.5295999999999998</c:v>
                </c:pt>
                <c:pt idx="10">
                  <c:v>1.3200000000000005E-2</c:v>
                </c:pt>
                <c:pt idx="11">
                  <c:v>4.5600000000000002E-2</c:v>
                </c:pt>
                <c:pt idx="12">
                  <c:v>9.8648000000000007</c:v>
                </c:pt>
                <c:pt idx="13">
                  <c:v>11.155500000000004</c:v>
                </c:pt>
                <c:pt idx="14">
                  <c:v>0.14430000000000001</c:v>
                </c:pt>
                <c:pt idx="15">
                  <c:v>1.1720999999999999</c:v>
                </c:pt>
              </c:numCache>
            </c:numRef>
          </c:val>
        </c:ser>
        <c:axId val="145066240"/>
        <c:axId val="145068032"/>
      </c:radarChart>
      <c:catAx>
        <c:axId val="145066240"/>
        <c:scaling>
          <c:orientation val="minMax"/>
        </c:scaling>
        <c:axPos val="b"/>
        <c:majorGridlines/>
        <c:tickLblPos val="nextTo"/>
        <c:txPr>
          <a:bodyPr/>
          <a:lstStyle/>
          <a:p>
            <a:pPr>
              <a:defRPr lang="es-AR"/>
            </a:pPr>
            <a:endParaRPr lang="es-ES"/>
          </a:p>
        </c:txPr>
        <c:crossAx val="145068032"/>
        <c:crosses val="autoZero"/>
        <c:auto val="1"/>
        <c:lblAlgn val="ctr"/>
        <c:lblOffset val="100"/>
      </c:catAx>
      <c:valAx>
        <c:axId val="145068032"/>
        <c:scaling>
          <c:orientation val="minMax"/>
        </c:scaling>
        <c:axPos val="l"/>
        <c:majorGridlines/>
        <c:numFmt formatCode="0.0" sourceLinked="1"/>
        <c:majorTickMark val="cross"/>
        <c:tickLblPos val="nextTo"/>
        <c:txPr>
          <a:bodyPr/>
          <a:lstStyle/>
          <a:p>
            <a:pPr>
              <a:defRPr lang="es-AR"/>
            </a:pPr>
            <a:endParaRPr lang="es-ES"/>
          </a:p>
        </c:txPr>
        <c:crossAx val="145066240"/>
        <c:crosses val="autoZero"/>
        <c:crossBetween val="between"/>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02A0-EC91-499E-B966-1C04438C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29402</Words>
  <Characters>161715</Characters>
  <Application>Microsoft Office Word</Application>
  <DocSecurity>0</DocSecurity>
  <Lines>1347</Lines>
  <Paragraphs>381</Paragraphs>
  <ScaleCrop>false</ScaleCrop>
  <HeadingPairs>
    <vt:vector size="2" baseType="variant">
      <vt:variant>
        <vt:lpstr>Título</vt:lpstr>
      </vt:variant>
      <vt:variant>
        <vt:i4>1</vt:i4>
      </vt:variant>
    </vt:vector>
  </HeadingPairs>
  <TitlesOfParts>
    <vt:vector size="1" baseType="lpstr">
      <vt:lpstr>Proyectos de Tesis (&lt;10 pag</vt:lpstr>
    </vt:vector>
  </TitlesOfParts>
  <Company>Daniel Enrique Urie</Company>
  <LinksUpToDate>false</LinksUpToDate>
  <CharactersWithSpaces>190736</CharactersWithSpaces>
  <SharedDoc>false</SharedDoc>
  <HLinks>
    <vt:vector size="42" baseType="variant">
      <vt:variant>
        <vt:i4>4784218</vt:i4>
      </vt:variant>
      <vt:variant>
        <vt:i4>12</vt:i4>
      </vt:variant>
      <vt:variant>
        <vt:i4>0</vt:i4>
      </vt:variant>
      <vt:variant>
        <vt:i4>5</vt:i4>
      </vt:variant>
      <vt:variant>
        <vt:lpwstr>http://revista-noticias.com.ar/comun/nota.php?art</vt:lpwstr>
      </vt:variant>
      <vt:variant>
        <vt:lpwstr/>
      </vt:variant>
      <vt:variant>
        <vt:i4>3866734</vt:i4>
      </vt:variant>
      <vt:variant>
        <vt:i4>9</vt:i4>
      </vt:variant>
      <vt:variant>
        <vt:i4>0</vt:i4>
      </vt:variant>
      <vt:variant>
        <vt:i4>5</vt:i4>
      </vt:variant>
      <vt:variant>
        <vt:lpwstr>http://public.centrodeestudiosandaluces.es/</vt:lpwstr>
      </vt:variant>
      <vt:variant>
        <vt:lpwstr/>
      </vt:variant>
      <vt:variant>
        <vt:i4>262235</vt:i4>
      </vt:variant>
      <vt:variant>
        <vt:i4>6</vt:i4>
      </vt:variant>
      <vt:variant>
        <vt:i4>0</vt:i4>
      </vt:variant>
      <vt:variant>
        <vt:i4>5</vt:i4>
      </vt:variant>
      <vt:variant>
        <vt:lpwstr>http://es.wikipedia.org/wiki/Cultura</vt:lpwstr>
      </vt:variant>
      <vt:variant>
        <vt:lpwstr/>
      </vt:variant>
      <vt:variant>
        <vt:i4>7995439</vt:i4>
      </vt:variant>
      <vt:variant>
        <vt:i4>3</vt:i4>
      </vt:variant>
      <vt:variant>
        <vt:i4>0</vt:i4>
      </vt:variant>
      <vt:variant>
        <vt:i4>5</vt:i4>
      </vt:variant>
      <vt:variant>
        <vt:lpwstr>http://es.wikipedia.org/wiki/Organizaci%C3%B3n</vt:lpwstr>
      </vt:variant>
      <vt:variant>
        <vt:lpwstr/>
      </vt:variant>
      <vt:variant>
        <vt:i4>5898297</vt:i4>
      </vt:variant>
      <vt:variant>
        <vt:i4>0</vt:i4>
      </vt:variant>
      <vt:variant>
        <vt:i4>0</vt:i4>
      </vt:variant>
      <vt:variant>
        <vt:i4>5</vt:i4>
      </vt:variant>
      <vt:variant>
        <vt:lpwstr>http://es.wikipedia.org/wiki/Poblaci%C3%B3n_humana</vt:lpwstr>
      </vt:variant>
      <vt:variant>
        <vt:lpwstr/>
      </vt:variant>
      <vt:variant>
        <vt:i4>3866734</vt:i4>
      </vt:variant>
      <vt:variant>
        <vt:i4>3</vt:i4>
      </vt:variant>
      <vt:variant>
        <vt:i4>0</vt:i4>
      </vt:variant>
      <vt:variant>
        <vt:i4>5</vt:i4>
      </vt:variant>
      <vt:variant>
        <vt:lpwstr>http://public.centrodeestudiosandaluces.es/</vt:lpwstr>
      </vt:variant>
      <vt:variant>
        <vt:lpwstr/>
      </vt:variant>
      <vt:variant>
        <vt:i4>4784218</vt:i4>
      </vt:variant>
      <vt:variant>
        <vt:i4>0</vt:i4>
      </vt:variant>
      <vt:variant>
        <vt:i4>0</vt:i4>
      </vt:variant>
      <vt:variant>
        <vt:i4>5</vt:i4>
      </vt:variant>
      <vt:variant>
        <vt:lpwstr>http://revista-noticias.com.ar/comun/nota.php?art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Tesis (&lt;10 pag</dc:title>
  <dc:creator>Daniel Enrique Urie</dc:creator>
  <cp:lastModifiedBy>investigacion_1</cp:lastModifiedBy>
  <cp:revision>2</cp:revision>
  <cp:lastPrinted>2016-02-26T17:43:00Z</cp:lastPrinted>
  <dcterms:created xsi:type="dcterms:W3CDTF">2016-03-04T14:15:00Z</dcterms:created>
  <dcterms:modified xsi:type="dcterms:W3CDTF">2016-03-04T14:15:00Z</dcterms:modified>
</cp:coreProperties>
</file>