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2" w:rsidRDefault="004403E2" w:rsidP="004403E2">
      <w:pPr>
        <w:spacing w:after="120"/>
        <w:ind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SOLICITUD DE BAJA DE INTEGRANTE DE UNIDAD EJECUTORA DE PROYECTO DE INVESTIGACIÓN INTERNA</w:t>
      </w:r>
    </w:p>
    <w:p w:rsidR="004403E2" w:rsidRDefault="004403E2" w:rsidP="004403E2">
      <w:pPr>
        <w:pStyle w:val="Heading3"/>
        <w:rPr>
          <w:rFonts w:ascii="Calibri" w:hAnsi="Calibri" w:cs="Calibri"/>
          <w:bCs w:val="0"/>
          <w:sz w:val="22"/>
          <w:szCs w:val="22"/>
        </w:rPr>
      </w:pPr>
    </w:p>
    <w:p w:rsidR="004403E2" w:rsidRDefault="004403E2" w:rsidP="004403E2">
      <w:pPr>
        <w:jc w:val="both"/>
      </w:pPr>
      <w:r>
        <w:rPr>
          <w:sz w:val="22"/>
          <w:szCs w:val="22"/>
        </w:rPr>
        <w:t xml:space="preserve">Título del Proyecto: </w:t>
      </w:r>
    </w:p>
    <w:p w:rsidR="004403E2" w:rsidRDefault="004403E2" w:rsidP="004403E2">
      <w:pPr>
        <w:ind w:right="-284"/>
        <w:jc w:val="both"/>
      </w:pPr>
      <w:r>
        <w:rPr>
          <w:sz w:val="22"/>
          <w:szCs w:val="22"/>
        </w:rPr>
        <w:t xml:space="preserve">Proyecto Número, desde – hasta, Resolución: </w:t>
      </w:r>
    </w:p>
    <w:p w:rsidR="004403E2" w:rsidRDefault="004403E2" w:rsidP="004403E2">
      <w:pPr>
        <w:ind w:right="-284"/>
        <w:jc w:val="both"/>
      </w:pPr>
      <w:r>
        <w:rPr>
          <w:sz w:val="22"/>
          <w:szCs w:val="22"/>
        </w:rPr>
        <w:t xml:space="preserve">Sede/Delegación: </w:t>
      </w:r>
    </w:p>
    <w:p w:rsidR="004403E2" w:rsidRDefault="004403E2" w:rsidP="004403E2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27"/>
        <w:jc w:val="both"/>
      </w:pPr>
      <w:r>
        <w:rPr>
          <w:sz w:val="22"/>
          <w:szCs w:val="22"/>
        </w:rPr>
        <w:t>Prórroga/s otorgada/s (si la hubiera), desde – hasta, Resolución:</w:t>
      </w:r>
    </w:p>
    <w:p w:rsidR="004403E2" w:rsidRDefault="004403E2" w:rsidP="004403E2">
      <w:pPr>
        <w:jc w:val="both"/>
      </w:pPr>
      <w:r>
        <w:rPr>
          <w:sz w:val="22"/>
          <w:szCs w:val="22"/>
        </w:rPr>
        <w:t xml:space="preserve">Suspensión otorgada (si la hubiera), desde – hasta, Resolución: </w:t>
      </w:r>
    </w:p>
    <w:p w:rsidR="004403E2" w:rsidRDefault="004403E2" w:rsidP="004403E2">
      <w:pPr>
        <w:rPr>
          <w:sz w:val="22"/>
          <w:szCs w:val="22"/>
        </w:rPr>
      </w:pPr>
    </w:p>
    <w:p w:rsidR="004403E2" w:rsidRDefault="004403E2" w:rsidP="004403E2">
      <w:pPr>
        <w:ind w:right="-284"/>
        <w:jc w:val="both"/>
      </w:pPr>
      <w:r>
        <w:rPr>
          <w:sz w:val="22"/>
          <w:szCs w:val="22"/>
        </w:rPr>
        <w:t>Director:</w:t>
      </w: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</w:pPr>
      <w:r>
        <w:rPr>
          <w:sz w:val="22"/>
          <w:szCs w:val="22"/>
        </w:rPr>
        <w:t>Por la presente solicito la baja de los siguientes miembros de la Unidad Ejecutora del Proyecto que dirijo:</w:t>
      </w: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01"/>
        <w:gridCol w:w="3904"/>
      </w:tblGrid>
      <w:tr w:rsidR="004403E2" w:rsidTr="00667B84"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03E2" w:rsidRDefault="004403E2" w:rsidP="00667B8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E2" w:rsidRDefault="004403E2" w:rsidP="00667B8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</w:tr>
      <w:tr w:rsidR="004403E2" w:rsidTr="00667B84"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</w:tcPr>
          <w:p w:rsidR="004403E2" w:rsidRDefault="004403E2" w:rsidP="00667B84">
            <w:pPr>
              <w:pStyle w:val="Contenidodelatabla"/>
            </w:pP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E2" w:rsidRDefault="004403E2" w:rsidP="00667B84">
            <w:pPr>
              <w:pStyle w:val="Contenidodelatabla"/>
            </w:pPr>
          </w:p>
        </w:tc>
      </w:tr>
      <w:tr w:rsidR="004403E2" w:rsidTr="00667B84"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</w:tcPr>
          <w:p w:rsidR="004403E2" w:rsidRDefault="004403E2" w:rsidP="00667B84">
            <w:pPr>
              <w:pStyle w:val="Contenidodelatabla"/>
            </w:pP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E2" w:rsidRDefault="004403E2" w:rsidP="00667B84">
            <w:pPr>
              <w:pStyle w:val="Contenidodelatabla"/>
            </w:pPr>
          </w:p>
        </w:tc>
      </w:tr>
    </w:tbl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</w:pPr>
      <w:r>
        <w:rPr>
          <w:sz w:val="22"/>
          <w:szCs w:val="22"/>
        </w:rPr>
        <w:t>Las siguientes son las causas y factores que fundamentan las mismas:</w:t>
      </w: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ind w:right="-284"/>
        <w:jc w:val="both"/>
        <w:rPr>
          <w:sz w:val="22"/>
          <w:szCs w:val="22"/>
        </w:rPr>
      </w:pPr>
    </w:p>
    <w:p w:rsidR="004403E2" w:rsidRDefault="004403E2" w:rsidP="004403E2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del Director</w:t>
      </w:r>
    </w:p>
    <w:p w:rsidR="004403E2" w:rsidRDefault="004403E2" w:rsidP="004403E2">
      <w:pPr>
        <w:spacing w:after="120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405AF3" w:rsidRDefault="00405AF3" w:rsidP="00405AF3">
      <w:pPr>
        <w:jc w:val="right"/>
      </w:pPr>
    </w:p>
    <w:p w:rsidR="0027518A" w:rsidRDefault="00405AF3" w:rsidP="00405AF3">
      <w:pPr>
        <w:jc w:val="right"/>
      </w:pPr>
      <w:r>
        <w:t>Anexo Disp. 012/21 DFCE</w:t>
      </w:r>
    </w:p>
    <w:sectPr w:rsidR="0027518A" w:rsidSect="00275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48" w:rsidRDefault="00BA5348" w:rsidP="004403E2">
      <w:r>
        <w:separator/>
      </w:r>
    </w:p>
  </w:endnote>
  <w:endnote w:type="continuationSeparator" w:id="1">
    <w:p w:rsidR="00BA5348" w:rsidRDefault="00BA5348" w:rsidP="0044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2" w:rsidRDefault="004403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2" w:rsidRDefault="004403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2" w:rsidRDefault="004403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48" w:rsidRDefault="00BA5348" w:rsidP="004403E2">
      <w:r>
        <w:separator/>
      </w:r>
    </w:p>
  </w:footnote>
  <w:footnote w:type="continuationSeparator" w:id="1">
    <w:p w:rsidR="00BA5348" w:rsidRDefault="00BA5348" w:rsidP="0044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2" w:rsidRDefault="004403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2" w:rsidRDefault="004403E2" w:rsidP="004403E2">
    <w:pPr>
      <w:pStyle w:val="Encabezado"/>
      <w:ind w:left="-567"/>
      <w:jc w:val="right"/>
      <w:rPr>
        <w:b/>
        <w:i/>
        <w:sz w:val="18"/>
      </w:rPr>
    </w:pPr>
    <w:r>
      <w:rPr>
        <w:b/>
        <w:i/>
        <w:sz w:val="18"/>
      </w:rPr>
      <w:t>“2021 – AÑO DE HOMENAJE AL PREMIO NOBEL DE MEDICINA DR. CÉSAR MILSTEIN”</w:t>
    </w:r>
  </w:p>
  <w:p w:rsidR="004403E2" w:rsidRPr="00FC02C7" w:rsidRDefault="00B42693" w:rsidP="004403E2">
    <w:pPr>
      <w:pStyle w:val="Encabezado"/>
    </w:pPr>
    <w:r w:rsidRPr="00B42693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95pt;margin-top:7.15pt;width:83.3pt;height:113.15pt;z-index:251660288;mso-wrap-distance-left:9.05pt;mso-wrap-distance-right:9.05pt" filled="t">
          <v:fill opacity="0" color2="black"/>
          <v:imagedata r:id="rId1" o:title="" croptop="-15f" cropbottom="-15f" cropleft="-19f" cropright="-19f"/>
        </v:shape>
        <o:OLEObject Type="Embed" ProgID="Word.Picture.8" ShapeID="_x0000_s1025" DrawAspect="Content" ObjectID="_1680335818" r:id="rId2"/>
      </w:pict>
    </w:r>
    <w:r w:rsidR="004403E2">
      <w:rPr>
        <w:noProof/>
        <w:lang w:val="es-AR" w:eastAsia="es-AR"/>
      </w:rPr>
      <w:drawing>
        <wp:inline distT="0" distB="0" distL="0" distR="0">
          <wp:extent cx="1419225" cy="1638300"/>
          <wp:effectExtent l="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2" w:rsidRDefault="004403E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03E2"/>
    <w:rsid w:val="0027518A"/>
    <w:rsid w:val="00405AF3"/>
    <w:rsid w:val="004403E2"/>
    <w:rsid w:val="00546310"/>
    <w:rsid w:val="00B42693"/>
    <w:rsid w:val="00BA5348"/>
    <w:rsid w:val="00D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ar"/>
    <w:unhideWhenUsed/>
    <w:qFormat/>
    <w:rsid w:val="00440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3Car">
    <w:name w:val="Título 3 Car"/>
    <w:link w:val="Heading3"/>
    <w:qFormat/>
    <w:rsid w:val="004403E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Contenidodelatabla">
    <w:name w:val="Contenido de la tabla"/>
    <w:basedOn w:val="Normal"/>
    <w:qFormat/>
    <w:rsid w:val="004403E2"/>
    <w:pPr>
      <w:widowControl w:val="0"/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4403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403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3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E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Secretaría Investiga</cp:lastModifiedBy>
  <cp:revision>2</cp:revision>
  <dcterms:created xsi:type="dcterms:W3CDTF">2021-04-19T13:57:00Z</dcterms:created>
  <dcterms:modified xsi:type="dcterms:W3CDTF">2021-04-19T14:10:00Z</dcterms:modified>
</cp:coreProperties>
</file>